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58E01" w14:textId="77777777" w:rsidR="00760ABE" w:rsidRDefault="00760ABE"/>
    <w:p w14:paraId="7C84F94B" w14:textId="77777777" w:rsidR="00145A6E" w:rsidRDefault="00145A6E"/>
    <w:tbl>
      <w:tblPr>
        <w:tblStyle w:val="a3"/>
        <w:tblW w:w="10065" w:type="dxa"/>
        <w:tblInd w:w="-459" w:type="dxa"/>
        <w:tblLook w:val="04A0" w:firstRow="1" w:lastRow="0" w:firstColumn="1" w:lastColumn="0" w:noHBand="0" w:noVBand="1"/>
      </w:tblPr>
      <w:tblGrid>
        <w:gridCol w:w="556"/>
        <w:gridCol w:w="3257"/>
        <w:gridCol w:w="156"/>
        <w:gridCol w:w="6096"/>
      </w:tblGrid>
      <w:tr w:rsidR="00C318BF" w:rsidRPr="00DA6A4E" w14:paraId="33AFAE99" w14:textId="77777777" w:rsidTr="00C64AC1">
        <w:tc>
          <w:tcPr>
            <w:tcW w:w="10065" w:type="dxa"/>
            <w:gridSpan w:val="4"/>
          </w:tcPr>
          <w:p w14:paraId="6A81C6D1" w14:textId="77777777" w:rsidR="00C318BF" w:rsidRPr="00DA6A4E" w:rsidRDefault="00C318BF" w:rsidP="004C75CE">
            <w:pPr>
              <w:contextualSpacing/>
              <w:jc w:val="center"/>
              <w:rPr>
                <w:rFonts w:ascii="Times New Roman" w:hAnsi="Times New Roman" w:cs="Times New Roman"/>
                <w:b/>
                <w:sz w:val="24"/>
                <w:szCs w:val="24"/>
              </w:rPr>
            </w:pPr>
            <w:r w:rsidRPr="00DA6A4E">
              <w:rPr>
                <w:rFonts w:ascii="Times New Roman" w:hAnsi="Times New Roman" w:cs="Times New Roman"/>
                <w:b/>
                <w:sz w:val="24"/>
                <w:szCs w:val="24"/>
              </w:rPr>
              <w:t xml:space="preserve">Извещение о проведении запроса котировок </w:t>
            </w:r>
            <w:r w:rsidR="00DA7AD7" w:rsidRPr="00DA6A4E">
              <w:rPr>
                <w:rFonts w:ascii="Times New Roman" w:hAnsi="Times New Roman" w:cs="Times New Roman"/>
                <w:b/>
                <w:sz w:val="24"/>
                <w:szCs w:val="24"/>
              </w:rPr>
              <w:t xml:space="preserve">  </w:t>
            </w:r>
          </w:p>
          <w:p w14:paraId="792DE4C3" w14:textId="695CA455" w:rsidR="00C318BF" w:rsidRPr="000C7863" w:rsidRDefault="000A1D69" w:rsidP="00453EB9">
            <w:pPr>
              <w:contextualSpacing/>
              <w:jc w:val="center"/>
              <w:rPr>
                <w:rFonts w:ascii="Times New Roman" w:hAnsi="Times New Roman" w:cs="Times New Roman"/>
                <w:sz w:val="24"/>
                <w:szCs w:val="24"/>
              </w:rPr>
            </w:pPr>
            <w:r w:rsidRPr="000C7863">
              <w:rPr>
                <w:rFonts w:ascii="Times New Roman" w:hAnsi="Times New Roman" w:cs="Times New Roman"/>
                <w:sz w:val="24"/>
                <w:szCs w:val="24"/>
              </w:rPr>
              <w:t xml:space="preserve">от </w:t>
            </w:r>
            <w:r w:rsidR="003E464D" w:rsidRPr="000C7863">
              <w:rPr>
                <w:rFonts w:ascii="Times New Roman" w:hAnsi="Times New Roman" w:cs="Times New Roman"/>
                <w:color w:val="FF0000"/>
                <w:sz w:val="24"/>
                <w:szCs w:val="24"/>
              </w:rPr>
              <w:t>11</w:t>
            </w:r>
            <w:r w:rsidRPr="000C7863">
              <w:rPr>
                <w:rFonts w:ascii="Times New Roman" w:hAnsi="Times New Roman" w:cs="Times New Roman"/>
                <w:color w:val="FF0000"/>
                <w:sz w:val="24"/>
                <w:szCs w:val="24"/>
              </w:rPr>
              <w:t>.</w:t>
            </w:r>
            <w:r w:rsidR="00AD7B10" w:rsidRPr="000C7863">
              <w:rPr>
                <w:rFonts w:ascii="Times New Roman" w:hAnsi="Times New Roman" w:cs="Times New Roman"/>
                <w:color w:val="FF0000"/>
                <w:sz w:val="24"/>
                <w:szCs w:val="24"/>
              </w:rPr>
              <w:t>0</w:t>
            </w:r>
            <w:r w:rsidR="003848E9" w:rsidRPr="000C7863">
              <w:rPr>
                <w:rFonts w:ascii="Times New Roman" w:hAnsi="Times New Roman" w:cs="Times New Roman"/>
                <w:color w:val="FF0000"/>
                <w:sz w:val="24"/>
                <w:szCs w:val="24"/>
              </w:rPr>
              <w:t>4</w:t>
            </w:r>
            <w:r w:rsidRPr="000C7863">
              <w:rPr>
                <w:rFonts w:ascii="Times New Roman" w:hAnsi="Times New Roman" w:cs="Times New Roman"/>
                <w:color w:val="FF0000"/>
                <w:sz w:val="24"/>
                <w:szCs w:val="24"/>
              </w:rPr>
              <w:t>.202</w:t>
            </w:r>
            <w:r w:rsidR="00AD7B10" w:rsidRPr="000C7863">
              <w:rPr>
                <w:rFonts w:ascii="Times New Roman" w:hAnsi="Times New Roman" w:cs="Times New Roman"/>
                <w:color w:val="FF0000"/>
                <w:sz w:val="24"/>
                <w:szCs w:val="24"/>
              </w:rPr>
              <w:t>5</w:t>
            </w:r>
            <w:r w:rsidRPr="000C7863">
              <w:rPr>
                <w:rFonts w:ascii="Times New Roman" w:hAnsi="Times New Roman" w:cs="Times New Roman"/>
                <w:color w:val="FF0000"/>
                <w:sz w:val="24"/>
                <w:szCs w:val="24"/>
              </w:rPr>
              <w:t xml:space="preserve"> г</w:t>
            </w:r>
            <w:r w:rsidRPr="000C7863">
              <w:rPr>
                <w:rFonts w:ascii="Times New Roman" w:hAnsi="Times New Roman" w:cs="Times New Roman"/>
                <w:sz w:val="24"/>
                <w:szCs w:val="24"/>
              </w:rPr>
              <w:t>.</w:t>
            </w:r>
          </w:p>
          <w:p w14:paraId="0FB52741" w14:textId="5F095E3F" w:rsidR="00E26D05" w:rsidRPr="00DA6A4E" w:rsidRDefault="00E26D05" w:rsidP="00AD7B10">
            <w:pPr>
              <w:rPr>
                <w:rFonts w:ascii="Times New Roman" w:hAnsi="Times New Roman" w:cs="Times New Roman"/>
                <w:b/>
                <w:sz w:val="10"/>
                <w:szCs w:val="10"/>
              </w:rPr>
            </w:pPr>
          </w:p>
        </w:tc>
      </w:tr>
      <w:tr w:rsidR="00C318BF" w:rsidRPr="00DA6A4E" w14:paraId="160FCA9F" w14:textId="77777777" w:rsidTr="00C64AC1">
        <w:tc>
          <w:tcPr>
            <w:tcW w:w="556" w:type="dxa"/>
          </w:tcPr>
          <w:p w14:paraId="75C9F01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p>
        </w:tc>
        <w:tc>
          <w:tcPr>
            <w:tcW w:w="3413" w:type="dxa"/>
            <w:gridSpan w:val="2"/>
          </w:tcPr>
          <w:p w14:paraId="5F0C40ED"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Способ закупки:</w:t>
            </w:r>
          </w:p>
        </w:tc>
        <w:tc>
          <w:tcPr>
            <w:tcW w:w="6096" w:type="dxa"/>
          </w:tcPr>
          <w:p w14:paraId="7423A221" w14:textId="77777777" w:rsidR="00C318BF" w:rsidRPr="00DA6A4E" w:rsidRDefault="00C318BF" w:rsidP="00C54530">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Запрос котировок </w:t>
            </w:r>
            <w:r w:rsidRPr="00DA6A4E">
              <w:t xml:space="preserve"> </w:t>
            </w:r>
            <w:r w:rsidRPr="00DA6A4E">
              <w:rPr>
                <w:rFonts w:ascii="Times New Roman" w:eastAsia="Times New Roman" w:hAnsi="Times New Roman" w:cs="Times New Roman"/>
                <w:sz w:val="24"/>
                <w:szCs w:val="24"/>
                <w:lang w:eastAsia="ru-RU"/>
              </w:rPr>
              <w:t>в электронной форме</w:t>
            </w:r>
          </w:p>
        </w:tc>
      </w:tr>
      <w:tr w:rsidR="00C318BF" w:rsidRPr="00DA6A4E" w14:paraId="306E6F1A" w14:textId="77777777" w:rsidTr="00C64AC1">
        <w:tc>
          <w:tcPr>
            <w:tcW w:w="556" w:type="dxa"/>
          </w:tcPr>
          <w:p w14:paraId="76DCE856"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p>
        </w:tc>
        <w:tc>
          <w:tcPr>
            <w:tcW w:w="3413" w:type="dxa"/>
            <w:gridSpan w:val="2"/>
          </w:tcPr>
          <w:p w14:paraId="13CA1C63"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096" w:type="dxa"/>
          </w:tcPr>
          <w:p w14:paraId="4BAFC03B"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hAnsi="Times New Roman" w:cs="Times New Roman"/>
                <w:sz w:val="24"/>
                <w:szCs w:val="24"/>
              </w:rPr>
              <w:t>www.zakupki.gov.ru</w:t>
            </w:r>
          </w:p>
        </w:tc>
      </w:tr>
      <w:tr w:rsidR="00C318BF" w:rsidRPr="00DA6A4E" w14:paraId="35998D25" w14:textId="77777777" w:rsidTr="00C64AC1">
        <w:tc>
          <w:tcPr>
            <w:tcW w:w="556" w:type="dxa"/>
          </w:tcPr>
          <w:p w14:paraId="17A8FFDB" w14:textId="77777777" w:rsidR="00C318BF" w:rsidRPr="00DA6A4E" w:rsidRDefault="00C318BF" w:rsidP="00F65E3D">
            <w:pPr>
              <w:contextualSpacing/>
              <w:rPr>
                <w:rFonts w:ascii="Times New Roman" w:hAnsi="Times New Roman" w:cs="Times New Roman"/>
                <w:i/>
                <w:sz w:val="24"/>
                <w:szCs w:val="24"/>
              </w:rPr>
            </w:pPr>
            <w:r w:rsidRPr="00DA6A4E">
              <w:rPr>
                <w:rFonts w:ascii="Times New Roman" w:hAnsi="Times New Roman" w:cs="Times New Roman"/>
                <w:i/>
                <w:sz w:val="24"/>
                <w:szCs w:val="24"/>
              </w:rPr>
              <w:t>3</w:t>
            </w:r>
          </w:p>
        </w:tc>
        <w:tc>
          <w:tcPr>
            <w:tcW w:w="3413" w:type="dxa"/>
            <w:gridSpan w:val="2"/>
          </w:tcPr>
          <w:p w14:paraId="496C2C01" w14:textId="77777777" w:rsidR="00C318BF" w:rsidRPr="00C73228" w:rsidRDefault="00C318BF" w:rsidP="00F65E3D">
            <w:pPr>
              <w:contextualSpacing/>
              <w:rPr>
                <w:rFonts w:ascii="Times New Roman" w:eastAsia="Times New Roman" w:hAnsi="Times New Roman" w:cs="Times New Roman"/>
                <w:i/>
                <w:iCs/>
                <w:sz w:val="24"/>
                <w:szCs w:val="24"/>
                <w:lang w:eastAsia="ru-RU"/>
              </w:rPr>
            </w:pPr>
            <w:r w:rsidRPr="00C73228">
              <w:rPr>
                <w:rFonts w:ascii="Times New Roman" w:hAnsi="Times New Roman" w:cs="Times New Roman"/>
                <w:i/>
                <w:sz w:val="24"/>
                <w:szCs w:val="24"/>
              </w:rPr>
              <w:t>Адрес электронной площадки в информационно-телекоммуникационной сети Интернет (при осуществлении закупки в электронной форме):</w:t>
            </w:r>
          </w:p>
        </w:tc>
        <w:tc>
          <w:tcPr>
            <w:tcW w:w="6096" w:type="dxa"/>
          </w:tcPr>
          <w:p w14:paraId="247B4244" w14:textId="797D5D71" w:rsidR="00C318BF" w:rsidRPr="00C73228" w:rsidRDefault="00E50304" w:rsidP="00C90B64">
            <w:pPr>
              <w:contextualSpacing/>
              <w:rPr>
                <w:rFonts w:ascii="Times New Roman" w:hAnsi="Times New Roman" w:cs="Times New Roman"/>
                <w:sz w:val="24"/>
                <w:szCs w:val="24"/>
              </w:rPr>
            </w:pPr>
            <w:r w:rsidRPr="00C73228">
              <w:rPr>
                <w:rFonts w:ascii="Times New Roman" w:hAnsi="Times New Roman" w:cs="Times New Roman"/>
                <w:sz w:val="24"/>
                <w:szCs w:val="24"/>
              </w:rPr>
              <w:t xml:space="preserve">Настоящий запрос котировок  проводится с использованием функционала электронной площадки </w:t>
            </w:r>
            <w:r w:rsidR="00C90B64" w:rsidRPr="00C73228">
              <w:rPr>
                <w:rFonts w:ascii="Times New Roman" w:hAnsi="Times New Roman" w:cs="Times New Roman"/>
                <w:sz w:val="24"/>
                <w:szCs w:val="24"/>
              </w:rPr>
              <w:t xml:space="preserve">«РЭСТ» по адресу: </w:t>
            </w:r>
            <w:hyperlink r:id="rId9" w:history="1">
              <w:r w:rsidR="00C73228" w:rsidRPr="00C73228">
                <w:rPr>
                  <w:rStyle w:val="a4"/>
                  <w:rFonts w:ascii="Times New Roman" w:hAnsi="Times New Roman" w:cs="Times New Roman"/>
                  <w:sz w:val="24"/>
                  <w:szCs w:val="24"/>
                </w:rPr>
                <w:t>http://r-est.ru</w:t>
              </w:r>
            </w:hyperlink>
          </w:p>
          <w:p w14:paraId="55E10C16" w14:textId="76D2EEB9" w:rsidR="00C73228" w:rsidRPr="00C73228" w:rsidRDefault="00C73228" w:rsidP="00C90B64">
            <w:pPr>
              <w:contextualSpacing/>
              <w:rPr>
                <w:rFonts w:ascii="Times New Roman" w:hAnsi="Times New Roman" w:cs="Times New Roman"/>
                <w:sz w:val="24"/>
                <w:szCs w:val="24"/>
              </w:rPr>
            </w:pPr>
          </w:p>
        </w:tc>
      </w:tr>
      <w:tr w:rsidR="00C318BF" w:rsidRPr="00DA6A4E" w14:paraId="2BE30950" w14:textId="77777777" w:rsidTr="00C64AC1">
        <w:tc>
          <w:tcPr>
            <w:tcW w:w="556" w:type="dxa"/>
          </w:tcPr>
          <w:p w14:paraId="5EC8A68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p>
        </w:tc>
        <w:tc>
          <w:tcPr>
            <w:tcW w:w="3413" w:type="dxa"/>
            <w:gridSpan w:val="2"/>
          </w:tcPr>
          <w:p w14:paraId="52A9339A"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Информация об организаторе закупки:</w:t>
            </w:r>
          </w:p>
        </w:tc>
        <w:tc>
          <w:tcPr>
            <w:tcW w:w="6096" w:type="dxa"/>
          </w:tcPr>
          <w:p w14:paraId="402D7B61" w14:textId="77777777" w:rsidR="00C318BF" w:rsidRPr="00DA6A4E" w:rsidRDefault="00C318BF" w:rsidP="004C75CE">
            <w:pPr>
              <w:contextualSpacing/>
              <w:rPr>
                <w:rFonts w:ascii="Times New Roman" w:hAnsi="Times New Roman" w:cs="Times New Roman"/>
                <w:sz w:val="24"/>
                <w:szCs w:val="24"/>
              </w:rPr>
            </w:pPr>
            <w:r w:rsidRPr="00DA6A4E">
              <w:rPr>
                <w:rFonts w:ascii="Times New Roman" w:hAnsi="Times New Roman" w:cs="Times New Roman"/>
                <w:sz w:val="24"/>
                <w:szCs w:val="24"/>
              </w:rPr>
              <w:t>Закупка осуществляется заказчиком</w:t>
            </w:r>
          </w:p>
        </w:tc>
      </w:tr>
      <w:tr w:rsidR="00C318BF" w:rsidRPr="00DA6A4E" w14:paraId="6A341D5E" w14:textId="77777777" w:rsidTr="00C64AC1">
        <w:tc>
          <w:tcPr>
            <w:tcW w:w="10065" w:type="dxa"/>
            <w:gridSpan w:val="4"/>
          </w:tcPr>
          <w:p w14:paraId="3FE90A1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Заказчик:</w:t>
            </w:r>
          </w:p>
        </w:tc>
      </w:tr>
      <w:tr w:rsidR="00C318BF" w:rsidRPr="00DA6A4E" w14:paraId="528A80B2" w14:textId="77777777" w:rsidTr="000C7863">
        <w:trPr>
          <w:trHeight w:val="1036"/>
        </w:trPr>
        <w:tc>
          <w:tcPr>
            <w:tcW w:w="556" w:type="dxa"/>
          </w:tcPr>
          <w:p w14:paraId="6C578E4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5</w:t>
            </w:r>
          </w:p>
        </w:tc>
        <w:tc>
          <w:tcPr>
            <w:tcW w:w="3257" w:type="dxa"/>
          </w:tcPr>
          <w:p w14:paraId="75F9AEDA"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Наименование:</w:t>
            </w:r>
          </w:p>
        </w:tc>
        <w:tc>
          <w:tcPr>
            <w:tcW w:w="6252" w:type="dxa"/>
            <w:gridSpan w:val="2"/>
          </w:tcPr>
          <w:p w14:paraId="06B5CD9F"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79DF9F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Республики Башкортостан»</w:t>
            </w:r>
          </w:p>
        </w:tc>
      </w:tr>
      <w:tr w:rsidR="00C318BF" w:rsidRPr="00DA6A4E" w14:paraId="57B70556" w14:textId="77777777" w:rsidTr="00C64AC1">
        <w:tc>
          <w:tcPr>
            <w:tcW w:w="556" w:type="dxa"/>
          </w:tcPr>
          <w:p w14:paraId="267806F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6</w:t>
            </w:r>
          </w:p>
        </w:tc>
        <w:tc>
          <w:tcPr>
            <w:tcW w:w="3257" w:type="dxa"/>
          </w:tcPr>
          <w:p w14:paraId="65AF93C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Место нахождения:</w:t>
            </w:r>
          </w:p>
        </w:tc>
        <w:tc>
          <w:tcPr>
            <w:tcW w:w="6252" w:type="dxa"/>
            <w:gridSpan w:val="2"/>
          </w:tcPr>
          <w:p w14:paraId="1BC46081" w14:textId="005FDFBD"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450077, Республика Башкортостан, г.Уфа,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FA34DB" w:rsidRPr="00DA6A4E" w14:paraId="37A8929A" w14:textId="77777777" w:rsidTr="00C64AC1">
        <w:tc>
          <w:tcPr>
            <w:tcW w:w="556" w:type="dxa"/>
          </w:tcPr>
          <w:p w14:paraId="2354913B"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7</w:t>
            </w:r>
          </w:p>
        </w:tc>
        <w:tc>
          <w:tcPr>
            <w:tcW w:w="3257" w:type="dxa"/>
          </w:tcPr>
          <w:p w14:paraId="7E5447DE"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Адрес электронной почты:</w:t>
            </w:r>
          </w:p>
        </w:tc>
        <w:tc>
          <w:tcPr>
            <w:tcW w:w="6252" w:type="dxa"/>
            <w:gridSpan w:val="2"/>
          </w:tcPr>
          <w:p w14:paraId="0255FBC6" w14:textId="77777777" w:rsidR="00FA34DB" w:rsidRPr="00DA6A4E" w:rsidRDefault="00A14FF8" w:rsidP="000141EE">
            <w:pPr>
              <w:contextualSpacing/>
              <w:rPr>
                <w:rFonts w:ascii="Times New Roman" w:eastAsia="Times New Roman" w:hAnsi="Times New Roman" w:cs="Times New Roman"/>
                <w:sz w:val="24"/>
                <w:szCs w:val="24"/>
                <w:lang w:eastAsia="ru-RU"/>
              </w:rPr>
            </w:pPr>
            <w:hyperlink r:id="rId10" w:history="1">
              <w:r w:rsidR="009E1D2F" w:rsidRPr="000C7863">
                <w:rPr>
                  <w:rFonts w:ascii="Times New Roman" w:eastAsia="Times New Roman" w:hAnsi="Times New Roman" w:cs="Times New Roman"/>
                  <w:sz w:val="24"/>
                  <w:szCs w:val="24"/>
                  <w:lang w:eastAsia="ru-RU"/>
                </w:rPr>
                <w:t>main@gsfrb.ru</w:t>
              </w:r>
            </w:hyperlink>
          </w:p>
        </w:tc>
      </w:tr>
      <w:tr w:rsidR="00C318BF" w:rsidRPr="00DA6A4E" w14:paraId="54DC82B3" w14:textId="77777777" w:rsidTr="00C64AC1">
        <w:tc>
          <w:tcPr>
            <w:tcW w:w="556" w:type="dxa"/>
          </w:tcPr>
          <w:p w14:paraId="590CF636" w14:textId="77777777" w:rsidR="00C318BF"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8</w:t>
            </w:r>
          </w:p>
        </w:tc>
        <w:tc>
          <w:tcPr>
            <w:tcW w:w="3257" w:type="dxa"/>
          </w:tcPr>
          <w:p w14:paraId="614E6569"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Почтовый адрес:</w:t>
            </w:r>
          </w:p>
        </w:tc>
        <w:tc>
          <w:tcPr>
            <w:tcW w:w="6252" w:type="dxa"/>
            <w:gridSpan w:val="2"/>
          </w:tcPr>
          <w:p w14:paraId="17954749" w14:textId="791705C3" w:rsidR="00C318BF" w:rsidRPr="000C7863" w:rsidRDefault="00C318BF"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450077, Республика Башкортостан, г.Уфа,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EC7832" w:rsidRPr="00DA6A4E" w14:paraId="2F90C7EE" w14:textId="77777777" w:rsidTr="00C64AC1">
        <w:tc>
          <w:tcPr>
            <w:tcW w:w="556" w:type="dxa"/>
          </w:tcPr>
          <w:p w14:paraId="2A8EFC4C"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9</w:t>
            </w:r>
          </w:p>
        </w:tc>
        <w:tc>
          <w:tcPr>
            <w:tcW w:w="3257" w:type="dxa"/>
          </w:tcPr>
          <w:p w14:paraId="4A71BF55"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Факс:</w:t>
            </w:r>
          </w:p>
        </w:tc>
        <w:tc>
          <w:tcPr>
            <w:tcW w:w="6252" w:type="dxa"/>
            <w:gridSpan w:val="2"/>
          </w:tcPr>
          <w:p w14:paraId="08C603E9" w14:textId="77777777" w:rsidR="00EC7832" w:rsidRPr="00DA6A4E" w:rsidRDefault="00EC7832"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(347) 229-91-00 (приёмная)</w:t>
            </w:r>
          </w:p>
        </w:tc>
      </w:tr>
      <w:tr w:rsidR="00C318BF" w:rsidRPr="00DA6A4E" w14:paraId="605577C5" w14:textId="77777777" w:rsidTr="00C64AC1">
        <w:tc>
          <w:tcPr>
            <w:tcW w:w="10065" w:type="dxa"/>
            <w:gridSpan w:val="4"/>
          </w:tcPr>
          <w:p w14:paraId="6052B779" w14:textId="77777777" w:rsidR="00C318BF" w:rsidRPr="00DA6A4E" w:rsidRDefault="00FA34DB"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Уполномоченное подразделение заказчика</w:t>
            </w:r>
          </w:p>
        </w:tc>
      </w:tr>
      <w:tr w:rsidR="00C318BF" w:rsidRPr="00DA6A4E" w14:paraId="0267A825" w14:textId="77777777" w:rsidTr="00C64AC1">
        <w:tc>
          <w:tcPr>
            <w:tcW w:w="556" w:type="dxa"/>
          </w:tcPr>
          <w:p w14:paraId="49E0A01A"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10</w:t>
            </w:r>
          </w:p>
        </w:tc>
        <w:tc>
          <w:tcPr>
            <w:tcW w:w="3257" w:type="dxa"/>
          </w:tcPr>
          <w:p w14:paraId="496ACFA0" w14:textId="77777777" w:rsidR="00C318BF" w:rsidRPr="00DA6A4E" w:rsidRDefault="00FA34DB" w:rsidP="00FA34DB">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 xml:space="preserve">Уполномоченное подразделение </w:t>
            </w:r>
          </w:p>
        </w:tc>
        <w:tc>
          <w:tcPr>
            <w:tcW w:w="6252" w:type="dxa"/>
            <w:gridSpan w:val="2"/>
          </w:tcPr>
          <w:p w14:paraId="21AC0039"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Сметно-договорной отдел </w:t>
            </w:r>
          </w:p>
          <w:p w14:paraId="5E914F0A"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Государственного унитарного предприятия</w:t>
            </w:r>
          </w:p>
          <w:p w14:paraId="0CBB242E" w14:textId="13EAC1A6" w:rsidR="00C318BF" w:rsidRPr="00DA6A4E" w:rsidRDefault="00FA34DB" w:rsidP="00E26D05">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tc>
      </w:tr>
      <w:tr w:rsidR="00C318BF" w:rsidRPr="00DA6A4E" w14:paraId="08C43C43" w14:textId="77777777" w:rsidTr="00C64AC1">
        <w:tc>
          <w:tcPr>
            <w:tcW w:w="556" w:type="dxa"/>
          </w:tcPr>
          <w:p w14:paraId="5DAA4617"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11</w:t>
            </w:r>
          </w:p>
        </w:tc>
        <w:tc>
          <w:tcPr>
            <w:tcW w:w="3257" w:type="dxa"/>
          </w:tcPr>
          <w:p w14:paraId="684FD877" w14:textId="77777777" w:rsidR="00C318BF" w:rsidRPr="00DA6A4E" w:rsidRDefault="00FA34DB" w:rsidP="004C75CE">
            <w:pPr>
              <w:contextualSpacing/>
              <w:rPr>
                <w:rFonts w:ascii="Times New Roman" w:hAnsi="Times New Roman" w:cs="Times New Roman"/>
                <w:sz w:val="24"/>
                <w:szCs w:val="24"/>
              </w:rPr>
            </w:pPr>
            <w:r w:rsidRPr="00DA6A4E">
              <w:rPr>
                <w:rFonts w:ascii="Times New Roman" w:hAnsi="Times New Roman" w:cs="Times New Roman"/>
                <w:sz w:val="24"/>
                <w:szCs w:val="24"/>
              </w:rPr>
              <w:t>адрес</w:t>
            </w:r>
          </w:p>
        </w:tc>
        <w:tc>
          <w:tcPr>
            <w:tcW w:w="6252" w:type="dxa"/>
            <w:gridSpan w:val="2"/>
          </w:tcPr>
          <w:p w14:paraId="5A304497" w14:textId="086601BD" w:rsidR="00C318BF" w:rsidRPr="00DA6A4E" w:rsidRDefault="00FA34DB" w:rsidP="007B6D69">
            <w:pPr>
              <w:contextualSpacing/>
              <w:rPr>
                <w:rFonts w:ascii="Times New Roman" w:hAnsi="Times New Roman" w:cs="Times New Roman"/>
                <w:sz w:val="24"/>
                <w:szCs w:val="24"/>
              </w:rPr>
            </w:pPr>
            <w:r w:rsidRPr="00DA6A4E">
              <w:rPr>
                <w:rFonts w:ascii="Times New Roman" w:hAnsi="Times New Roman" w:cs="Times New Roman"/>
                <w:sz w:val="24"/>
                <w:szCs w:val="24"/>
              </w:rPr>
              <w:t xml:space="preserve">450077, г. Уфа, ул. Ленина, 5/3, </w:t>
            </w:r>
            <w:proofErr w:type="spellStart"/>
            <w:r w:rsidRPr="00DA6A4E">
              <w:rPr>
                <w:rFonts w:ascii="Times New Roman" w:hAnsi="Times New Roman" w:cs="Times New Roman"/>
                <w:sz w:val="24"/>
                <w:szCs w:val="24"/>
              </w:rPr>
              <w:t>каб</w:t>
            </w:r>
            <w:proofErr w:type="spellEnd"/>
            <w:r w:rsidRPr="00DA6A4E">
              <w:rPr>
                <w:rFonts w:ascii="Times New Roman" w:hAnsi="Times New Roman" w:cs="Times New Roman"/>
                <w:sz w:val="24"/>
                <w:szCs w:val="24"/>
              </w:rPr>
              <w:t>.</w:t>
            </w:r>
            <w:r w:rsidR="00E47FEA" w:rsidRPr="00DA6A4E">
              <w:rPr>
                <w:rFonts w:ascii="Times New Roman" w:hAnsi="Times New Roman" w:cs="Times New Roman"/>
                <w:sz w:val="24"/>
                <w:szCs w:val="24"/>
              </w:rPr>
              <w:t xml:space="preserve"> </w:t>
            </w:r>
            <w:r w:rsidRPr="00DA6A4E">
              <w:rPr>
                <w:rFonts w:ascii="Times New Roman" w:hAnsi="Times New Roman" w:cs="Times New Roman"/>
                <w:sz w:val="24"/>
                <w:szCs w:val="24"/>
              </w:rPr>
              <w:t>220</w:t>
            </w:r>
          </w:p>
        </w:tc>
      </w:tr>
      <w:tr w:rsidR="00C318BF" w:rsidRPr="00DA6A4E" w14:paraId="4646118C" w14:textId="77777777" w:rsidTr="00C64AC1">
        <w:tc>
          <w:tcPr>
            <w:tcW w:w="556" w:type="dxa"/>
          </w:tcPr>
          <w:p w14:paraId="6B487CED"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12</w:t>
            </w:r>
          </w:p>
        </w:tc>
        <w:tc>
          <w:tcPr>
            <w:tcW w:w="3257" w:type="dxa"/>
          </w:tcPr>
          <w:p w14:paraId="56ED7ED7"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Телефон:</w:t>
            </w:r>
          </w:p>
        </w:tc>
        <w:tc>
          <w:tcPr>
            <w:tcW w:w="6252" w:type="dxa"/>
            <w:gridSpan w:val="2"/>
          </w:tcPr>
          <w:p w14:paraId="6B20BEF7" w14:textId="77777777" w:rsidR="00E47FEA"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8 (347) 229-91-27, 8 (347) 229-91-47</w:t>
            </w:r>
          </w:p>
          <w:p w14:paraId="7027E9ED" w14:textId="67D4D5F3" w:rsidR="00C318BF"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(сметно-договорной отдел)</w:t>
            </w:r>
          </w:p>
        </w:tc>
      </w:tr>
      <w:tr w:rsidR="00C318BF" w:rsidRPr="00DA6A4E" w14:paraId="6CE54186" w14:textId="77777777" w:rsidTr="00C64AC1">
        <w:tc>
          <w:tcPr>
            <w:tcW w:w="556" w:type="dxa"/>
          </w:tcPr>
          <w:p w14:paraId="091C09CB" w14:textId="77777777" w:rsidR="00C318BF" w:rsidRPr="00DA6A4E" w:rsidRDefault="00C318BF" w:rsidP="00EC7832">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EC7832" w:rsidRPr="00DA6A4E">
              <w:rPr>
                <w:rFonts w:ascii="Times New Roman" w:eastAsia="Times New Roman" w:hAnsi="Times New Roman" w:cs="Times New Roman"/>
                <w:i/>
                <w:iCs/>
                <w:sz w:val="24"/>
                <w:szCs w:val="24"/>
                <w:lang w:eastAsia="ru-RU"/>
              </w:rPr>
              <w:t>3</w:t>
            </w:r>
          </w:p>
        </w:tc>
        <w:tc>
          <w:tcPr>
            <w:tcW w:w="3257" w:type="dxa"/>
          </w:tcPr>
          <w:p w14:paraId="13B073BC" w14:textId="77777777" w:rsidR="00C318BF" w:rsidRPr="00DA6A4E" w:rsidRDefault="00FA34DB" w:rsidP="00FA34DB">
            <w:pPr>
              <w:pStyle w:val="aff6"/>
              <w:spacing w:before="0"/>
              <w:ind w:left="0" w:right="40"/>
            </w:pPr>
            <w:r w:rsidRPr="00DA6A4E">
              <w:t>Контактная информация:</w:t>
            </w:r>
          </w:p>
        </w:tc>
        <w:tc>
          <w:tcPr>
            <w:tcW w:w="6252" w:type="dxa"/>
            <w:gridSpan w:val="2"/>
          </w:tcPr>
          <w:p w14:paraId="7354B59B"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тел. 229-91-</w:t>
            </w:r>
            <w:r w:rsidR="00FA34DB" w:rsidRPr="00DA6A4E">
              <w:rPr>
                <w:rFonts w:ascii="Times New Roman" w:eastAsia="Times New Roman" w:hAnsi="Times New Roman" w:cs="Times New Roman"/>
                <w:sz w:val="24"/>
                <w:szCs w:val="24"/>
                <w:lang w:eastAsia="ru-RU"/>
              </w:rPr>
              <w:t>27</w:t>
            </w:r>
            <w:r w:rsidRPr="00DA6A4E">
              <w:rPr>
                <w:rFonts w:ascii="Times New Roman" w:eastAsia="Times New Roman" w:hAnsi="Times New Roman" w:cs="Times New Roman"/>
                <w:sz w:val="24"/>
                <w:szCs w:val="24"/>
                <w:lang w:eastAsia="ru-RU"/>
              </w:rPr>
              <w:t>, 229-91-47</w:t>
            </w:r>
          </w:p>
          <w:p w14:paraId="13C7F1FF" w14:textId="77777777" w:rsidR="007B6D69" w:rsidRPr="00DA6A4E" w:rsidRDefault="007B6D69" w:rsidP="007B6D69">
            <w:pPr>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Начальник сметно-договорного отдела - </w:t>
            </w:r>
          </w:p>
          <w:p w14:paraId="789B92AF"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Беллендир Елена Владиславовна</w:t>
            </w:r>
          </w:p>
          <w:p w14:paraId="43B0B38F" w14:textId="606F7C4A" w:rsidR="00554D2E" w:rsidRPr="00E26D05" w:rsidRDefault="00113A8E" w:rsidP="00E26D05">
            <w:pPr>
              <w:ind w:right="40"/>
              <w:rPr>
                <w:rFonts w:ascii="Times New Roman" w:eastAsia="Times New Roman" w:hAnsi="Times New Roman" w:cs="Times New Roman"/>
                <w:color w:val="0000FF"/>
                <w:sz w:val="18"/>
                <w:szCs w:val="18"/>
                <w:u w:val="single"/>
                <w:lang w:eastAsia="ru-RU"/>
              </w:rPr>
            </w:pPr>
            <w:r w:rsidRPr="00DA6A4E">
              <w:rPr>
                <w:rFonts w:ascii="Times New Roman" w:eastAsia="Times New Roman" w:hAnsi="Times New Roman" w:cs="Times New Roman"/>
                <w:sz w:val="24"/>
                <w:szCs w:val="24"/>
                <w:lang w:eastAsia="ru-RU"/>
              </w:rPr>
              <w:t>Ведущий с</w:t>
            </w:r>
            <w:r w:rsidR="007B6D69" w:rsidRPr="00DA6A4E">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DA6A4E">
              <w:rPr>
                <w:rFonts w:ascii="Times New Roman" w:eastAsia="Times New Roman" w:hAnsi="Times New Roman" w:cs="Times New Roman"/>
                <w:sz w:val="24"/>
                <w:szCs w:val="20"/>
                <w:lang w:eastAsia="ru-RU"/>
              </w:rPr>
              <w:t>Мустафина Айгуль Рамазановна</w:t>
            </w:r>
            <w:hyperlink r:id="rId11" w:history="1">
              <w:r w:rsidR="009E1D2F" w:rsidRPr="00E26D05">
                <w:rPr>
                  <w:rStyle w:val="a4"/>
                  <w:rFonts w:ascii="Times New Roman" w:eastAsia="Times New Roman" w:hAnsi="Times New Roman" w:cs="Times New Roman"/>
                  <w:sz w:val="18"/>
                  <w:szCs w:val="18"/>
                  <w:lang w:eastAsia="ru-RU"/>
                </w:rPr>
                <w:t>mustafina@gsfrb.ru</w:t>
              </w:r>
            </w:hyperlink>
          </w:p>
        </w:tc>
      </w:tr>
      <w:tr w:rsidR="00C318BF" w:rsidRPr="00DA6A4E" w14:paraId="1D1154E8" w14:textId="77777777" w:rsidTr="00C64AC1">
        <w:tc>
          <w:tcPr>
            <w:tcW w:w="10065" w:type="dxa"/>
            <w:gridSpan w:val="4"/>
          </w:tcPr>
          <w:p w14:paraId="320FA3F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Общая информация о предмете договора:</w:t>
            </w:r>
          </w:p>
        </w:tc>
      </w:tr>
      <w:tr w:rsidR="00C318BF" w:rsidRPr="00DA6A4E" w14:paraId="7275D600" w14:textId="77777777" w:rsidTr="00C64AC1">
        <w:tc>
          <w:tcPr>
            <w:tcW w:w="556" w:type="dxa"/>
          </w:tcPr>
          <w:p w14:paraId="3CF30187" w14:textId="6D1830A8" w:rsidR="00C318BF" w:rsidRPr="00DA6A4E" w:rsidRDefault="00C318BF"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4</w:t>
            </w:r>
          </w:p>
        </w:tc>
        <w:tc>
          <w:tcPr>
            <w:tcW w:w="3257" w:type="dxa"/>
          </w:tcPr>
          <w:p w14:paraId="518E6931"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Предмет договора:</w:t>
            </w:r>
          </w:p>
        </w:tc>
        <w:tc>
          <w:tcPr>
            <w:tcW w:w="6252" w:type="dxa"/>
            <w:gridSpan w:val="2"/>
          </w:tcPr>
          <w:p w14:paraId="5F664BC6" w14:textId="66270423" w:rsidR="00A96033" w:rsidRPr="00DA6A4E" w:rsidRDefault="003848E9" w:rsidP="00A75B82">
            <w:pPr>
              <w:rPr>
                <w:rFonts w:ascii="Times New Roman" w:hAnsi="Times New Roman" w:cs="Times New Roman"/>
                <w:b/>
                <w:sz w:val="24"/>
                <w:szCs w:val="24"/>
              </w:rPr>
            </w:pPr>
            <w:r w:rsidRPr="003848E9">
              <w:rPr>
                <w:rFonts w:ascii="Times New Roman" w:hAnsi="Times New Roman" w:cs="Times New Roman"/>
                <w:b/>
                <w:sz w:val="24"/>
                <w:szCs w:val="24"/>
              </w:rPr>
              <w:t xml:space="preserve">Внесение изменении в проект межевания территории участков 1, 4, 7, 10 на объекте «Застройка квартала, ограниченного улицей </w:t>
            </w:r>
            <w:proofErr w:type="spellStart"/>
            <w:r w:rsidRPr="003848E9">
              <w:rPr>
                <w:rFonts w:ascii="Times New Roman" w:hAnsi="Times New Roman" w:cs="Times New Roman"/>
                <w:b/>
                <w:sz w:val="24"/>
                <w:szCs w:val="24"/>
              </w:rPr>
              <w:t>Клинова</w:t>
            </w:r>
            <w:proofErr w:type="spellEnd"/>
            <w:r w:rsidRPr="003848E9">
              <w:rPr>
                <w:rFonts w:ascii="Times New Roman" w:hAnsi="Times New Roman" w:cs="Times New Roman"/>
                <w:b/>
                <w:sz w:val="24"/>
                <w:szCs w:val="24"/>
              </w:rPr>
              <w:t xml:space="preserve"> и проспектом Ленина, внутриквартальными проездами, в микрорайоне 38 ГО г. </w:t>
            </w:r>
            <w:proofErr w:type="gramStart"/>
            <w:r w:rsidRPr="003848E9">
              <w:rPr>
                <w:rFonts w:ascii="Times New Roman" w:hAnsi="Times New Roman" w:cs="Times New Roman"/>
                <w:b/>
                <w:sz w:val="24"/>
                <w:szCs w:val="24"/>
              </w:rPr>
              <w:t>Октябрьский</w:t>
            </w:r>
            <w:proofErr w:type="gramEnd"/>
            <w:r w:rsidRPr="003848E9">
              <w:rPr>
                <w:rFonts w:ascii="Times New Roman" w:hAnsi="Times New Roman" w:cs="Times New Roman"/>
                <w:b/>
                <w:sz w:val="24"/>
                <w:szCs w:val="24"/>
              </w:rPr>
              <w:t xml:space="preserve"> РБ» (с размещением группы жилых домов и подземных автостоянок на участках)</w:t>
            </w:r>
          </w:p>
        </w:tc>
      </w:tr>
      <w:tr w:rsidR="00C318BF" w:rsidRPr="00DA6A4E" w14:paraId="5433D2E1" w14:textId="77777777" w:rsidTr="00C64AC1">
        <w:tc>
          <w:tcPr>
            <w:tcW w:w="556" w:type="dxa"/>
          </w:tcPr>
          <w:p w14:paraId="2D9FAD7F" w14:textId="767372AA" w:rsidR="00C318BF" w:rsidRPr="00DA6A4E" w:rsidRDefault="00160771" w:rsidP="00B77ADE">
            <w:pPr>
              <w:contextualSpacing/>
              <w:rPr>
                <w:rFonts w:ascii="Times New Roman" w:hAnsi="Times New Roman" w:cs="Times New Roman"/>
                <w:i/>
                <w:sz w:val="24"/>
                <w:szCs w:val="24"/>
              </w:rPr>
            </w:pPr>
            <w:r w:rsidRPr="00DA6A4E">
              <w:rPr>
                <w:rFonts w:ascii="Times New Roman" w:hAnsi="Times New Roman" w:cs="Times New Roman"/>
                <w:i/>
                <w:sz w:val="24"/>
                <w:szCs w:val="24"/>
              </w:rPr>
              <w:t>15</w:t>
            </w:r>
          </w:p>
        </w:tc>
        <w:tc>
          <w:tcPr>
            <w:tcW w:w="3257" w:type="dxa"/>
          </w:tcPr>
          <w:p w14:paraId="61CF9F67" w14:textId="0DFEAF4F" w:rsidR="00C318BF" w:rsidRPr="00DA6A4E" w:rsidRDefault="00C318BF" w:rsidP="00E26D05">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Количество поставляемого товара:</w:t>
            </w:r>
          </w:p>
        </w:tc>
        <w:tc>
          <w:tcPr>
            <w:tcW w:w="6252" w:type="dxa"/>
            <w:gridSpan w:val="2"/>
          </w:tcPr>
          <w:p w14:paraId="1FA9E7F1" w14:textId="06E17FA6" w:rsidR="00C318BF" w:rsidRPr="00DA6A4E" w:rsidRDefault="003D6226" w:rsidP="00E26D0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w:t>
            </w:r>
            <w:r w:rsidR="00373E04" w:rsidRPr="00DA6A4E">
              <w:rPr>
                <w:rFonts w:ascii="Times New Roman" w:eastAsia="Times New Roman" w:hAnsi="Times New Roman" w:cs="Times New Roman"/>
                <w:sz w:val="24"/>
                <w:szCs w:val="24"/>
                <w:lang w:eastAsia="ru-RU"/>
              </w:rPr>
              <w:t>соответствии с техническим  задание</w:t>
            </w:r>
            <w:r w:rsidR="003032D3" w:rsidRPr="00DA6A4E">
              <w:rPr>
                <w:rFonts w:ascii="Times New Roman" w:eastAsia="Times New Roman" w:hAnsi="Times New Roman" w:cs="Times New Roman"/>
                <w:sz w:val="24"/>
                <w:szCs w:val="24"/>
                <w:lang w:eastAsia="ru-RU"/>
              </w:rPr>
              <w:t>м</w:t>
            </w:r>
            <w:r w:rsidR="00373E0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 (Приложение №1 </w:t>
            </w:r>
            <w:r w:rsidR="00373E04" w:rsidRPr="00DA6A4E">
              <w:rPr>
                <w:rFonts w:ascii="Times New Roman" w:eastAsia="Times New Roman" w:hAnsi="Times New Roman" w:cs="Times New Roman"/>
                <w:sz w:val="24"/>
                <w:szCs w:val="24"/>
                <w:lang w:eastAsia="ru-RU"/>
              </w:rPr>
              <w:t>к извещению</w:t>
            </w:r>
            <w:r w:rsidR="004E69E6" w:rsidRPr="00DA6A4E">
              <w:rPr>
                <w:rFonts w:ascii="Times New Roman" w:eastAsia="Times New Roman" w:hAnsi="Times New Roman" w:cs="Times New Roman"/>
                <w:sz w:val="24"/>
                <w:szCs w:val="24"/>
                <w:lang w:eastAsia="ru-RU"/>
              </w:rPr>
              <w:t>)</w:t>
            </w:r>
            <w:r w:rsidR="00394715" w:rsidRPr="00DA6A4E">
              <w:rPr>
                <w:rFonts w:ascii="Times New Roman" w:eastAsia="Times New Roman" w:hAnsi="Times New Roman" w:cs="Times New Roman"/>
                <w:sz w:val="24"/>
                <w:szCs w:val="24"/>
                <w:lang w:eastAsia="ru-RU"/>
              </w:rPr>
              <w:t>.</w:t>
            </w:r>
          </w:p>
        </w:tc>
      </w:tr>
      <w:tr w:rsidR="00C318BF" w:rsidRPr="00DA6A4E" w14:paraId="41383908" w14:textId="77777777" w:rsidTr="00C64AC1">
        <w:tc>
          <w:tcPr>
            <w:tcW w:w="556" w:type="dxa"/>
          </w:tcPr>
          <w:p w14:paraId="632DE2C5" w14:textId="4D3E5AB3" w:rsidR="00C318BF"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16</w:t>
            </w:r>
          </w:p>
        </w:tc>
        <w:tc>
          <w:tcPr>
            <w:tcW w:w="3257" w:type="dxa"/>
          </w:tcPr>
          <w:p w14:paraId="72618205"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Описание предмета закупки (при необходимости):</w:t>
            </w:r>
          </w:p>
        </w:tc>
        <w:tc>
          <w:tcPr>
            <w:tcW w:w="6252" w:type="dxa"/>
            <w:gridSpan w:val="2"/>
          </w:tcPr>
          <w:p w14:paraId="21C5ED95" w14:textId="77777777" w:rsidR="00C318BF" w:rsidRPr="00DA6A4E" w:rsidRDefault="00C318BF"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При описании предмета закупки заказчиком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DA6A4E">
              <w:rPr>
                <w:rFonts w:ascii="Times New Roman" w:eastAsia="Times New Roman" w:hAnsi="Times New Roman" w:cs="Times New Roman"/>
                <w:sz w:val="24"/>
                <w:szCs w:val="24"/>
                <w:lang w:eastAsia="ru-RU"/>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D54D92" w:rsidRPr="00DA6A4E" w14:paraId="55BFD9BC" w14:textId="77777777" w:rsidTr="00C64AC1">
        <w:tc>
          <w:tcPr>
            <w:tcW w:w="556" w:type="dxa"/>
          </w:tcPr>
          <w:p w14:paraId="24F0C1D2" w14:textId="0CAF1928" w:rsidR="00D54D92"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17</w:t>
            </w:r>
          </w:p>
        </w:tc>
        <w:tc>
          <w:tcPr>
            <w:tcW w:w="3257" w:type="dxa"/>
          </w:tcPr>
          <w:p w14:paraId="43486DEE" w14:textId="6A89BFFF" w:rsidR="00D54D92" w:rsidRPr="00DA6A4E" w:rsidRDefault="0051132E" w:rsidP="005D100B">
            <w:pPr>
              <w:contextualSpacing/>
              <w:rPr>
                <w:rFonts w:ascii="Times New Roman" w:hAnsi="Times New Roman" w:cs="Times New Roman"/>
                <w:i/>
                <w:sz w:val="24"/>
                <w:szCs w:val="24"/>
              </w:rPr>
            </w:pPr>
            <w:r w:rsidRPr="00CA3E3A">
              <w:rPr>
                <w:rFonts w:ascii="Times New Roman" w:hAnsi="Times New Roman" w:cs="Times New Roman"/>
                <w:i/>
                <w:sz w:val="24"/>
                <w:szCs w:val="24"/>
              </w:rPr>
              <w:t>Место, условия поставки товаров или завершения работы либо график оказания услуг</w:t>
            </w:r>
          </w:p>
        </w:tc>
        <w:tc>
          <w:tcPr>
            <w:tcW w:w="6252" w:type="dxa"/>
            <w:gridSpan w:val="2"/>
          </w:tcPr>
          <w:p w14:paraId="11E1A7B2" w14:textId="77777777" w:rsidR="00AD7B10" w:rsidRPr="00C64AC1" w:rsidRDefault="00AD7B10" w:rsidP="00AD7B10">
            <w:pPr>
              <w:suppressAutoHyphens/>
              <w:jc w:val="both"/>
              <w:rPr>
                <w:rFonts w:ascii="Times New Roman" w:eastAsia="Calibri" w:hAnsi="Times New Roman" w:cs="Times New Roman"/>
                <w:bCs/>
                <w:sz w:val="24"/>
                <w:szCs w:val="24"/>
                <w:lang w:eastAsia="ar-SA"/>
              </w:rPr>
            </w:pPr>
            <w:r w:rsidRPr="00C64AC1">
              <w:rPr>
                <w:rFonts w:ascii="Times New Roman" w:eastAsia="Calibri" w:hAnsi="Times New Roman" w:cs="Times New Roman"/>
                <w:bCs/>
                <w:iCs/>
                <w:sz w:val="24"/>
                <w:szCs w:val="24"/>
                <w:lang w:eastAsia="ar-SA"/>
              </w:rPr>
              <w:t>450077</w:t>
            </w:r>
            <w:r w:rsidRPr="00C64AC1">
              <w:rPr>
                <w:rFonts w:ascii="Times New Roman" w:eastAsia="Calibri" w:hAnsi="Times New Roman" w:cs="Times New Roman"/>
                <w:b/>
                <w:iCs/>
                <w:sz w:val="24"/>
                <w:szCs w:val="24"/>
                <w:lang w:eastAsia="ar-SA"/>
              </w:rPr>
              <w:t xml:space="preserve">, </w:t>
            </w:r>
            <w:r w:rsidRPr="00C64AC1">
              <w:rPr>
                <w:rFonts w:ascii="Times New Roman" w:eastAsia="Calibri" w:hAnsi="Times New Roman" w:cs="Times New Roman"/>
                <w:bCs/>
                <w:iCs/>
                <w:sz w:val="24"/>
                <w:szCs w:val="24"/>
                <w:lang w:eastAsia="ar-SA"/>
              </w:rPr>
              <w:t xml:space="preserve">Республика Башкортостан, </w:t>
            </w:r>
            <w:proofErr w:type="spellStart"/>
            <w:r w:rsidRPr="00C64AC1">
              <w:rPr>
                <w:rFonts w:ascii="Times New Roman" w:eastAsia="Calibri" w:hAnsi="Times New Roman" w:cs="Times New Roman"/>
                <w:bCs/>
                <w:iCs/>
                <w:sz w:val="24"/>
                <w:szCs w:val="24"/>
                <w:lang w:eastAsia="ar-SA"/>
              </w:rPr>
              <w:t>г.Уфа</w:t>
            </w:r>
            <w:proofErr w:type="spellEnd"/>
            <w:r w:rsidRPr="00C64AC1">
              <w:rPr>
                <w:rFonts w:ascii="Times New Roman" w:eastAsia="Calibri" w:hAnsi="Times New Roman" w:cs="Times New Roman"/>
                <w:bCs/>
                <w:iCs/>
                <w:sz w:val="24"/>
                <w:szCs w:val="24"/>
                <w:lang w:eastAsia="ar-SA"/>
              </w:rPr>
              <w:t>, ул. Ленина, 5/3</w:t>
            </w:r>
          </w:p>
          <w:p w14:paraId="2DB38D1E" w14:textId="77777777" w:rsidR="00E50304" w:rsidRPr="00DA6A4E" w:rsidRDefault="00E50304" w:rsidP="00E50304">
            <w:pPr>
              <w:widowControl w:val="0"/>
              <w:overflowPunct w:val="0"/>
              <w:autoSpaceDE w:val="0"/>
              <w:autoSpaceDN w:val="0"/>
              <w:adjustRightInd w:val="0"/>
              <w:ind w:right="40" w:firstLine="708"/>
              <w:jc w:val="both"/>
              <w:textAlignment w:val="baseline"/>
              <w:rPr>
                <w:rFonts w:ascii="Times New Roman" w:eastAsia="Times New Roman" w:hAnsi="Times New Roman" w:cs="Times New Roman"/>
                <w:sz w:val="24"/>
                <w:szCs w:val="24"/>
                <w:lang w:eastAsia="ru-RU"/>
              </w:rPr>
            </w:pPr>
          </w:p>
          <w:p w14:paraId="2CD72C00" w14:textId="35945EC1" w:rsidR="00D54D92" w:rsidRPr="00DA6A4E" w:rsidRDefault="00D54D92" w:rsidP="00142BBE">
            <w:pPr>
              <w:contextualSpacing/>
              <w:rPr>
                <w:rFonts w:ascii="Times New Roman" w:eastAsia="Times New Roman" w:hAnsi="Times New Roman" w:cs="Times New Roman"/>
                <w:sz w:val="24"/>
                <w:szCs w:val="24"/>
                <w:lang w:eastAsia="ru-RU"/>
              </w:rPr>
            </w:pPr>
          </w:p>
        </w:tc>
      </w:tr>
      <w:tr w:rsidR="00D54D92" w:rsidRPr="00DA6A4E" w14:paraId="78072369" w14:textId="77777777" w:rsidTr="00C64AC1">
        <w:tc>
          <w:tcPr>
            <w:tcW w:w="556" w:type="dxa"/>
          </w:tcPr>
          <w:p w14:paraId="3C10E40E" w14:textId="17CC1991" w:rsidR="00D54D92" w:rsidRPr="00DA6A4E" w:rsidRDefault="00D54D92"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160771" w:rsidRPr="00DA6A4E">
              <w:rPr>
                <w:rFonts w:ascii="Times New Roman" w:eastAsia="Times New Roman" w:hAnsi="Times New Roman" w:cs="Times New Roman"/>
                <w:i/>
                <w:iCs/>
                <w:sz w:val="24"/>
                <w:szCs w:val="24"/>
                <w:lang w:eastAsia="ru-RU"/>
              </w:rPr>
              <w:t>8</w:t>
            </w:r>
          </w:p>
        </w:tc>
        <w:tc>
          <w:tcPr>
            <w:tcW w:w="3257" w:type="dxa"/>
          </w:tcPr>
          <w:p w14:paraId="6F09AFFF" w14:textId="74C02A22" w:rsidR="00D54D92" w:rsidRPr="00DA6A4E" w:rsidRDefault="00FE6DBD" w:rsidP="00D7212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54D92" w:rsidRPr="00DA6A4E">
              <w:rPr>
                <w:rFonts w:ascii="Times New Roman" w:eastAsia="Times New Roman" w:hAnsi="Times New Roman" w:cs="Times New Roman"/>
                <w:i/>
                <w:iCs/>
                <w:sz w:val="24"/>
                <w:szCs w:val="24"/>
                <w:lang w:eastAsia="ru-RU"/>
              </w:rPr>
              <w:t>:</w:t>
            </w:r>
          </w:p>
        </w:tc>
        <w:tc>
          <w:tcPr>
            <w:tcW w:w="6252" w:type="dxa"/>
            <w:gridSpan w:val="2"/>
          </w:tcPr>
          <w:p w14:paraId="3A358487" w14:textId="77777777" w:rsidR="003848E9" w:rsidRDefault="00C41497" w:rsidP="00EA5B64">
            <w:pPr>
              <w:autoSpaceDE w:val="0"/>
              <w:autoSpaceDN w:val="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41497">
              <w:rPr>
                <w:rFonts w:ascii="Times New Roman" w:eastAsia="Times New Roman" w:hAnsi="Times New Roman" w:cs="Times New Roman"/>
                <w:sz w:val="24"/>
                <w:szCs w:val="24"/>
                <w:lang w:eastAsia="ru-RU"/>
              </w:rPr>
              <w:t>ачальн</w:t>
            </w:r>
            <w:r>
              <w:rPr>
                <w:rFonts w:ascii="Times New Roman" w:eastAsia="Times New Roman" w:hAnsi="Times New Roman" w:cs="Times New Roman"/>
                <w:sz w:val="24"/>
                <w:szCs w:val="24"/>
                <w:lang w:eastAsia="ru-RU"/>
              </w:rPr>
              <w:t>ая</w:t>
            </w:r>
            <w:r w:rsidRPr="00C41497">
              <w:rPr>
                <w:rFonts w:ascii="Times New Roman" w:eastAsia="Times New Roman" w:hAnsi="Times New Roman" w:cs="Times New Roman"/>
                <w:sz w:val="24"/>
                <w:szCs w:val="24"/>
                <w:lang w:eastAsia="ru-RU"/>
              </w:rPr>
              <w:t xml:space="preserve"> (максимальн</w:t>
            </w:r>
            <w:r>
              <w:rPr>
                <w:rFonts w:ascii="Times New Roman" w:eastAsia="Times New Roman" w:hAnsi="Times New Roman" w:cs="Times New Roman"/>
                <w:sz w:val="24"/>
                <w:szCs w:val="24"/>
                <w:lang w:eastAsia="ru-RU"/>
              </w:rPr>
              <w:t>ая</w:t>
            </w:r>
            <w:r w:rsidRPr="00C41497">
              <w:rPr>
                <w:rFonts w:ascii="Times New Roman" w:eastAsia="Times New Roman" w:hAnsi="Times New Roman" w:cs="Times New Roman"/>
                <w:sz w:val="24"/>
                <w:szCs w:val="24"/>
                <w:lang w:eastAsia="ru-RU"/>
              </w:rPr>
              <w:t>) цен</w:t>
            </w:r>
            <w:r>
              <w:rPr>
                <w:rFonts w:ascii="Times New Roman" w:eastAsia="Times New Roman" w:hAnsi="Times New Roman" w:cs="Times New Roman"/>
                <w:sz w:val="24"/>
                <w:szCs w:val="24"/>
                <w:lang w:eastAsia="ru-RU"/>
              </w:rPr>
              <w:t>а</w:t>
            </w:r>
            <w:r w:rsidRPr="00C41497">
              <w:rPr>
                <w:rFonts w:ascii="Times New Roman" w:eastAsia="Times New Roman" w:hAnsi="Times New Roman" w:cs="Times New Roman"/>
                <w:sz w:val="24"/>
                <w:szCs w:val="24"/>
                <w:lang w:eastAsia="ru-RU"/>
              </w:rPr>
              <w:t xml:space="preserve"> договора </w:t>
            </w:r>
            <w:r w:rsidR="00FE6DBD" w:rsidRPr="00F376A8">
              <w:rPr>
                <w:rFonts w:ascii="Times New Roman" w:eastAsia="Times New Roman" w:hAnsi="Times New Roman" w:cs="Times New Roman"/>
                <w:sz w:val="24"/>
                <w:szCs w:val="24"/>
                <w:lang w:eastAsia="ru-RU"/>
              </w:rPr>
              <w:t>составляет</w:t>
            </w:r>
          </w:p>
          <w:p w14:paraId="0828965A" w14:textId="12C5EAB7" w:rsidR="00D54D92" w:rsidRPr="00DB65E5" w:rsidRDefault="00FE6DBD" w:rsidP="00EA5B64">
            <w:pPr>
              <w:autoSpaceDE w:val="0"/>
              <w:autoSpaceDN w:val="0"/>
              <w:contextualSpacing/>
              <w:jc w:val="both"/>
              <w:rPr>
                <w:rFonts w:ascii="Times New Roman" w:eastAsia="Times New Roman" w:hAnsi="Times New Roman" w:cs="Times New Roman"/>
                <w:sz w:val="24"/>
                <w:szCs w:val="24"/>
                <w:lang w:eastAsia="ru-RU"/>
              </w:rPr>
            </w:pPr>
            <w:r w:rsidRPr="00F376A8">
              <w:rPr>
                <w:rFonts w:ascii="Times New Roman" w:eastAsia="Times New Roman" w:hAnsi="Times New Roman" w:cs="Times New Roman"/>
                <w:sz w:val="24"/>
                <w:szCs w:val="24"/>
                <w:lang w:eastAsia="ru-RU"/>
              </w:rPr>
              <w:t xml:space="preserve"> </w:t>
            </w:r>
            <w:r w:rsidR="003848E9" w:rsidRPr="003848E9">
              <w:rPr>
                <w:rFonts w:ascii="Times New Roman" w:eastAsia="Times New Roman" w:hAnsi="Times New Roman" w:cs="Times New Roman"/>
                <w:b/>
                <w:sz w:val="24"/>
                <w:szCs w:val="24"/>
                <w:lang w:eastAsia="ru-RU"/>
              </w:rPr>
              <w:t>252 000,00 рублей</w:t>
            </w:r>
            <w:r w:rsidR="00F95D53" w:rsidRPr="00F376A8">
              <w:rPr>
                <w:rFonts w:ascii="Times New Roman" w:eastAsia="Times New Roman" w:hAnsi="Times New Roman" w:cs="Times New Roman"/>
                <w:sz w:val="24"/>
                <w:szCs w:val="24"/>
                <w:lang w:eastAsia="ru-RU"/>
              </w:rPr>
              <w:t xml:space="preserve"> </w:t>
            </w:r>
            <w:r w:rsidR="00EA5B64" w:rsidRPr="00F376A8">
              <w:rPr>
                <w:rFonts w:ascii="Times New Roman" w:eastAsia="Times New Roman" w:hAnsi="Times New Roman" w:cs="Times New Roman"/>
                <w:sz w:val="24"/>
                <w:szCs w:val="24"/>
                <w:lang w:eastAsia="ru-RU"/>
              </w:rPr>
              <w:t>0</w:t>
            </w:r>
            <w:r w:rsidR="00BE61C8" w:rsidRPr="00F376A8">
              <w:rPr>
                <w:rFonts w:ascii="Times New Roman" w:eastAsia="Times New Roman" w:hAnsi="Times New Roman" w:cs="Times New Roman"/>
                <w:sz w:val="24"/>
                <w:szCs w:val="24"/>
                <w:lang w:eastAsia="ru-RU"/>
              </w:rPr>
              <w:t>0 копеек с учетом НДС.</w:t>
            </w:r>
          </w:p>
          <w:p w14:paraId="1CEE5B35" w14:textId="77777777" w:rsidR="00FE6DBD" w:rsidRPr="00DB65E5" w:rsidRDefault="00FE6DBD" w:rsidP="00EA5B64">
            <w:pPr>
              <w:autoSpaceDE w:val="0"/>
              <w:autoSpaceDN w:val="0"/>
              <w:contextualSpacing/>
              <w:jc w:val="both"/>
              <w:rPr>
                <w:rFonts w:ascii="Times New Roman" w:eastAsia="Times New Roman" w:hAnsi="Times New Roman" w:cs="Times New Roman"/>
                <w:sz w:val="24"/>
                <w:szCs w:val="24"/>
                <w:lang w:eastAsia="ru-RU"/>
              </w:rPr>
            </w:pPr>
          </w:p>
          <w:p w14:paraId="61B1AB57" w14:textId="14C61E49" w:rsidR="00FE6DBD" w:rsidRPr="0094680C" w:rsidRDefault="00FE6DBD" w:rsidP="00EA5B64">
            <w:pPr>
              <w:autoSpaceDE w:val="0"/>
              <w:autoSpaceDN w:val="0"/>
              <w:contextualSpacing/>
              <w:jc w:val="both"/>
              <w:rPr>
                <w:rFonts w:ascii="Times New Roman" w:hAnsi="Times New Roman" w:cs="Times New Roman"/>
                <w:sz w:val="24"/>
                <w:szCs w:val="24"/>
              </w:rPr>
            </w:pPr>
          </w:p>
        </w:tc>
      </w:tr>
      <w:tr w:rsidR="00D54D92" w:rsidRPr="00DA6A4E" w14:paraId="684829E8" w14:textId="77777777" w:rsidTr="00C64AC1">
        <w:tc>
          <w:tcPr>
            <w:tcW w:w="556" w:type="dxa"/>
          </w:tcPr>
          <w:p w14:paraId="44E6682F" w14:textId="1A01854C" w:rsidR="00D54D92" w:rsidRPr="00DA6A4E" w:rsidRDefault="00D54D92"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9</w:t>
            </w:r>
          </w:p>
        </w:tc>
        <w:tc>
          <w:tcPr>
            <w:tcW w:w="3257" w:type="dxa"/>
          </w:tcPr>
          <w:p w14:paraId="5637A26C" w14:textId="77777777" w:rsidR="00D54D92" w:rsidRPr="00DA6A4E" w:rsidRDefault="00D54D92" w:rsidP="00E664A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gridSpan w:val="2"/>
          </w:tcPr>
          <w:p w14:paraId="2F5EF0C9" w14:textId="77777777" w:rsidR="00D54D92" w:rsidRPr="00DA6A4E" w:rsidRDefault="004E2926" w:rsidP="00407677">
            <w:pPr>
              <w:tabs>
                <w:tab w:val="left" w:pos="0"/>
              </w:tabs>
              <w:suppressAutoHyphens/>
              <w:contextualSpacing/>
              <w:jc w:val="both"/>
              <w:rPr>
                <w:rFonts w:ascii="Times New Roman" w:hAnsi="Times New Roman" w:cs="Times New Roman"/>
                <w:sz w:val="24"/>
                <w:szCs w:val="24"/>
              </w:rPr>
            </w:pPr>
            <w:r w:rsidRPr="00DA6A4E">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DA6A4E" w14:paraId="16C2F829" w14:textId="77777777" w:rsidTr="00C64AC1">
        <w:tc>
          <w:tcPr>
            <w:tcW w:w="556" w:type="dxa"/>
          </w:tcPr>
          <w:p w14:paraId="337C8FC9" w14:textId="4C3AFE8D" w:rsidR="00D54D92" w:rsidRPr="00DA6A4E" w:rsidRDefault="00160771" w:rsidP="00371432">
            <w:pPr>
              <w:contextualSpacing/>
              <w:rPr>
                <w:rFonts w:ascii="Times New Roman" w:hAnsi="Times New Roman" w:cs="Times New Roman"/>
                <w:i/>
                <w:sz w:val="24"/>
                <w:szCs w:val="24"/>
              </w:rPr>
            </w:pPr>
            <w:r w:rsidRPr="00DA6A4E">
              <w:rPr>
                <w:rFonts w:ascii="Times New Roman" w:hAnsi="Times New Roman" w:cs="Times New Roman"/>
                <w:i/>
                <w:sz w:val="24"/>
                <w:szCs w:val="24"/>
              </w:rPr>
              <w:t>20</w:t>
            </w:r>
          </w:p>
        </w:tc>
        <w:tc>
          <w:tcPr>
            <w:tcW w:w="3257" w:type="dxa"/>
          </w:tcPr>
          <w:p w14:paraId="4CA4D814" w14:textId="77777777" w:rsidR="00D54D92" w:rsidRPr="00DA6A4E" w:rsidRDefault="00D54D92" w:rsidP="00371432">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Порядок формирования цены договора:</w:t>
            </w:r>
          </w:p>
        </w:tc>
        <w:tc>
          <w:tcPr>
            <w:tcW w:w="6252" w:type="dxa"/>
            <w:gridSpan w:val="2"/>
          </w:tcPr>
          <w:p w14:paraId="6B024ABC" w14:textId="41977FD7" w:rsidR="00F633B1" w:rsidRPr="00CA3E3A"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Начальная (максимальная) цена </w:t>
            </w:r>
            <w:r w:rsidRPr="00CA3E3A">
              <w:rPr>
                <w:rFonts w:ascii="Times New Roman" w:hAnsi="Times New Roman" w:cs="Times New Roman"/>
                <w:sz w:val="24"/>
                <w:szCs w:val="24"/>
              </w:rPr>
              <w:t xml:space="preserve">договора </w:t>
            </w:r>
            <w:r w:rsidR="006E3A0B" w:rsidRPr="00CA3E3A">
              <w:rPr>
                <w:rFonts w:ascii="Times New Roman" w:hAnsi="Times New Roman" w:cs="Times New Roman"/>
                <w:sz w:val="24"/>
                <w:szCs w:val="24"/>
              </w:rPr>
              <w:t xml:space="preserve">/максимальное значение цены договора </w:t>
            </w:r>
            <w:r w:rsidRPr="00CA3E3A">
              <w:rPr>
                <w:rFonts w:ascii="Times New Roman" w:hAnsi="Times New Roman" w:cs="Times New Roman"/>
                <w:sz w:val="24"/>
                <w:szCs w:val="24"/>
              </w:rPr>
              <w:t>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1F9F579" w14:textId="77777777" w:rsidR="00F633B1" w:rsidRPr="00CA3E3A" w:rsidRDefault="00F633B1" w:rsidP="00407677">
            <w:pPr>
              <w:contextualSpacing/>
              <w:jc w:val="both"/>
              <w:rPr>
                <w:rFonts w:ascii="Times New Roman" w:hAnsi="Times New Roman" w:cs="Times New Roman"/>
                <w:sz w:val="24"/>
                <w:szCs w:val="24"/>
              </w:rPr>
            </w:pPr>
            <w:r w:rsidRPr="00CA3E3A">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7D4B0170" w14:textId="77777777" w:rsidR="00F633B1" w:rsidRPr="00CA3E3A" w:rsidRDefault="00F633B1" w:rsidP="00407677">
            <w:pPr>
              <w:contextualSpacing/>
              <w:jc w:val="both"/>
              <w:rPr>
                <w:rFonts w:ascii="Times New Roman" w:hAnsi="Times New Roman" w:cs="Times New Roman"/>
                <w:sz w:val="24"/>
                <w:szCs w:val="24"/>
              </w:rPr>
            </w:pPr>
            <w:r w:rsidRPr="00CA3E3A">
              <w:rPr>
                <w:rFonts w:ascii="Times New Roman" w:hAnsi="Times New Roman" w:cs="Times New Roman"/>
                <w:sz w:val="24"/>
                <w:szCs w:val="24"/>
              </w:rPr>
              <w:t xml:space="preserve">- расходы на страхование, сертификацию; </w:t>
            </w:r>
          </w:p>
          <w:p w14:paraId="418327C3" w14:textId="77777777" w:rsidR="00581B8A" w:rsidRPr="00DA6A4E" w:rsidRDefault="00F633B1" w:rsidP="00407677">
            <w:pPr>
              <w:contextualSpacing/>
              <w:jc w:val="both"/>
              <w:rPr>
                <w:rFonts w:ascii="Times New Roman" w:hAnsi="Times New Roman" w:cs="Times New Roman"/>
                <w:sz w:val="24"/>
                <w:szCs w:val="24"/>
              </w:rPr>
            </w:pPr>
            <w:r w:rsidRPr="00CA3E3A">
              <w:rPr>
                <w:rFonts w:ascii="Times New Roman" w:hAnsi="Times New Roman" w:cs="Times New Roman"/>
                <w:sz w:val="24"/>
                <w:szCs w:val="24"/>
              </w:rPr>
              <w:t>- транспортные, командировочные расх</w:t>
            </w:r>
            <w:r w:rsidRPr="00DA6A4E">
              <w:rPr>
                <w:rFonts w:ascii="Times New Roman" w:hAnsi="Times New Roman" w:cs="Times New Roman"/>
                <w:sz w:val="24"/>
                <w:szCs w:val="24"/>
              </w:rPr>
              <w:t>оды и иные расходы, связанные с исполнением договора.</w:t>
            </w:r>
          </w:p>
          <w:p w14:paraId="5F994A44" w14:textId="71A52A24" w:rsidR="007215F3" w:rsidRPr="00DA6A4E" w:rsidRDefault="006E3A0B" w:rsidP="00CA3E3A">
            <w:pPr>
              <w:contextualSpacing/>
              <w:jc w:val="both"/>
              <w:rPr>
                <w:rFonts w:ascii="Times New Roman" w:hAnsi="Times New Roman" w:cs="Times New Roman"/>
                <w:sz w:val="24"/>
                <w:szCs w:val="24"/>
              </w:rPr>
            </w:pPr>
            <w:r w:rsidRPr="00DA6A4E">
              <w:rPr>
                <w:rFonts w:ascii="Times New Roman" w:hAnsi="Times New Roman" w:cs="Times New Roman"/>
                <w:sz w:val="24"/>
                <w:szCs w:val="24"/>
              </w:rPr>
              <w:t>Метод определения</w:t>
            </w:r>
            <w:r w:rsidR="007215F3" w:rsidRPr="00DA6A4E">
              <w:rPr>
                <w:rFonts w:ascii="Times New Roman" w:hAnsi="Times New Roman" w:cs="Times New Roman"/>
                <w:sz w:val="24"/>
                <w:szCs w:val="24"/>
              </w:rPr>
              <w:t xml:space="preserve">  начальной (максимальной) цены договора</w:t>
            </w:r>
            <w:r>
              <w:rPr>
                <w:rFonts w:ascii="Times New Roman" w:hAnsi="Times New Roman" w:cs="Times New Roman"/>
                <w:sz w:val="24"/>
                <w:szCs w:val="24"/>
              </w:rPr>
              <w:t xml:space="preserve"> </w:t>
            </w:r>
            <w:r w:rsidR="007215F3" w:rsidRPr="00DA6A4E">
              <w:rPr>
                <w:rFonts w:ascii="Times New Roman" w:hAnsi="Times New Roman" w:cs="Times New Roman"/>
                <w:sz w:val="24"/>
                <w:szCs w:val="24"/>
              </w:rPr>
              <w:t xml:space="preserve">- </w:t>
            </w:r>
            <w:r w:rsidR="0031295E" w:rsidRPr="00DA6A4E">
              <w:rPr>
                <w:rFonts w:ascii="Times New Roman" w:hAnsi="Times New Roman" w:cs="Times New Roman"/>
                <w:sz w:val="24"/>
                <w:szCs w:val="24"/>
              </w:rPr>
              <w:t>метод</w:t>
            </w:r>
            <w:r w:rsidR="003032D3" w:rsidRPr="00DA6A4E">
              <w:rPr>
                <w:rFonts w:ascii="Times New Roman" w:hAnsi="Times New Roman" w:cs="Times New Roman"/>
                <w:sz w:val="24"/>
                <w:szCs w:val="24"/>
              </w:rPr>
              <w:t xml:space="preserve"> сопоставимых рыночных цен</w:t>
            </w:r>
            <w:r w:rsidR="00B1719C" w:rsidRPr="00DA6A4E">
              <w:rPr>
                <w:rFonts w:ascii="Times New Roman" w:hAnsi="Times New Roman" w:cs="Times New Roman"/>
                <w:sz w:val="24"/>
                <w:szCs w:val="24"/>
              </w:rPr>
              <w:t xml:space="preserve"> </w:t>
            </w:r>
            <w:r w:rsidR="003032D3" w:rsidRPr="00DA6A4E">
              <w:rPr>
                <w:rFonts w:ascii="Times New Roman" w:hAnsi="Times New Roman" w:cs="Times New Roman"/>
                <w:sz w:val="24"/>
                <w:szCs w:val="24"/>
              </w:rPr>
              <w:t>(анализ рынка)</w:t>
            </w:r>
            <w:r w:rsidR="0031295E" w:rsidRPr="00DA6A4E">
              <w:rPr>
                <w:rFonts w:ascii="Times New Roman" w:hAnsi="Times New Roman" w:cs="Times New Roman"/>
                <w:sz w:val="24"/>
                <w:szCs w:val="24"/>
              </w:rPr>
              <w:t>.</w:t>
            </w:r>
            <w:r w:rsidR="007215F3" w:rsidRPr="00DA6A4E">
              <w:rPr>
                <w:rFonts w:ascii="Times New Roman" w:hAnsi="Times New Roman" w:cs="Times New Roman"/>
                <w:sz w:val="24"/>
                <w:szCs w:val="24"/>
              </w:rPr>
              <w:t xml:space="preserve"> Обоснование  начальной максимальной цены договора представлено в Приложении №</w:t>
            </w:r>
            <w:r w:rsidR="004E2926" w:rsidRPr="00DA6A4E">
              <w:rPr>
                <w:rFonts w:ascii="Times New Roman" w:hAnsi="Times New Roman" w:cs="Times New Roman"/>
                <w:sz w:val="24"/>
                <w:szCs w:val="24"/>
              </w:rPr>
              <w:t>4 к извещению</w:t>
            </w:r>
            <w:r w:rsidR="007215F3" w:rsidRPr="00DA6A4E">
              <w:rPr>
                <w:rFonts w:ascii="Times New Roman" w:hAnsi="Times New Roman" w:cs="Times New Roman"/>
                <w:sz w:val="24"/>
                <w:szCs w:val="24"/>
              </w:rPr>
              <w:t>.</w:t>
            </w:r>
          </w:p>
        </w:tc>
      </w:tr>
      <w:tr w:rsidR="00D4487A" w:rsidRPr="00E076C5" w14:paraId="04E5BF60" w14:textId="77777777" w:rsidTr="00C64AC1">
        <w:tc>
          <w:tcPr>
            <w:tcW w:w="556" w:type="dxa"/>
          </w:tcPr>
          <w:p w14:paraId="50B6EE1F" w14:textId="6BF6AF2E" w:rsidR="00D4487A" w:rsidRPr="00DA6A4E" w:rsidRDefault="00D4487A"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r w:rsidR="00160771" w:rsidRPr="00DA6A4E">
              <w:rPr>
                <w:rFonts w:ascii="Times New Roman" w:eastAsia="Times New Roman" w:hAnsi="Times New Roman" w:cs="Times New Roman"/>
                <w:i/>
                <w:iCs/>
                <w:sz w:val="24"/>
                <w:szCs w:val="24"/>
                <w:lang w:eastAsia="ru-RU"/>
              </w:rPr>
              <w:t>1</w:t>
            </w:r>
          </w:p>
        </w:tc>
        <w:tc>
          <w:tcPr>
            <w:tcW w:w="3257" w:type="dxa"/>
          </w:tcPr>
          <w:p w14:paraId="14DA0211" w14:textId="77777777" w:rsidR="00D4487A" w:rsidRPr="00DA6A4E" w:rsidRDefault="00D4487A" w:rsidP="00371432">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gridSpan w:val="2"/>
            <w:vAlign w:val="center"/>
          </w:tcPr>
          <w:p w14:paraId="0A8E01BF" w14:textId="773E4055" w:rsidR="00D4487A" w:rsidRPr="00E076C5" w:rsidRDefault="003848E9" w:rsidP="00E076C5">
            <w:pPr>
              <w:rPr>
                <w:rFonts w:ascii="Times New Roman" w:hAnsi="Times New Roman" w:cs="Times New Roman"/>
                <w:sz w:val="24"/>
                <w:szCs w:val="24"/>
              </w:rPr>
            </w:pPr>
            <w:r>
              <w:rPr>
                <w:rFonts w:ascii="Times New Roman" w:hAnsi="Times New Roman" w:cs="Times New Roman"/>
                <w:sz w:val="24"/>
                <w:szCs w:val="24"/>
              </w:rPr>
              <w:t>В соответствии с проектом договора  (Приложение №1)</w:t>
            </w:r>
          </w:p>
        </w:tc>
      </w:tr>
      <w:tr w:rsidR="00D4487A" w:rsidRPr="00E076C5" w14:paraId="430F0A1B" w14:textId="77777777" w:rsidTr="00C64AC1">
        <w:tc>
          <w:tcPr>
            <w:tcW w:w="556" w:type="dxa"/>
          </w:tcPr>
          <w:p w14:paraId="7CEB882F" w14:textId="57BFD960"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2</w:t>
            </w:r>
          </w:p>
        </w:tc>
        <w:tc>
          <w:tcPr>
            <w:tcW w:w="3257" w:type="dxa"/>
          </w:tcPr>
          <w:p w14:paraId="72D469C2" w14:textId="77777777" w:rsidR="00D4487A" w:rsidRPr="00DA6A4E" w:rsidRDefault="00D4487A" w:rsidP="004C75C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Форма, сроки и порядок оплаты товара, работы, услуги: </w:t>
            </w:r>
          </w:p>
        </w:tc>
        <w:tc>
          <w:tcPr>
            <w:tcW w:w="6252" w:type="dxa"/>
            <w:gridSpan w:val="2"/>
          </w:tcPr>
          <w:p w14:paraId="07C8F296" w14:textId="1D8EB077" w:rsidR="00D4487A" w:rsidRPr="00DA6A4E" w:rsidRDefault="003848E9" w:rsidP="008433BA">
            <w:pPr>
              <w:spacing w:after="60"/>
              <w:jc w:val="both"/>
              <w:rPr>
                <w:rFonts w:ascii="Times New Roman" w:hAnsi="Times New Roman" w:cs="Times New Roman"/>
                <w:sz w:val="24"/>
                <w:szCs w:val="24"/>
              </w:rPr>
            </w:pPr>
            <w:r w:rsidRPr="003848E9">
              <w:rPr>
                <w:rFonts w:ascii="Times New Roman" w:hAnsi="Times New Roman" w:cs="Times New Roman"/>
                <w:sz w:val="24"/>
                <w:szCs w:val="24"/>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45 (сорока пяти) рабочих дней с момента подписания Заказчиком акта выполненных работ либо иным способом, не противоречащим действующему законодательству.</w:t>
            </w:r>
          </w:p>
        </w:tc>
      </w:tr>
      <w:tr w:rsidR="00D4487A" w:rsidRPr="00DA6A4E" w14:paraId="631004E7" w14:textId="77777777" w:rsidTr="00C64AC1">
        <w:tc>
          <w:tcPr>
            <w:tcW w:w="556" w:type="dxa"/>
          </w:tcPr>
          <w:p w14:paraId="33038EB1" w14:textId="70245BA1"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3</w:t>
            </w:r>
          </w:p>
        </w:tc>
        <w:tc>
          <w:tcPr>
            <w:tcW w:w="3257" w:type="dxa"/>
          </w:tcPr>
          <w:p w14:paraId="2A85F0D2" w14:textId="77777777" w:rsidR="00D4487A" w:rsidRPr="00DA6A4E" w:rsidRDefault="00D4487A" w:rsidP="00545E4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Дата начала срока подачи заявок на участие в запросе котировок</w:t>
            </w:r>
            <w:r w:rsidRPr="00DA6A4E">
              <w:rPr>
                <w:sz w:val="24"/>
                <w:szCs w:val="24"/>
              </w:rPr>
              <w:t xml:space="preserve"> </w:t>
            </w:r>
            <w:r w:rsidRPr="00DA6A4E">
              <w:rPr>
                <w:rFonts w:ascii="Times New Roman" w:hAnsi="Times New Roman" w:cs="Times New Roman"/>
                <w:i/>
                <w:sz w:val="24"/>
                <w:szCs w:val="24"/>
              </w:rPr>
              <w:t>в электронной форме:</w:t>
            </w:r>
          </w:p>
        </w:tc>
        <w:tc>
          <w:tcPr>
            <w:tcW w:w="6252" w:type="dxa"/>
            <w:gridSpan w:val="2"/>
          </w:tcPr>
          <w:p w14:paraId="6F747DEE" w14:textId="3FE0FFF6" w:rsidR="00D4487A" w:rsidRPr="00AD7B10" w:rsidRDefault="003E464D" w:rsidP="003E464D">
            <w:pPr>
              <w:contextualSpacing/>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11 </w:t>
            </w:r>
            <w:r w:rsidR="003848E9">
              <w:rPr>
                <w:rFonts w:ascii="Times New Roman" w:eastAsia="Times New Roman" w:hAnsi="Times New Roman" w:cs="Times New Roman"/>
                <w:b/>
                <w:sz w:val="24"/>
                <w:szCs w:val="24"/>
              </w:rPr>
              <w:t xml:space="preserve">апреля </w:t>
            </w:r>
            <w:r w:rsidR="00D4487A" w:rsidRPr="00C90B64">
              <w:rPr>
                <w:rFonts w:ascii="Times New Roman" w:eastAsia="Times New Roman" w:hAnsi="Times New Roman" w:cs="Times New Roman"/>
                <w:b/>
                <w:sz w:val="24"/>
                <w:szCs w:val="24"/>
              </w:rPr>
              <w:t xml:space="preserve"> 202</w:t>
            </w:r>
            <w:r w:rsidR="00AD7B10" w:rsidRPr="00C90B64">
              <w:rPr>
                <w:rFonts w:ascii="Times New Roman" w:eastAsia="Times New Roman" w:hAnsi="Times New Roman" w:cs="Times New Roman"/>
                <w:b/>
                <w:sz w:val="24"/>
                <w:szCs w:val="24"/>
              </w:rPr>
              <w:t>5</w:t>
            </w:r>
            <w:r w:rsidR="00D4487A" w:rsidRPr="00C90B64">
              <w:rPr>
                <w:rFonts w:ascii="Times New Roman" w:eastAsia="Times New Roman" w:hAnsi="Times New Roman" w:cs="Times New Roman"/>
                <w:b/>
                <w:sz w:val="24"/>
                <w:szCs w:val="24"/>
              </w:rPr>
              <w:t xml:space="preserve"> года</w:t>
            </w:r>
          </w:p>
        </w:tc>
      </w:tr>
      <w:tr w:rsidR="00D4487A" w:rsidRPr="00DA6A4E" w14:paraId="1C580757" w14:textId="77777777" w:rsidTr="00C64AC1">
        <w:tc>
          <w:tcPr>
            <w:tcW w:w="556" w:type="dxa"/>
          </w:tcPr>
          <w:p w14:paraId="7898EC0E" w14:textId="43B3E453"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4</w:t>
            </w:r>
          </w:p>
        </w:tc>
        <w:tc>
          <w:tcPr>
            <w:tcW w:w="3257" w:type="dxa"/>
          </w:tcPr>
          <w:p w14:paraId="1DA4C2A2"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Дата и время окончания срока подачи заявок на участие в запросе котировок в электронной форме:</w:t>
            </w:r>
          </w:p>
        </w:tc>
        <w:tc>
          <w:tcPr>
            <w:tcW w:w="6252" w:type="dxa"/>
            <w:gridSpan w:val="2"/>
          </w:tcPr>
          <w:p w14:paraId="54CB89E8" w14:textId="6008EE25" w:rsidR="00D4487A" w:rsidRPr="00594B5C" w:rsidRDefault="003E464D" w:rsidP="001B1C52">
            <w:pPr>
              <w:contextualSpacing/>
              <w:rPr>
                <w:rFonts w:ascii="Times New Roman" w:hAnsi="Times New Roman" w:cs="Times New Roman"/>
                <w:sz w:val="24"/>
                <w:szCs w:val="24"/>
              </w:rPr>
            </w:pPr>
            <w:r>
              <w:rPr>
                <w:rFonts w:ascii="Times New Roman" w:hAnsi="Times New Roman" w:cs="Times New Roman"/>
                <w:b/>
                <w:sz w:val="24"/>
                <w:szCs w:val="24"/>
              </w:rPr>
              <w:t>21</w:t>
            </w:r>
            <w:r w:rsidR="003848E9">
              <w:rPr>
                <w:rFonts w:ascii="Times New Roman" w:hAnsi="Times New Roman" w:cs="Times New Roman"/>
                <w:b/>
                <w:sz w:val="24"/>
                <w:szCs w:val="24"/>
              </w:rPr>
              <w:t xml:space="preserve">апреля </w:t>
            </w:r>
            <w:r w:rsidR="00AD7B10" w:rsidRPr="00594B5C">
              <w:rPr>
                <w:rFonts w:ascii="Times New Roman" w:hAnsi="Times New Roman" w:cs="Times New Roman"/>
                <w:b/>
                <w:sz w:val="24"/>
                <w:szCs w:val="24"/>
              </w:rPr>
              <w:t xml:space="preserve"> </w:t>
            </w:r>
            <w:r w:rsidR="00E076C5" w:rsidRPr="00594B5C">
              <w:rPr>
                <w:rFonts w:ascii="Times New Roman" w:hAnsi="Times New Roman" w:cs="Times New Roman"/>
                <w:b/>
                <w:sz w:val="24"/>
                <w:szCs w:val="24"/>
              </w:rPr>
              <w:t>202</w:t>
            </w:r>
            <w:r w:rsidR="00AD7B10" w:rsidRPr="00594B5C">
              <w:rPr>
                <w:rFonts w:ascii="Times New Roman" w:hAnsi="Times New Roman" w:cs="Times New Roman"/>
                <w:b/>
                <w:sz w:val="24"/>
                <w:szCs w:val="24"/>
              </w:rPr>
              <w:t xml:space="preserve">5 </w:t>
            </w:r>
            <w:r w:rsidR="00E076C5" w:rsidRPr="00594B5C">
              <w:rPr>
                <w:rFonts w:ascii="Times New Roman" w:hAnsi="Times New Roman" w:cs="Times New Roman"/>
                <w:b/>
                <w:sz w:val="24"/>
                <w:szCs w:val="24"/>
              </w:rPr>
              <w:t>года</w:t>
            </w:r>
            <w:r w:rsidR="00950E8F" w:rsidRPr="00594B5C">
              <w:rPr>
                <w:rFonts w:ascii="Times New Roman" w:hAnsi="Times New Roman" w:cs="Times New Roman"/>
                <w:b/>
                <w:sz w:val="24"/>
                <w:szCs w:val="24"/>
              </w:rPr>
              <w:t xml:space="preserve"> </w:t>
            </w:r>
            <w:r w:rsidR="00D4487A" w:rsidRPr="00594B5C">
              <w:rPr>
                <w:rFonts w:ascii="Times New Roman" w:hAnsi="Times New Roman" w:cs="Times New Roman"/>
                <w:sz w:val="24"/>
                <w:szCs w:val="24"/>
              </w:rPr>
              <w:t>в 0</w:t>
            </w:r>
            <w:r w:rsidR="00950E8F" w:rsidRPr="00594B5C">
              <w:rPr>
                <w:rFonts w:ascii="Times New Roman" w:hAnsi="Times New Roman" w:cs="Times New Roman"/>
                <w:sz w:val="24"/>
                <w:szCs w:val="24"/>
              </w:rPr>
              <w:t>8</w:t>
            </w:r>
            <w:r w:rsidR="00D4487A" w:rsidRPr="00594B5C">
              <w:rPr>
                <w:rFonts w:ascii="Times New Roman" w:hAnsi="Times New Roman" w:cs="Times New Roman"/>
                <w:sz w:val="24"/>
                <w:szCs w:val="24"/>
              </w:rPr>
              <w:t>.00 часов (по местному времени, часовой пояс ЕКБ)</w:t>
            </w:r>
          </w:p>
          <w:p w14:paraId="1F7666F2" w14:textId="77777777" w:rsidR="00D4487A" w:rsidRPr="00AD7B10" w:rsidRDefault="00D4487A" w:rsidP="00632D16">
            <w:pPr>
              <w:contextualSpacing/>
              <w:rPr>
                <w:rFonts w:ascii="Times New Roman" w:eastAsia="Times New Roman" w:hAnsi="Times New Roman" w:cs="Times New Roman"/>
                <w:i/>
                <w:iCs/>
                <w:sz w:val="24"/>
                <w:szCs w:val="24"/>
                <w:highlight w:val="yellow"/>
                <w:lang w:eastAsia="ru-RU"/>
              </w:rPr>
            </w:pPr>
            <w:r w:rsidRPr="00594B5C">
              <w:rPr>
                <w:rFonts w:ascii="Times New Roman" w:eastAsia="Times New Roman" w:hAnsi="Times New Roman" w:cs="Times New Roman"/>
                <w:i/>
                <w:iCs/>
                <w:sz w:val="24"/>
                <w:szCs w:val="24"/>
                <w:lang w:eastAsia="ru-RU"/>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w:t>
            </w:r>
          </w:p>
        </w:tc>
      </w:tr>
      <w:tr w:rsidR="00D4487A" w:rsidRPr="00DA6A4E" w14:paraId="1934B0CE" w14:textId="77777777" w:rsidTr="00C64AC1">
        <w:tc>
          <w:tcPr>
            <w:tcW w:w="556" w:type="dxa"/>
          </w:tcPr>
          <w:p w14:paraId="781E5BA2" w14:textId="45AC97E8"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2</w:t>
            </w:r>
            <w:r w:rsidR="00CC348F" w:rsidRPr="00DA6A4E">
              <w:rPr>
                <w:rFonts w:ascii="Times New Roman" w:hAnsi="Times New Roman" w:cs="Times New Roman"/>
                <w:i/>
                <w:sz w:val="24"/>
                <w:szCs w:val="24"/>
              </w:rPr>
              <w:t>5</w:t>
            </w:r>
          </w:p>
        </w:tc>
        <w:tc>
          <w:tcPr>
            <w:tcW w:w="3257" w:type="dxa"/>
          </w:tcPr>
          <w:p w14:paraId="3FAE5D8C"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Место подачи заявок на участие в запросе котировок в электронной форме</w:t>
            </w:r>
          </w:p>
        </w:tc>
        <w:tc>
          <w:tcPr>
            <w:tcW w:w="6252" w:type="dxa"/>
            <w:gridSpan w:val="2"/>
          </w:tcPr>
          <w:p w14:paraId="1F479BE7" w14:textId="31891E91" w:rsidR="00D4487A" w:rsidRPr="00DA6A4E" w:rsidRDefault="001A37BC" w:rsidP="00083A02">
            <w:pPr>
              <w:pStyle w:val="a5"/>
              <w:spacing w:after="0"/>
              <w:ind w:left="0" w:right="40"/>
              <w:contextualSpacing/>
              <w:rPr>
                <w:szCs w:val="24"/>
              </w:rPr>
            </w:pPr>
            <w:r>
              <w:rPr>
                <w:szCs w:val="24"/>
              </w:rPr>
              <w:t xml:space="preserve">Электронная площадка, указанная в п.3 настоящего извещения </w:t>
            </w:r>
          </w:p>
        </w:tc>
      </w:tr>
      <w:tr w:rsidR="00D4487A" w:rsidRPr="00DA6A4E" w14:paraId="0C0591DC" w14:textId="77777777" w:rsidTr="00C64AC1">
        <w:tc>
          <w:tcPr>
            <w:tcW w:w="10065" w:type="dxa"/>
            <w:gridSpan w:val="4"/>
          </w:tcPr>
          <w:p w14:paraId="4CDB16C6" w14:textId="17453380" w:rsidR="00D4487A" w:rsidRPr="00DA6A4E" w:rsidRDefault="00D4487A" w:rsidP="00626F41">
            <w:pPr>
              <w:contextualSpacing/>
              <w:jc w:val="center"/>
              <w:rPr>
                <w:rFonts w:ascii="Times New Roman" w:hAnsi="Times New Roman" w:cs="Times New Roman"/>
                <w:i/>
                <w:sz w:val="24"/>
                <w:szCs w:val="24"/>
              </w:rPr>
            </w:pPr>
            <w:r w:rsidRPr="00DA6A4E">
              <w:rPr>
                <w:rFonts w:ascii="Times New Roman" w:hAnsi="Times New Roman" w:cs="Times New Roman"/>
                <w:b/>
                <w:sz w:val="24"/>
                <w:szCs w:val="24"/>
              </w:rPr>
              <w:t>Обеспечение заявки</w:t>
            </w:r>
            <w:r w:rsidR="00BE2F22">
              <w:rPr>
                <w:rFonts w:ascii="Times New Roman" w:hAnsi="Times New Roman" w:cs="Times New Roman"/>
                <w:b/>
                <w:sz w:val="24"/>
                <w:szCs w:val="24"/>
              </w:rPr>
              <w:t xml:space="preserve"> и обеспечения исполнения договора</w:t>
            </w:r>
            <w:r w:rsidRPr="00DA6A4E">
              <w:rPr>
                <w:rFonts w:ascii="Times New Roman" w:hAnsi="Times New Roman" w:cs="Times New Roman"/>
                <w:b/>
                <w:sz w:val="24"/>
                <w:szCs w:val="24"/>
              </w:rPr>
              <w:t xml:space="preserve"> на участие в закупке:</w:t>
            </w:r>
          </w:p>
        </w:tc>
      </w:tr>
      <w:tr w:rsidR="00D4487A" w:rsidRPr="00DA6A4E" w14:paraId="4B3AC0CB" w14:textId="77777777" w:rsidTr="00C64AC1">
        <w:tc>
          <w:tcPr>
            <w:tcW w:w="556" w:type="dxa"/>
          </w:tcPr>
          <w:p w14:paraId="4CB955ED" w14:textId="556DB054"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6</w:t>
            </w:r>
          </w:p>
        </w:tc>
        <w:tc>
          <w:tcPr>
            <w:tcW w:w="3257" w:type="dxa"/>
          </w:tcPr>
          <w:p w14:paraId="7D2236FE" w14:textId="77777777" w:rsidR="00D4487A" w:rsidRPr="00DA6A4E" w:rsidRDefault="00D4487A"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Требование о предоставлении обеспечения заявки на участие в закупке:</w:t>
            </w:r>
          </w:p>
        </w:tc>
        <w:tc>
          <w:tcPr>
            <w:tcW w:w="6252" w:type="dxa"/>
            <w:gridSpan w:val="2"/>
          </w:tcPr>
          <w:p w14:paraId="24A49C92" w14:textId="77777777" w:rsidR="00D4487A" w:rsidRPr="00DA6A4E" w:rsidRDefault="00D4487A" w:rsidP="004C75CE">
            <w:pPr>
              <w:contextualSpacing/>
              <w:rPr>
                <w:rFonts w:ascii="Times New Roman" w:hAnsi="Times New Roman" w:cs="Times New Roman"/>
                <w:b/>
                <w:sz w:val="24"/>
                <w:szCs w:val="24"/>
              </w:rPr>
            </w:pPr>
            <w:r w:rsidRPr="00DA6A4E">
              <w:rPr>
                <w:rFonts w:ascii="Times New Roman" w:hAnsi="Times New Roman" w:cs="Times New Roman"/>
                <w:b/>
                <w:sz w:val="24"/>
                <w:szCs w:val="24"/>
              </w:rPr>
              <w:t xml:space="preserve">Не установлено </w:t>
            </w:r>
          </w:p>
          <w:p w14:paraId="5A174EE6" w14:textId="77777777" w:rsidR="00D4487A" w:rsidRPr="00DA6A4E" w:rsidRDefault="00D4487A" w:rsidP="004C75CE">
            <w:pPr>
              <w:contextualSpacing/>
              <w:rPr>
                <w:rFonts w:ascii="Times New Roman" w:hAnsi="Times New Roman" w:cs="Times New Roman"/>
                <w:i/>
                <w:sz w:val="24"/>
                <w:szCs w:val="24"/>
              </w:rPr>
            </w:pPr>
          </w:p>
        </w:tc>
      </w:tr>
      <w:tr w:rsidR="00D4487A" w:rsidRPr="00DA6A4E" w14:paraId="60A7B2CA" w14:textId="77777777" w:rsidTr="00C64AC1">
        <w:tc>
          <w:tcPr>
            <w:tcW w:w="556" w:type="dxa"/>
          </w:tcPr>
          <w:p w14:paraId="28031386" w14:textId="1BB62A50"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7</w:t>
            </w:r>
          </w:p>
        </w:tc>
        <w:tc>
          <w:tcPr>
            <w:tcW w:w="3257" w:type="dxa"/>
          </w:tcPr>
          <w:p w14:paraId="1910C51D" w14:textId="77777777" w:rsidR="00D4487A" w:rsidRPr="00DA6A4E" w:rsidRDefault="00D4487A" w:rsidP="00F8709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Обеспечение  исполнения договора:</w:t>
            </w:r>
          </w:p>
        </w:tc>
        <w:tc>
          <w:tcPr>
            <w:tcW w:w="6252" w:type="dxa"/>
            <w:gridSpan w:val="2"/>
          </w:tcPr>
          <w:p w14:paraId="33669D50" w14:textId="16EBD17A" w:rsidR="00D4487A" w:rsidRDefault="0077684C" w:rsidP="00FF593F">
            <w:pPr>
              <w:contextualSpacing/>
              <w:rPr>
                <w:rFonts w:ascii="Times New Roman" w:eastAsia="Times New Roman" w:hAnsi="Times New Roman" w:cs="Times New Roman"/>
                <w:b/>
                <w:sz w:val="24"/>
                <w:szCs w:val="24"/>
                <w:lang w:eastAsia="ru-RU"/>
              </w:rPr>
            </w:pPr>
            <w:r w:rsidRPr="0077684C">
              <w:rPr>
                <w:rFonts w:ascii="Times New Roman" w:eastAsia="Times New Roman" w:hAnsi="Times New Roman" w:cs="Times New Roman"/>
                <w:b/>
                <w:sz w:val="24"/>
                <w:szCs w:val="24"/>
                <w:lang w:eastAsia="ru-RU"/>
              </w:rPr>
              <w:t>П</w:t>
            </w:r>
            <w:r w:rsidR="00D4487A" w:rsidRPr="0077684C">
              <w:rPr>
                <w:rFonts w:ascii="Times New Roman" w:eastAsia="Times New Roman" w:hAnsi="Times New Roman" w:cs="Times New Roman"/>
                <w:b/>
                <w:sz w:val="24"/>
                <w:szCs w:val="24"/>
                <w:lang w:eastAsia="ru-RU"/>
              </w:rPr>
              <w:t>редусмотрено</w:t>
            </w:r>
          </w:p>
          <w:p w14:paraId="06149961" w14:textId="03C56D39" w:rsidR="003848E9" w:rsidRPr="004C20FC" w:rsidRDefault="004C20FC" w:rsidP="004C20FC">
            <w:pPr>
              <w:contextualSpacing/>
              <w:jc w:val="both"/>
              <w:rPr>
                <w:rFonts w:ascii="Times New Roman" w:eastAsia="Times New Roman" w:hAnsi="Times New Roman" w:cs="Times New Roman"/>
                <w:sz w:val="24"/>
                <w:szCs w:val="24"/>
                <w:lang w:eastAsia="ru-RU"/>
              </w:rPr>
            </w:pPr>
            <w:r w:rsidRPr="004C20FC">
              <w:rPr>
                <w:rFonts w:ascii="Times New Roman" w:eastAsia="Times New Roman" w:hAnsi="Times New Roman" w:cs="Times New Roman"/>
                <w:sz w:val="24"/>
                <w:szCs w:val="24"/>
                <w:lang w:eastAsia="ru-RU"/>
              </w:rPr>
              <w:t>В качестве обеспечения исполнения Договора Заказчик удерживает 15% от стоимости выполненных Исполнителем работ.</w:t>
            </w:r>
            <w:r w:rsidRPr="004C20FC">
              <w:t xml:space="preserve"> </w:t>
            </w:r>
            <w:r w:rsidRPr="004C20FC">
              <w:rPr>
                <w:rFonts w:ascii="Times New Roman" w:eastAsia="Times New Roman" w:hAnsi="Times New Roman" w:cs="Times New Roman"/>
                <w:sz w:val="24"/>
                <w:szCs w:val="24"/>
                <w:lang w:eastAsia="ru-RU"/>
              </w:rPr>
              <w:t>Заказчик возвращает Исполнителю денежные средства, удержанные в качестве обеспечения исполнения Договора в течение 30 календарных дней после утвер</w:t>
            </w:r>
            <w:bookmarkStart w:id="0" w:name="_GoBack"/>
            <w:bookmarkEnd w:id="0"/>
            <w:r w:rsidRPr="004C20FC">
              <w:rPr>
                <w:rFonts w:ascii="Times New Roman" w:eastAsia="Times New Roman" w:hAnsi="Times New Roman" w:cs="Times New Roman"/>
                <w:sz w:val="24"/>
                <w:szCs w:val="24"/>
                <w:lang w:eastAsia="ru-RU"/>
              </w:rPr>
              <w:t>ждении проекта  межевания территории Администрацией ГО г. Октябрьский РБ.</w:t>
            </w:r>
          </w:p>
          <w:p w14:paraId="466F9AA3" w14:textId="77777777" w:rsidR="0077684C" w:rsidRPr="0077684C" w:rsidRDefault="0077684C" w:rsidP="00FF593F">
            <w:pPr>
              <w:contextualSpacing/>
              <w:rPr>
                <w:rFonts w:ascii="Times New Roman" w:eastAsia="Times New Roman" w:hAnsi="Times New Roman" w:cs="Times New Roman"/>
                <w:sz w:val="24"/>
                <w:szCs w:val="24"/>
                <w:lang w:eastAsia="ru-RU"/>
              </w:rPr>
            </w:pPr>
          </w:p>
          <w:p w14:paraId="02ADCD40" w14:textId="77777777" w:rsidR="00D4487A" w:rsidRPr="00DA6A4E" w:rsidRDefault="00D4487A" w:rsidP="00FF593F">
            <w:pPr>
              <w:contextualSpacing/>
              <w:rPr>
                <w:rFonts w:ascii="Times New Roman" w:eastAsia="Times New Roman" w:hAnsi="Times New Roman" w:cs="Times New Roman"/>
                <w:sz w:val="24"/>
                <w:szCs w:val="24"/>
                <w:lang w:eastAsia="ru-RU"/>
              </w:rPr>
            </w:pPr>
          </w:p>
        </w:tc>
      </w:tr>
      <w:tr w:rsidR="00D4487A" w:rsidRPr="00DA6A4E" w14:paraId="5911DD98" w14:textId="77777777" w:rsidTr="00C64AC1">
        <w:tc>
          <w:tcPr>
            <w:tcW w:w="556" w:type="dxa"/>
          </w:tcPr>
          <w:p w14:paraId="1C82E57A" w14:textId="369DB7A1"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8</w:t>
            </w:r>
          </w:p>
        </w:tc>
        <w:tc>
          <w:tcPr>
            <w:tcW w:w="3257" w:type="dxa"/>
          </w:tcPr>
          <w:p w14:paraId="64AA27A0" w14:textId="77777777" w:rsidR="00D4487A" w:rsidRPr="00DA6A4E" w:rsidRDefault="00D4487A" w:rsidP="00637586">
            <w:pPr>
              <w:contextualSpacing/>
              <w:rPr>
                <w:rFonts w:ascii="Times New Roman" w:hAnsi="Times New Roman" w:cs="Times New Roman"/>
                <w:i/>
                <w:sz w:val="24"/>
                <w:szCs w:val="24"/>
              </w:rPr>
            </w:pPr>
            <w:r w:rsidRPr="00DA6A4E">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gridSpan w:val="2"/>
          </w:tcPr>
          <w:p w14:paraId="6EBF08B4" w14:textId="3A944D4E" w:rsidR="00D4487A" w:rsidRPr="00FC34EC" w:rsidRDefault="003848E9" w:rsidP="00637586">
            <w:pPr>
              <w:contextualSpacing/>
              <w:rPr>
                <w:rFonts w:ascii="Times New Roman" w:hAnsi="Times New Roman" w:cs="Times New Roman"/>
                <w:b/>
                <w:sz w:val="24"/>
                <w:szCs w:val="24"/>
              </w:rPr>
            </w:pPr>
            <w:r>
              <w:rPr>
                <w:rFonts w:ascii="Times New Roman" w:hAnsi="Times New Roman" w:cs="Times New Roman"/>
                <w:b/>
                <w:sz w:val="24"/>
                <w:szCs w:val="24"/>
              </w:rPr>
              <w:t>Не п</w:t>
            </w:r>
            <w:r w:rsidR="00D4487A" w:rsidRPr="00FC34EC">
              <w:rPr>
                <w:rFonts w:ascii="Times New Roman" w:hAnsi="Times New Roman" w:cs="Times New Roman"/>
                <w:b/>
                <w:sz w:val="24"/>
                <w:szCs w:val="24"/>
              </w:rPr>
              <w:t>рименяются</w:t>
            </w:r>
          </w:p>
          <w:p w14:paraId="31BDCA97" w14:textId="77777777" w:rsidR="00D4487A" w:rsidRPr="00DA6A4E" w:rsidRDefault="00D4487A" w:rsidP="003848E9">
            <w:pPr>
              <w:ind w:firstLine="540"/>
              <w:jc w:val="both"/>
              <w:rPr>
                <w:rFonts w:ascii="Times New Roman" w:hAnsi="Times New Roman" w:cs="Times New Roman"/>
                <w:sz w:val="24"/>
                <w:szCs w:val="24"/>
              </w:rPr>
            </w:pPr>
          </w:p>
        </w:tc>
      </w:tr>
      <w:tr w:rsidR="00D4487A" w:rsidRPr="00DA6A4E" w14:paraId="42E53552" w14:textId="77777777" w:rsidTr="00C64AC1">
        <w:tc>
          <w:tcPr>
            <w:tcW w:w="10065" w:type="dxa"/>
            <w:gridSpan w:val="4"/>
          </w:tcPr>
          <w:p w14:paraId="1D6EE8C9" w14:textId="77777777" w:rsidR="00D4487A" w:rsidRPr="00DA6A4E" w:rsidRDefault="00D4487A" w:rsidP="00A66BF7">
            <w:pPr>
              <w:contextualSpacing/>
              <w:jc w:val="both"/>
              <w:rPr>
                <w:rFonts w:ascii="Times New Roman" w:hAnsi="Times New Roman" w:cs="Times New Roman"/>
                <w:b/>
                <w:sz w:val="24"/>
                <w:szCs w:val="24"/>
              </w:rPr>
            </w:pPr>
            <w:r w:rsidRPr="00DA6A4E">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D4487A" w:rsidRPr="00DA6A4E" w14:paraId="2758176E" w14:textId="77777777" w:rsidTr="00C64AC1">
        <w:tc>
          <w:tcPr>
            <w:tcW w:w="556" w:type="dxa"/>
          </w:tcPr>
          <w:p w14:paraId="6E3B5D82" w14:textId="4B9A56F8" w:rsidR="00D4487A" w:rsidRPr="00DA6A4E" w:rsidRDefault="00CC348F" w:rsidP="00101810">
            <w:pPr>
              <w:contextualSpacing/>
              <w:rPr>
                <w:rFonts w:ascii="Times New Roman" w:hAnsi="Times New Roman" w:cs="Times New Roman"/>
                <w:i/>
                <w:sz w:val="24"/>
                <w:szCs w:val="24"/>
              </w:rPr>
            </w:pPr>
            <w:r w:rsidRPr="00DA6A4E">
              <w:rPr>
                <w:rFonts w:ascii="Times New Roman" w:hAnsi="Times New Roman" w:cs="Times New Roman"/>
                <w:i/>
                <w:sz w:val="24"/>
                <w:szCs w:val="24"/>
              </w:rPr>
              <w:t>29</w:t>
            </w:r>
          </w:p>
        </w:tc>
        <w:tc>
          <w:tcPr>
            <w:tcW w:w="3257" w:type="dxa"/>
          </w:tcPr>
          <w:p w14:paraId="767F3271"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2"/>
          </w:tcPr>
          <w:p w14:paraId="08BF20C0" w14:textId="77777777" w:rsidR="00D4487A" w:rsidRPr="00DA6A4E" w:rsidRDefault="00D4487A" w:rsidP="00D9767C">
            <w:pPr>
              <w:contextualSpacing/>
              <w:rPr>
                <w:rFonts w:ascii="Times New Roman" w:hAnsi="Times New Roman" w:cs="Times New Roman"/>
                <w:b/>
                <w:sz w:val="24"/>
                <w:szCs w:val="24"/>
              </w:rPr>
            </w:pPr>
            <w:r w:rsidRPr="00DA6A4E">
              <w:rPr>
                <w:rFonts w:ascii="Times New Roman" w:hAnsi="Times New Roman" w:cs="Times New Roman"/>
                <w:b/>
                <w:sz w:val="24"/>
                <w:szCs w:val="24"/>
              </w:rPr>
              <w:t>С даты публикации извещения</w:t>
            </w:r>
          </w:p>
        </w:tc>
      </w:tr>
      <w:tr w:rsidR="00D4487A" w:rsidRPr="00DA6A4E" w14:paraId="4695EC10" w14:textId="77777777" w:rsidTr="00C64AC1">
        <w:tc>
          <w:tcPr>
            <w:tcW w:w="556" w:type="dxa"/>
          </w:tcPr>
          <w:p w14:paraId="79879AD8" w14:textId="60903E7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0</w:t>
            </w:r>
          </w:p>
        </w:tc>
        <w:tc>
          <w:tcPr>
            <w:tcW w:w="3257" w:type="dxa"/>
          </w:tcPr>
          <w:p w14:paraId="624C4009" w14:textId="77777777" w:rsidR="00D4487A" w:rsidRPr="00DA6A4E" w:rsidRDefault="00D4487A" w:rsidP="0098024F">
            <w:pPr>
              <w:contextualSpacing/>
              <w:rPr>
                <w:rFonts w:ascii="Times New Roman" w:hAnsi="Times New Roman" w:cs="Times New Roman"/>
                <w:i/>
                <w:sz w:val="24"/>
                <w:szCs w:val="24"/>
              </w:rPr>
            </w:pPr>
            <w:r w:rsidRPr="00DA6A4E">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2"/>
          </w:tcPr>
          <w:p w14:paraId="224184F2" w14:textId="3C1E4F19" w:rsidR="00D4487A" w:rsidRPr="00DA6A4E" w:rsidRDefault="003E464D" w:rsidP="00083A02">
            <w:pPr>
              <w:contextualSpacing/>
              <w:rPr>
                <w:rFonts w:ascii="Times New Roman" w:hAnsi="Times New Roman" w:cs="Times New Roman"/>
                <w:sz w:val="24"/>
                <w:szCs w:val="24"/>
              </w:rPr>
            </w:pPr>
            <w:r>
              <w:rPr>
                <w:rFonts w:ascii="Times New Roman" w:hAnsi="Times New Roman" w:cs="Times New Roman"/>
                <w:b/>
                <w:sz w:val="24"/>
                <w:szCs w:val="24"/>
              </w:rPr>
              <w:t>21</w:t>
            </w:r>
            <w:r w:rsidR="003848E9" w:rsidRPr="003848E9">
              <w:rPr>
                <w:rFonts w:ascii="Times New Roman" w:hAnsi="Times New Roman" w:cs="Times New Roman"/>
                <w:b/>
                <w:sz w:val="24"/>
                <w:szCs w:val="24"/>
              </w:rPr>
              <w:t xml:space="preserve"> апреля  2025 года </w:t>
            </w:r>
            <w:r w:rsidR="002825AC" w:rsidRPr="00C90B64">
              <w:rPr>
                <w:rFonts w:ascii="Times New Roman" w:hAnsi="Times New Roman" w:cs="Times New Roman"/>
                <w:sz w:val="24"/>
                <w:szCs w:val="24"/>
              </w:rPr>
              <w:t>в 08.00 часов (по местному времени, часовой пояс ЕКБ)</w:t>
            </w:r>
            <w:r w:rsidR="002825AC" w:rsidRPr="00DA6A4E">
              <w:rPr>
                <w:rFonts w:ascii="Times New Roman" w:hAnsi="Times New Roman" w:cs="Times New Roman"/>
                <w:sz w:val="24"/>
                <w:szCs w:val="24"/>
              </w:rPr>
              <w:t xml:space="preserve"> </w:t>
            </w:r>
          </w:p>
        </w:tc>
      </w:tr>
      <w:tr w:rsidR="00D4487A" w:rsidRPr="00DA6A4E" w14:paraId="4C96551F" w14:textId="77777777" w:rsidTr="00C64AC1">
        <w:tc>
          <w:tcPr>
            <w:tcW w:w="556" w:type="dxa"/>
          </w:tcPr>
          <w:p w14:paraId="008E0BD7" w14:textId="0F397EA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1</w:t>
            </w:r>
          </w:p>
        </w:tc>
        <w:tc>
          <w:tcPr>
            <w:tcW w:w="3257" w:type="dxa"/>
          </w:tcPr>
          <w:p w14:paraId="6468EB67" w14:textId="716FB619"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Порядок </w:t>
            </w:r>
            <w:r w:rsidR="00160771" w:rsidRPr="00DA6A4E">
              <w:rPr>
                <w:rFonts w:ascii="Times New Roman" w:hAnsi="Times New Roman" w:cs="Times New Roman"/>
                <w:i/>
                <w:sz w:val="24"/>
                <w:szCs w:val="24"/>
              </w:rPr>
              <w:t>и место предоставления извещения о проведении запроса котировок в электронной форме:</w:t>
            </w:r>
          </w:p>
        </w:tc>
        <w:tc>
          <w:tcPr>
            <w:tcW w:w="6252" w:type="dxa"/>
            <w:gridSpan w:val="2"/>
          </w:tcPr>
          <w:p w14:paraId="281BC662" w14:textId="2BFBFB82" w:rsidR="00D4487A" w:rsidRPr="00DA6A4E" w:rsidRDefault="00D4487A" w:rsidP="001A37BC">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извещение о закупке на электронной торговой площадке</w:t>
            </w:r>
            <w:r w:rsidR="001A37BC">
              <w:rPr>
                <w:rFonts w:ascii="Times New Roman" w:eastAsia="Times New Roman" w:hAnsi="Times New Roman" w:cs="Times New Roman"/>
                <w:sz w:val="24"/>
                <w:szCs w:val="24"/>
                <w:lang w:eastAsia="ru-RU"/>
              </w:rPr>
              <w:t xml:space="preserve">, указанной  в пункте 3 настоящего извещения </w:t>
            </w:r>
            <w:r w:rsidRPr="00DA6A4E">
              <w:rPr>
                <w:rFonts w:ascii="Times New Roman" w:eastAsia="Times New Roman" w:hAnsi="Times New Roman" w:cs="Times New Roman"/>
                <w:sz w:val="24"/>
                <w:szCs w:val="24"/>
                <w:lang w:eastAsia="ru-RU"/>
              </w:rPr>
              <w:t xml:space="preserve"> и в единой информационной системе (ЕИС).</w:t>
            </w:r>
          </w:p>
        </w:tc>
      </w:tr>
      <w:tr w:rsidR="00D4487A" w:rsidRPr="00DA6A4E" w14:paraId="2C891B16" w14:textId="77777777" w:rsidTr="00C64AC1">
        <w:tc>
          <w:tcPr>
            <w:tcW w:w="556" w:type="dxa"/>
          </w:tcPr>
          <w:p w14:paraId="1D39D178" w14:textId="60BC3AEC"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2</w:t>
            </w:r>
          </w:p>
        </w:tc>
        <w:tc>
          <w:tcPr>
            <w:tcW w:w="3257" w:type="dxa"/>
          </w:tcPr>
          <w:p w14:paraId="4E25BB8A"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Размер, порядок и сроки внесения платы, взимаемой заказчиком за предоставление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2"/>
          </w:tcPr>
          <w:p w14:paraId="189879E6"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Плата за предоставление </w:t>
            </w:r>
            <w:r w:rsidRPr="00DA6A4E">
              <w:rPr>
                <w:rFonts w:ascii="Times New Roman" w:hAnsi="Times New Roman" w:cs="Times New Roman"/>
                <w:sz w:val="24"/>
                <w:szCs w:val="24"/>
              </w:rPr>
              <w:t>извещения о проведении запроса котировок</w:t>
            </w:r>
            <w:r w:rsidRPr="00DA6A4E">
              <w:rPr>
                <w:rFonts w:ascii="Times New Roman" w:eastAsia="Times New Roman" w:hAnsi="Times New Roman" w:cs="Times New Roman"/>
                <w:sz w:val="24"/>
                <w:szCs w:val="24"/>
                <w:lang w:eastAsia="ru-RU"/>
              </w:rPr>
              <w:t xml:space="preserve"> не предусмотрена</w:t>
            </w:r>
          </w:p>
        </w:tc>
      </w:tr>
      <w:tr w:rsidR="00D4487A" w:rsidRPr="00DA6A4E" w14:paraId="37B326E0" w14:textId="77777777" w:rsidTr="00C64AC1">
        <w:tc>
          <w:tcPr>
            <w:tcW w:w="556" w:type="dxa"/>
          </w:tcPr>
          <w:p w14:paraId="22E0ED1E" w14:textId="56AB4435"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3</w:t>
            </w:r>
          </w:p>
        </w:tc>
        <w:tc>
          <w:tcPr>
            <w:tcW w:w="3257" w:type="dxa"/>
          </w:tcPr>
          <w:p w14:paraId="29F54E5F"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Язык, на котором предоставляется извещение о закупке</w:t>
            </w:r>
          </w:p>
        </w:tc>
        <w:tc>
          <w:tcPr>
            <w:tcW w:w="6252" w:type="dxa"/>
            <w:gridSpan w:val="2"/>
          </w:tcPr>
          <w:p w14:paraId="42CC6E60"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Русский</w:t>
            </w:r>
          </w:p>
        </w:tc>
      </w:tr>
      <w:tr w:rsidR="00D4487A" w:rsidRPr="00DA6A4E" w14:paraId="380C1ED5" w14:textId="77777777" w:rsidTr="00C64AC1">
        <w:tc>
          <w:tcPr>
            <w:tcW w:w="10065" w:type="dxa"/>
            <w:gridSpan w:val="4"/>
          </w:tcPr>
          <w:p w14:paraId="6EE73C95" w14:textId="69B7A736" w:rsidR="00D4487A" w:rsidRPr="00DA6A4E" w:rsidRDefault="00D4487A" w:rsidP="003848E9">
            <w:pPr>
              <w:contextualSpacing/>
              <w:rPr>
                <w:rFonts w:ascii="Times New Roman" w:hAnsi="Times New Roman" w:cs="Times New Roman"/>
                <w:b/>
                <w:sz w:val="24"/>
                <w:szCs w:val="24"/>
              </w:rPr>
            </w:pPr>
            <w:r w:rsidRPr="00DA6A4E">
              <w:rPr>
                <w:rFonts w:ascii="Times New Roman" w:hAnsi="Times New Roman" w:cs="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 и  порядок внесения изменений в извещение, порядок отме</w:t>
            </w:r>
            <w:r w:rsidR="004C20FC">
              <w:rPr>
                <w:rFonts w:ascii="Times New Roman" w:hAnsi="Times New Roman" w:cs="Times New Roman"/>
                <w:b/>
                <w:sz w:val="24"/>
                <w:szCs w:val="24"/>
              </w:rPr>
              <w:t>н</w:t>
            </w:r>
            <w:r w:rsidRPr="00DA6A4E">
              <w:rPr>
                <w:rFonts w:ascii="Times New Roman" w:hAnsi="Times New Roman" w:cs="Times New Roman"/>
                <w:b/>
                <w:sz w:val="24"/>
                <w:szCs w:val="24"/>
              </w:rPr>
              <w:t>ы закупки:</w:t>
            </w:r>
          </w:p>
        </w:tc>
      </w:tr>
      <w:tr w:rsidR="00D4487A" w:rsidRPr="00DA6A4E" w14:paraId="19909D47" w14:textId="77777777" w:rsidTr="00C64AC1">
        <w:trPr>
          <w:trHeight w:val="5661"/>
        </w:trPr>
        <w:tc>
          <w:tcPr>
            <w:tcW w:w="556" w:type="dxa"/>
          </w:tcPr>
          <w:p w14:paraId="4407B136" w14:textId="44522C0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w:t>
            </w:r>
            <w:r w:rsidR="00CC348F" w:rsidRPr="00DA6A4E">
              <w:rPr>
                <w:rFonts w:ascii="Times New Roman" w:hAnsi="Times New Roman" w:cs="Times New Roman"/>
                <w:i/>
                <w:sz w:val="24"/>
                <w:szCs w:val="24"/>
              </w:rPr>
              <w:t>4</w:t>
            </w:r>
          </w:p>
        </w:tc>
        <w:tc>
          <w:tcPr>
            <w:tcW w:w="3257" w:type="dxa"/>
          </w:tcPr>
          <w:p w14:paraId="76264AAB" w14:textId="77777777" w:rsidR="00D4487A" w:rsidRPr="00DA6A4E" w:rsidRDefault="00D4487A" w:rsidP="00626F41">
            <w:pPr>
              <w:contextualSpacing/>
              <w:rPr>
                <w:rFonts w:ascii="Times New Roman" w:hAnsi="Times New Roman" w:cs="Times New Roman"/>
                <w:i/>
                <w:sz w:val="24"/>
                <w:szCs w:val="24"/>
              </w:rPr>
            </w:pPr>
            <w:r w:rsidRPr="00DA6A4E">
              <w:rPr>
                <w:rFonts w:ascii="Times New Roman" w:hAnsi="Times New Roman" w:cs="Times New Roman"/>
                <w:i/>
                <w:sz w:val="24"/>
                <w:szCs w:val="24"/>
              </w:rPr>
              <w:t>Формы и порядок предоставления участникам закупки разъяснений положений извещения о проведении запроса котировок в электронной форме:</w:t>
            </w:r>
          </w:p>
        </w:tc>
        <w:tc>
          <w:tcPr>
            <w:tcW w:w="6252" w:type="dxa"/>
            <w:gridSpan w:val="2"/>
          </w:tcPr>
          <w:p w14:paraId="360B6B19"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Форма: произвольная, в виде электронного документа. </w:t>
            </w:r>
          </w:p>
          <w:p w14:paraId="6F1863FD"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15C0CCCF" w14:textId="77777777" w:rsidR="00D4487A"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07DEA42" w14:textId="7A23B068" w:rsidR="00D4487A" w:rsidRPr="00DA6A4E" w:rsidRDefault="00D4487A" w:rsidP="00535F9C">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В течение трех рабочих дней с даты поступления запроса, заказчик осуществляет разъяснение положений извещения о закупке и размещает их на электронной торговой площадке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026354" w:rsidRPr="00026354">
              <w:rPr>
                <w:rFonts w:ascii="Times New Roman" w:hAnsi="Times New Roman" w:cs="Times New Roman"/>
                <w:sz w:val="24"/>
                <w:szCs w:val="24"/>
              </w:rPr>
              <w:t>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6622899F" w14:textId="77777777" w:rsidTr="00C64AC1">
        <w:tc>
          <w:tcPr>
            <w:tcW w:w="556" w:type="dxa"/>
            <w:vMerge w:val="restart"/>
          </w:tcPr>
          <w:p w14:paraId="5BEE6237" w14:textId="1E1F4B6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5</w:t>
            </w:r>
          </w:p>
        </w:tc>
        <w:tc>
          <w:tcPr>
            <w:tcW w:w="3257" w:type="dxa"/>
            <w:tcBorders>
              <w:bottom w:val="single" w:sz="4" w:space="0" w:color="auto"/>
            </w:tcBorders>
          </w:tcPr>
          <w:p w14:paraId="633AC560"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и окончания срока подачи участником закупки запроса на разъяснение положений извещения запроса котировок:</w:t>
            </w:r>
          </w:p>
        </w:tc>
        <w:tc>
          <w:tcPr>
            <w:tcW w:w="6252" w:type="dxa"/>
            <w:gridSpan w:val="2"/>
          </w:tcPr>
          <w:p w14:paraId="60B2D535" w14:textId="69376D50" w:rsidR="00D4487A" w:rsidRPr="00DA6A4E" w:rsidRDefault="00D4487A" w:rsidP="00A17154">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950E8F" w:rsidRPr="00DA6A4E">
              <w:rPr>
                <w:rFonts w:ascii="Times New Roman" w:hAnsi="Times New Roman" w:cs="Times New Roman"/>
                <w:b/>
                <w:sz w:val="24"/>
                <w:szCs w:val="24"/>
              </w:rPr>
              <w:t xml:space="preserve"> </w:t>
            </w:r>
            <w:r w:rsidR="00594B5C">
              <w:rPr>
                <w:rFonts w:ascii="Times New Roman" w:hAnsi="Times New Roman" w:cs="Times New Roman"/>
                <w:b/>
                <w:sz w:val="24"/>
                <w:szCs w:val="24"/>
              </w:rPr>
              <w:t>1</w:t>
            </w:r>
            <w:r w:rsidR="003E464D">
              <w:rPr>
                <w:rFonts w:ascii="Times New Roman" w:hAnsi="Times New Roman" w:cs="Times New Roman"/>
                <w:b/>
                <w:sz w:val="24"/>
                <w:szCs w:val="24"/>
              </w:rPr>
              <w:t>5</w:t>
            </w:r>
            <w:r w:rsidR="003848E9">
              <w:rPr>
                <w:rFonts w:ascii="Times New Roman" w:hAnsi="Times New Roman" w:cs="Times New Roman"/>
                <w:b/>
                <w:sz w:val="24"/>
                <w:szCs w:val="24"/>
              </w:rPr>
              <w:t xml:space="preserve"> </w:t>
            </w:r>
            <w:r w:rsidR="00594B5C">
              <w:rPr>
                <w:rFonts w:ascii="Times New Roman" w:hAnsi="Times New Roman" w:cs="Times New Roman"/>
                <w:b/>
                <w:sz w:val="24"/>
                <w:szCs w:val="24"/>
              </w:rPr>
              <w:t xml:space="preserve"> </w:t>
            </w:r>
            <w:r w:rsidR="003848E9">
              <w:rPr>
                <w:rFonts w:ascii="Times New Roman" w:hAnsi="Times New Roman" w:cs="Times New Roman"/>
                <w:b/>
                <w:sz w:val="24"/>
                <w:szCs w:val="24"/>
              </w:rPr>
              <w:t>апреля</w:t>
            </w:r>
            <w:r w:rsidR="00AD7B10">
              <w:rPr>
                <w:rFonts w:ascii="Times New Roman" w:hAnsi="Times New Roman" w:cs="Times New Roman"/>
                <w:b/>
                <w:sz w:val="24"/>
                <w:szCs w:val="24"/>
              </w:rPr>
              <w:t xml:space="preserve"> </w:t>
            </w:r>
            <w:r w:rsidRPr="00DA6A4E">
              <w:rPr>
                <w:rFonts w:ascii="Times New Roman" w:hAnsi="Times New Roman" w:cs="Times New Roman"/>
                <w:b/>
                <w:sz w:val="24"/>
                <w:szCs w:val="24"/>
              </w:rPr>
              <w:t>202</w:t>
            </w:r>
            <w:r w:rsidR="00AD7B10">
              <w:rPr>
                <w:rFonts w:ascii="Times New Roman" w:hAnsi="Times New Roman" w:cs="Times New Roman"/>
                <w:b/>
                <w:sz w:val="24"/>
                <w:szCs w:val="24"/>
              </w:rPr>
              <w:t>5</w:t>
            </w:r>
            <w:r w:rsidRPr="00DA6A4E">
              <w:rPr>
                <w:rFonts w:ascii="Times New Roman" w:hAnsi="Times New Roman" w:cs="Times New Roman"/>
                <w:b/>
                <w:sz w:val="24"/>
                <w:szCs w:val="24"/>
              </w:rPr>
              <w:t xml:space="preserve">года включительно </w:t>
            </w:r>
          </w:p>
          <w:p w14:paraId="47AA2A38" w14:textId="77777777" w:rsidR="00D4487A" w:rsidRPr="00DA6A4E" w:rsidRDefault="00D4487A" w:rsidP="00A17154">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вправе не давать разъяснений положений извещения о закупке, если запрос поступил позднее чем за три рабочих дня до даты окончания срока подачи заявок на участие в закупке</w:t>
            </w:r>
          </w:p>
        </w:tc>
      </w:tr>
      <w:tr w:rsidR="00D4487A" w:rsidRPr="00DA6A4E" w14:paraId="2C9BDE90" w14:textId="77777777" w:rsidTr="00C64AC1">
        <w:tc>
          <w:tcPr>
            <w:tcW w:w="556" w:type="dxa"/>
            <w:vMerge/>
            <w:tcBorders>
              <w:bottom w:val="nil"/>
            </w:tcBorders>
          </w:tcPr>
          <w:p w14:paraId="56068C73" w14:textId="77777777" w:rsidR="00D4487A" w:rsidRPr="00DA6A4E" w:rsidRDefault="00D4487A" w:rsidP="00F514F7">
            <w:pPr>
              <w:contextualSpacing/>
              <w:rPr>
                <w:rFonts w:ascii="Times New Roman" w:hAnsi="Times New Roman" w:cs="Times New Roman"/>
                <w:i/>
                <w:sz w:val="24"/>
                <w:szCs w:val="24"/>
              </w:rPr>
            </w:pPr>
          </w:p>
        </w:tc>
        <w:tc>
          <w:tcPr>
            <w:tcW w:w="3257" w:type="dxa"/>
            <w:tcBorders>
              <w:bottom w:val="nil"/>
            </w:tcBorders>
          </w:tcPr>
          <w:p w14:paraId="54470300" w14:textId="5D5C1FDE"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Дата начала и окончания предоставления Заказчиком участникам закупки разъяснений положений </w:t>
            </w:r>
            <w:r w:rsidR="003E3839" w:rsidRPr="00DA6A4E">
              <w:rPr>
                <w:rFonts w:ascii="Times New Roman" w:hAnsi="Times New Roman" w:cs="Times New Roman"/>
                <w:i/>
                <w:sz w:val="24"/>
                <w:szCs w:val="24"/>
              </w:rPr>
              <w:t>извещения запроса</w:t>
            </w:r>
            <w:r w:rsidRPr="00DA6A4E">
              <w:rPr>
                <w:rFonts w:ascii="Times New Roman" w:hAnsi="Times New Roman" w:cs="Times New Roman"/>
                <w:i/>
                <w:sz w:val="24"/>
                <w:szCs w:val="24"/>
              </w:rPr>
              <w:t xml:space="preserve"> котировок:</w:t>
            </w:r>
          </w:p>
        </w:tc>
        <w:tc>
          <w:tcPr>
            <w:tcW w:w="6252" w:type="dxa"/>
            <w:gridSpan w:val="2"/>
          </w:tcPr>
          <w:p w14:paraId="434AEE11" w14:textId="01C816A0" w:rsidR="00D4487A" w:rsidRPr="00DA6A4E" w:rsidRDefault="00D4487A" w:rsidP="003E464D">
            <w:pPr>
              <w:contextualSpacing/>
              <w:jc w:val="both"/>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950E8F" w:rsidRPr="00DA6A4E">
              <w:rPr>
                <w:rFonts w:ascii="Times New Roman" w:hAnsi="Times New Roman" w:cs="Times New Roman"/>
                <w:b/>
                <w:sz w:val="24"/>
                <w:szCs w:val="24"/>
              </w:rPr>
              <w:t xml:space="preserve"> </w:t>
            </w:r>
            <w:r w:rsidR="003848E9">
              <w:rPr>
                <w:rFonts w:ascii="Times New Roman" w:hAnsi="Times New Roman" w:cs="Times New Roman"/>
                <w:b/>
                <w:sz w:val="24"/>
                <w:szCs w:val="24"/>
              </w:rPr>
              <w:t>1</w:t>
            </w:r>
            <w:r w:rsidR="003E464D">
              <w:rPr>
                <w:rFonts w:ascii="Times New Roman" w:hAnsi="Times New Roman" w:cs="Times New Roman"/>
                <w:b/>
                <w:sz w:val="24"/>
                <w:szCs w:val="24"/>
              </w:rPr>
              <w:t>8</w:t>
            </w:r>
            <w:r w:rsidR="003848E9">
              <w:rPr>
                <w:rFonts w:ascii="Times New Roman" w:hAnsi="Times New Roman" w:cs="Times New Roman"/>
                <w:b/>
                <w:sz w:val="24"/>
                <w:szCs w:val="24"/>
              </w:rPr>
              <w:t xml:space="preserve"> апреля</w:t>
            </w:r>
            <w:r w:rsidR="00950E8F" w:rsidRPr="00DA6A4E">
              <w:rPr>
                <w:rFonts w:ascii="Times New Roman" w:hAnsi="Times New Roman" w:cs="Times New Roman"/>
                <w:b/>
                <w:sz w:val="24"/>
                <w:szCs w:val="24"/>
              </w:rPr>
              <w:t xml:space="preserve"> </w:t>
            </w:r>
            <w:r w:rsidRPr="00DA6A4E">
              <w:rPr>
                <w:rFonts w:ascii="Times New Roman" w:hAnsi="Times New Roman" w:cs="Times New Roman"/>
                <w:b/>
                <w:sz w:val="24"/>
                <w:szCs w:val="24"/>
              </w:rPr>
              <w:t>202</w:t>
            </w:r>
            <w:r w:rsidR="00AD7B10">
              <w:rPr>
                <w:rFonts w:ascii="Times New Roman" w:hAnsi="Times New Roman" w:cs="Times New Roman"/>
                <w:b/>
                <w:sz w:val="24"/>
                <w:szCs w:val="24"/>
              </w:rPr>
              <w:t>5</w:t>
            </w:r>
            <w:r w:rsidRPr="00DA6A4E">
              <w:rPr>
                <w:rFonts w:ascii="Times New Roman" w:hAnsi="Times New Roman" w:cs="Times New Roman"/>
                <w:b/>
                <w:sz w:val="24"/>
                <w:szCs w:val="24"/>
              </w:rPr>
              <w:t xml:space="preserve"> года включительно. </w:t>
            </w:r>
            <w:r w:rsidRPr="00DA6A4E">
              <w:rPr>
                <w:rFonts w:ascii="Times New Roman" w:eastAsia="Times New Roman" w:hAnsi="Times New Roman" w:cs="Times New Roman"/>
                <w:i/>
                <w:iCs/>
                <w:sz w:val="24"/>
                <w:szCs w:val="24"/>
                <w:lang w:eastAsia="ru-RU"/>
              </w:rPr>
              <w:t>В течение трех рабочих дней со дня поступления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1C385FDA" w14:textId="77777777" w:rsidTr="00C64AC1">
        <w:tc>
          <w:tcPr>
            <w:tcW w:w="556" w:type="dxa"/>
            <w:tcBorders>
              <w:bottom w:val="nil"/>
            </w:tcBorders>
          </w:tcPr>
          <w:p w14:paraId="72B612BA" w14:textId="401AAC1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6</w:t>
            </w:r>
          </w:p>
        </w:tc>
        <w:tc>
          <w:tcPr>
            <w:tcW w:w="3257" w:type="dxa"/>
            <w:tcBorders>
              <w:bottom w:val="nil"/>
            </w:tcBorders>
          </w:tcPr>
          <w:p w14:paraId="4DF9504C"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внесения изменений в извещение о запросе котировок в электронной форме:</w:t>
            </w:r>
          </w:p>
          <w:p w14:paraId="708A4EA5" w14:textId="77777777" w:rsidR="00D4487A" w:rsidRPr="00DA6A4E" w:rsidRDefault="00D4487A" w:rsidP="00F514F7">
            <w:pPr>
              <w:contextualSpacing/>
              <w:rPr>
                <w:rFonts w:ascii="Times New Roman" w:hAnsi="Times New Roman" w:cs="Times New Roman"/>
                <w:i/>
                <w:sz w:val="24"/>
                <w:szCs w:val="24"/>
              </w:rPr>
            </w:pPr>
          </w:p>
          <w:p w14:paraId="04F80462" w14:textId="77777777" w:rsidR="00D4487A" w:rsidRPr="00DA6A4E" w:rsidRDefault="00D4487A" w:rsidP="00F514F7">
            <w:pPr>
              <w:contextualSpacing/>
              <w:rPr>
                <w:rFonts w:ascii="Times New Roman" w:hAnsi="Times New Roman" w:cs="Times New Roman"/>
                <w:i/>
                <w:sz w:val="24"/>
                <w:szCs w:val="24"/>
              </w:rPr>
            </w:pPr>
          </w:p>
          <w:p w14:paraId="39CCE191" w14:textId="77777777" w:rsidR="00D4487A" w:rsidRPr="00DA6A4E" w:rsidRDefault="00D4487A" w:rsidP="00F514F7">
            <w:pPr>
              <w:contextualSpacing/>
              <w:rPr>
                <w:rFonts w:ascii="Times New Roman" w:hAnsi="Times New Roman" w:cs="Times New Roman"/>
                <w:i/>
                <w:sz w:val="24"/>
                <w:szCs w:val="24"/>
              </w:rPr>
            </w:pPr>
          </w:p>
          <w:p w14:paraId="03F659D6" w14:textId="77777777" w:rsidR="00D4487A" w:rsidRPr="00DA6A4E" w:rsidRDefault="00D4487A" w:rsidP="00F514F7">
            <w:pPr>
              <w:contextualSpacing/>
              <w:rPr>
                <w:rFonts w:ascii="Times New Roman" w:hAnsi="Times New Roman" w:cs="Times New Roman"/>
                <w:i/>
                <w:sz w:val="24"/>
                <w:szCs w:val="24"/>
              </w:rPr>
            </w:pPr>
          </w:p>
          <w:p w14:paraId="1CE11846" w14:textId="77777777" w:rsidR="00D4487A" w:rsidRPr="00DA6A4E" w:rsidRDefault="00D4487A" w:rsidP="00F514F7">
            <w:pPr>
              <w:contextualSpacing/>
              <w:rPr>
                <w:rFonts w:ascii="Times New Roman" w:hAnsi="Times New Roman" w:cs="Times New Roman"/>
                <w:i/>
                <w:sz w:val="24"/>
                <w:szCs w:val="24"/>
              </w:rPr>
            </w:pPr>
          </w:p>
          <w:p w14:paraId="026CEB62" w14:textId="77777777" w:rsidR="00D4487A" w:rsidRPr="00DA6A4E" w:rsidRDefault="00D4487A" w:rsidP="00F514F7">
            <w:pPr>
              <w:contextualSpacing/>
              <w:rPr>
                <w:rFonts w:ascii="Times New Roman" w:hAnsi="Times New Roman" w:cs="Times New Roman"/>
                <w:i/>
                <w:sz w:val="24"/>
                <w:szCs w:val="24"/>
              </w:rPr>
            </w:pPr>
          </w:p>
          <w:p w14:paraId="278EB9B0" w14:textId="77777777" w:rsidR="00D4487A" w:rsidRPr="00DA6A4E" w:rsidRDefault="00D4487A" w:rsidP="00F514F7">
            <w:pPr>
              <w:contextualSpacing/>
              <w:rPr>
                <w:rFonts w:ascii="Times New Roman" w:hAnsi="Times New Roman" w:cs="Times New Roman"/>
                <w:i/>
                <w:sz w:val="24"/>
                <w:szCs w:val="24"/>
              </w:rPr>
            </w:pPr>
          </w:p>
          <w:p w14:paraId="2976596D" w14:textId="77777777" w:rsidR="00D4487A" w:rsidRPr="00DA6A4E" w:rsidRDefault="00D4487A" w:rsidP="00F514F7">
            <w:pPr>
              <w:contextualSpacing/>
              <w:rPr>
                <w:rFonts w:ascii="Times New Roman" w:hAnsi="Times New Roman" w:cs="Times New Roman"/>
                <w:i/>
                <w:sz w:val="24"/>
                <w:szCs w:val="24"/>
              </w:rPr>
            </w:pPr>
          </w:p>
          <w:p w14:paraId="3C5175D4" w14:textId="77777777" w:rsidR="00D4487A" w:rsidRPr="00DA6A4E" w:rsidRDefault="00D4487A" w:rsidP="00F514F7">
            <w:pPr>
              <w:contextualSpacing/>
              <w:rPr>
                <w:rFonts w:ascii="Times New Roman" w:hAnsi="Times New Roman" w:cs="Times New Roman"/>
                <w:i/>
                <w:sz w:val="24"/>
                <w:szCs w:val="24"/>
              </w:rPr>
            </w:pPr>
          </w:p>
          <w:p w14:paraId="1C220795" w14:textId="77777777" w:rsidR="00D4487A" w:rsidRPr="00DA6A4E" w:rsidRDefault="00D4487A" w:rsidP="00F514F7">
            <w:pPr>
              <w:contextualSpacing/>
              <w:rPr>
                <w:rFonts w:ascii="Times New Roman" w:hAnsi="Times New Roman" w:cs="Times New Roman"/>
                <w:i/>
                <w:sz w:val="24"/>
                <w:szCs w:val="24"/>
              </w:rPr>
            </w:pPr>
          </w:p>
          <w:p w14:paraId="60899021" w14:textId="77777777" w:rsidR="00D4487A" w:rsidRPr="00DA6A4E" w:rsidRDefault="00D4487A" w:rsidP="00F514F7">
            <w:pPr>
              <w:contextualSpacing/>
              <w:rPr>
                <w:rFonts w:ascii="Times New Roman" w:hAnsi="Times New Roman" w:cs="Times New Roman"/>
                <w:i/>
                <w:sz w:val="24"/>
                <w:szCs w:val="24"/>
              </w:rPr>
            </w:pPr>
          </w:p>
          <w:p w14:paraId="186B3A40" w14:textId="77777777" w:rsidR="00D4487A" w:rsidRPr="00DA6A4E" w:rsidRDefault="00D4487A" w:rsidP="00F514F7">
            <w:pPr>
              <w:contextualSpacing/>
              <w:rPr>
                <w:rFonts w:ascii="Times New Roman" w:hAnsi="Times New Roman" w:cs="Times New Roman"/>
                <w:i/>
                <w:sz w:val="24"/>
                <w:szCs w:val="24"/>
              </w:rPr>
            </w:pPr>
          </w:p>
          <w:p w14:paraId="24EA96AC" w14:textId="77777777" w:rsidR="00D4487A" w:rsidRPr="00DA6A4E" w:rsidRDefault="00D4487A" w:rsidP="00F514F7">
            <w:pPr>
              <w:contextualSpacing/>
              <w:rPr>
                <w:rFonts w:ascii="Times New Roman" w:hAnsi="Times New Roman" w:cs="Times New Roman"/>
                <w:i/>
                <w:sz w:val="24"/>
                <w:szCs w:val="24"/>
              </w:rPr>
            </w:pPr>
          </w:p>
        </w:tc>
        <w:tc>
          <w:tcPr>
            <w:tcW w:w="6252" w:type="dxa"/>
            <w:gridSpan w:val="2"/>
          </w:tcPr>
          <w:p w14:paraId="34F1081D" w14:textId="77777777" w:rsidR="00142BBE"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
          <w:p w14:paraId="6115CBCD" w14:textId="1DD114E8" w:rsidR="00D4487A"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CC348F" w:rsidRPr="00DA6A4E">
              <w:rPr>
                <w:rFonts w:ascii="Times New Roman" w:hAnsi="Times New Roman" w:cs="Times New Roman"/>
                <w:sz w:val="24"/>
                <w:szCs w:val="24"/>
              </w:rPr>
              <w:t xml:space="preserve">  </w:t>
            </w:r>
          </w:p>
        </w:tc>
      </w:tr>
      <w:tr w:rsidR="00CC348F" w:rsidRPr="00DA6A4E" w14:paraId="78B4A0F5" w14:textId="77777777" w:rsidTr="00C64AC1">
        <w:tc>
          <w:tcPr>
            <w:tcW w:w="556" w:type="dxa"/>
            <w:tcBorders>
              <w:bottom w:val="nil"/>
            </w:tcBorders>
          </w:tcPr>
          <w:p w14:paraId="4532B60D" w14:textId="49E02F24" w:rsidR="00CC348F" w:rsidRPr="00DA6A4E" w:rsidRDefault="00CC348F"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37</w:t>
            </w:r>
          </w:p>
        </w:tc>
        <w:tc>
          <w:tcPr>
            <w:tcW w:w="3257" w:type="dxa"/>
            <w:tcBorders>
              <w:bottom w:val="nil"/>
            </w:tcBorders>
          </w:tcPr>
          <w:p w14:paraId="457EE744" w14:textId="10AF1678" w:rsidR="00CC348F" w:rsidRPr="00DA6A4E" w:rsidRDefault="00CC348F"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отмены закупки</w:t>
            </w:r>
          </w:p>
        </w:tc>
        <w:tc>
          <w:tcPr>
            <w:tcW w:w="6252" w:type="dxa"/>
            <w:gridSpan w:val="2"/>
          </w:tcPr>
          <w:p w14:paraId="413E2418" w14:textId="77777777"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Предприятие вправе отменить проведение конкурентной </w:t>
            </w:r>
            <w:r w:rsidRPr="00DA6A4E">
              <w:rPr>
                <w:rFonts w:ascii="Times New Roman" w:hAnsi="Times New Roman" w:cs="Times New Roman"/>
                <w:sz w:val="24"/>
                <w:szCs w:val="24"/>
              </w:rPr>
              <w:lastRenderedPageBreak/>
              <w:t xml:space="preserve">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07AF924" w14:textId="07FB8A88"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D4487A" w:rsidRPr="00DA6A4E" w14:paraId="5E20B379" w14:textId="77777777" w:rsidTr="00C64AC1">
        <w:trPr>
          <w:trHeight w:val="562"/>
        </w:trPr>
        <w:tc>
          <w:tcPr>
            <w:tcW w:w="10065" w:type="dxa"/>
            <w:gridSpan w:val="4"/>
          </w:tcPr>
          <w:p w14:paraId="39C1E2A5" w14:textId="77777777" w:rsidR="00D4487A" w:rsidRPr="00DA6A4E" w:rsidRDefault="00D4487A" w:rsidP="00257FC6">
            <w:pPr>
              <w:contextualSpacing/>
              <w:rPr>
                <w:rFonts w:ascii="Times New Roman" w:hAnsi="Times New Roman" w:cs="Times New Roman"/>
                <w:b/>
                <w:sz w:val="24"/>
                <w:szCs w:val="24"/>
              </w:rPr>
            </w:pPr>
            <w:r w:rsidRPr="00DA6A4E">
              <w:rPr>
                <w:rFonts w:ascii="Times New Roman" w:hAnsi="Times New Roman" w:cs="Times New Roman"/>
                <w:b/>
                <w:sz w:val="24"/>
                <w:szCs w:val="24"/>
              </w:rPr>
              <w:lastRenderedPageBreak/>
              <w:t>Подготовка и порядок подачи заявок на участие в запросе котировок, требования к участникам закупки:</w:t>
            </w:r>
          </w:p>
        </w:tc>
      </w:tr>
      <w:tr w:rsidR="00D4487A" w:rsidRPr="00DA6A4E" w14:paraId="1D478CAB" w14:textId="77777777" w:rsidTr="00C64AC1">
        <w:tc>
          <w:tcPr>
            <w:tcW w:w="556" w:type="dxa"/>
          </w:tcPr>
          <w:p w14:paraId="27921980" w14:textId="3966656F" w:rsidR="00D4487A" w:rsidRPr="00DA6A4E" w:rsidRDefault="00D4487A" w:rsidP="00CC348F">
            <w:pPr>
              <w:pStyle w:val="a5"/>
              <w:spacing w:after="0"/>
              <w:ind w:left="0" w:right="40"/>
              <w:jc w:val="both"/>
              <w:rPr>
                <w:rFonts w:eastAsiaTheme="minorHAnsi"/>
                <w:i/>
                <w:szCs w:val="24"/>
                <w:lang w:eastAsia="en-US"/>
              </w:rPr>
            </w:pPr>
            <w:r w:rsidRPr="00DA6A4E">
              <w:rPr>
                <w:rFonts w:eastAsiaTheme="minorHAnsi"/>
                <w:i/>
                <w:szCs w:val="24"/>
                <w:lang w:eastAsia="en-US"/>
              </w:rPr>
              <w:t>3</w:t>
            </w:r>
            <w:r w:rsidR="00CC348F" w:rsidRPr="00DA6A4E">
              <w:rPr>
                <w:rFonts w:eastAsiaTheme="minorHAnsi"/>
                <w:i/>
                <w:szCs w:val="24"/>
                <w:lang w:eastAsia="en-US"/>
              </w:rPr>
              <w:t>8</w:t>
            </w:r>
          </w:p>
        </w:tc>
        <w:tc>
          <w:tcPr>
            <w:tcW w:w="3257" w:type="dxa"/>
          </w:tcPr>
          <w:p w14:paraId="2AE91699" w14:textId="77777777" w:rsidR="00D4487A" w:rsidRPr="00DA6A4E" w:rsidRDefault="00D4487A" w:rsidP="00AA0E8F">
            <w:pPr>
              <w:pStyle w:val="a5"/>
              <w:spacing w:after="0"/>
              <w:ind w:left="0" w:right="40"/>
              <w:jc w:val="both"/>
              <w:rPr>
                <w:rFonts w:eastAsiaTheme="minorHAnsi"/>
                <w:i/>
                <w:szCs w:val="24"/>
                <w:lang w:eastAsia="en-US"/>
              </w:rPr>
            </w:pPr>
            <w:r w:rsidRPr="00DA6A4E">
              <w:rPr>
                <w:rFonts w:eastAsiaTheme="minorHAnsi"/>
                <w:i/>
                <w:szCs w:val="24"/>
                <w:lang w:eastAsia="en-US"/>
              </w:rPr>
              <w:t>Общие требования:</w:t>
            </w:r>
          </w:p>
        </w:tc>
        <w:tc>
          <w:tcPr>
            <w:tcW w:w="6252" w:type="dxa"/>
            <w:gridSpan w:val="2"/>
            <w:shd w:val="clear" w:color="auto" w:fill="auto"/>
          </w:tcPr>
          <w:p w14:paraId="4B14AFEB"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(Приложение №1 Извещения о проведении запроса котировок) на поставку предусмотренного предметом закупки товара (работы, услуги). </w:t>
            </w:r>
          </w:p>
          <w:p w14:paraId="73AD9705"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6587940C"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Участник закупки вправе подать заявку на участие в</w:t>
            </w:r>
            <w:r w:rsidRPr="00DA6A4E">
              <w:t xml:space="preserve"> </w:t>
            </w:r>
            <w:r w:rsidRPr="00DA6A4E">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D4487A" w:rsidRPr="00DA6A4E" w14:paraId="07DE1E48" w14:textId="77777777" w:rsidTr="00C64AC1">
        <w:tc>
          <w:tcPr>
            <w:tcW w:w="556" w:type="dxa"/>
          </w:tcPr>
          <w:p w14:paraId="5CEC3CB5" w14:textId="58D7250F" w:rsidR="00D4487A" w:rsidRPr="00DA6A4E" w:rsidRDefault="00CC348F" w:rsidP="00101810">
            <w:pPr>
              <w:pStyle w:val="a5"/>
              <w:spacing w:after="0"/>
              <w:ind w:left="0" w:right="40"/>
              <w:rPr>
                <w:rFonts w:eastAsiaTheme="minorHAnsi"/>
                <w:i/>
                <w:szCs w:val="24"/>
                <w:lang w:eastAsia="en-US"/>
              </w:rPr>
            </w:pPr>
            <w:r w:rsidRPr="00DA6A4E">
              <w:rPr>
                <w:rFonts w:eastAsiaTheme="minorHAnsi"/>
                <w:i/>
                <w:szCs w:val="24"/>
                <w:lang w:eastAsia="en-US"/>
              </w:rPr>
              <w:t>39</w:t>
            </w:r>
          </w:p>
        </w:tc>
        <w:tc>
          <w:tcPr>
            <w:tcW w:w="3257" w:type="dxa"/>
          </w:tcPr>
          <w:p w14:paraId="6DE1DB9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поставляемому товару (выполняемым работам, оказываемым услугам): </w:t>
            </w:r>
          </w:p>
          <w:p w14:paraId="0CB343DF" w14:textId="77777777" w:rsidR="00D4487A" w:rsidRPr="00DA6A4E" w:rsidRDefault="00D4487A" w:rsidP="00BA050F">
            <w:pPr>
              <w:contextualSpacing/>
              <w:rPr>
                <w:rFonts w:ascii="Times New Roman" w:hAnsi="Times New Roman" w:cs="Times New Roman"/>
                <w:i/>
                <w:sz w:val="24"/>
                <w:szCs w:val="24"/>
              </w:rPr>
            </w:pPr>
          </w:p>
        </w:tc>
        <w:tc>
          <w:tcPr>
            <w:tcW w:w="6252" w:type="dxa"/>
            <w:gridSpan w:val="2"/>
          </w:tcPr>
          <w:p w14:paraId="543F8512" w14:textId="77777777" w:rsidR="00D4487A" w:rsidRPr="00DA6A4E" w:rsidRDefault="00D4487A"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DA6A4E">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w:t>
            </w:r>
            <w:r w:rsidRPr="00DA6A4E">
              <w:rPr>
                <w:rFonts w:ascii="Times New Roman" w:eastAsia="Times New Roman" w:hAnsi="Times New Roman" w:cs="Times New Roman"/>
                <w:bCs/>
                <w:sz w:val="24"/>
                <w:szCs w:val="24"/>
                <w:lang w:eastAsia="x-none"/>
              </w:rPr>
              <w:t xml:space="preserve">Приложение </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bCs/>
                <w:sz w:val="24"/>
                <w:szCs w:val="24"/>
                <w:lang w:eastAsia="x-none"/>
              </w:rPr>
              <w:t>1</w:t>
            </w:r>
            <w:r w:rsidRPr="00DA6A4E">
              <w:rPr>
                <w:rFonts w:ascii="Times New Roman" w:eastAsia="Times New Roman" w:hAnsi="Times New Roman" w:cs="Times New Roman"/>
                <w:bCs/>
                <w:sz w:val="24"/>
                <w:szCs w:val="24"/>
                <w:lang w:val="x-none" w:eastAsia="x-none"/>
              </w:rPr>
              <w:t xml:space="preserve"> настояще</w:t>
            </w:r>
            <w:r w:rsidRPr="00DA6A4E">
              <w:rPr>
                <w:rFonts w:ascii="Times New Roman" w:eastAsia="Times New Roman" w:hAnsi="Times New Roman" w:cs="Times New Roman"/>
                <w:bCs/>
                <w:sz w:val="24"/>
                <w:szCs w:val="24"/>
                <w:lang w:eastAsia="x-none"/>
              </w:rPr>
              <w:t>го извещения</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sz w:val="24"/>
                <w:szCs w:val="24"/>
                <w:lang w:val="x-none" w:eastAsia="x-none"/>
              </w:rPr>
              <w:t>в отношении каждого лота</w:t>
            </w:r>
            <w:r w:rsidRPr="00DA6A4E">
              <w:rPr>
                <w:rFonts w:ascii="Times New Roman" w:eastAsia="Times New Roman" w:hAnsi="Times New Roman" w:cs="Times New Roman"/>
                <w:bCs/>
                <w:sz w:val="24"/>
                <w:szCs w:val="24"/>
                <w:lang w:val="x-none" w:eastAsia="x-none"/>
              </w:rPr>
              <w:t>.</w:t>
            </w:r>
          </w:p>
          <w:p w14:paraId="23E0F32F" w14:textId="77777777" w:rsidR="00D4487A" w:rsidRPr="00DA6A4E" w:rsidRDefault="00D4487A" w:rsidP="00E8307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A6A4E">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DA6A4E">
              <w:rPr>
                <w:rFonts w:ascii="Times New Roman" w:eastAsia="Times New Roman" w:hAnsi="Times New Roman" w:cs="Times New Roman"/>
                <w:sz w:val="24"/>
                <w:szCs w:val="24"/>
                <w:lang w:eastAsia="x-none"/>
              </w:rPr>
              <w:t xml:space="preserve">. </w:t>
            </w:r>
            <w:r w:rsidRPr="00DA6A4E">
              <w:rPr>
                <w:rFonts w:ascii="Times New Roman" w:eastAsia="Times New Roman" w:hAnsi="Times New Roman" w:cs="Times New Roman"/>
                <w:iCs/>
                <w:sz w:val="24"/>
                <w:szCs w:val="24"/>
                <w:lang w:eastAsia="ru-RU"/>
              </w:rPr>
              <w:tab/>
            </w:r>
          </w:p>
        </w:tc>
      </w:tr>
      <w:tr w:rsidR="00D4487A" w:rsidRPr="00DA6A4E" w14:paraId="2D979015" w14:textId="77777777" w:rsidTr="00C64AC1">
        <w:tc>
          <w:tcPr>
            <w:tcW w:w="556" w:type="dxa"/>
          </w:tcPr>
          <w:p w14:paraId="6F3C5937" w14:textId="62BA45B2" w:rsidR="00D4487A" w:rsidRPr="00DA6A4E" w:rsidRDefault="00D4487A" w:rsidP="00CC348F">
            <w:pPr>
              <w:pStyle w:val="a5"/>
              <w:spacing w:after="0"/>
              <w:ind w:left="0" w:right="40"/>
              <w:rPr>
                <w:rFonts w:eastAsiaTheme="minorHAnsi"/>
                <w:i/>
                <w:szCs w:val="24"/>
                <w:lang w:eastAsia="en-US"/>
              </w:rPr>
            </w:pPr>
            <w:r w:rsidRPr="00DA6A4E">
              <w:rPr>
                <w:rFonts w:eastAsiaTheme="minorHAnsi"/>
                <w:i/>
                <w:szCs w:val="24"/>
                <w:lang w:eastAsia="en-US"/>
              </w:rPr>
              <w:t>4</w:t>
            </w:r>
            <w:r w:rsidR="00CC348F" w:rsidRPr="00DA6A4E">
              <w:rPr>
                <w:rFonts w:eastAsiaTheme="minorHAnsi"/>
                <w:i/>
                <w:szCs w:val="24"/>
                <w:lang w:eastAsia="en-US"/>
              </w:rPr>
              <w:t>0</w:t>
            </w:r>
          </w:p>
        </w:tc>
        <w:tc>
          <w:tcPr>
            <w:tcW w:w="3257" w:type="dxa"/>
          </w:tcPr>
          <w:p w14:paraId="7937817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p>
          <w:p w14:paraId="616FE257" w14:textId="77777777" w:rsidR="00D4487A" w:rsidRPr="00DA6A4E" w:rsidRDefault="00D4487A" w:rsidP="00E664A9">
            <w:pPr>
              <w:pStyle w:val="a5"/>
              <w:spacing w:after="0"/>
              <w:ind w:left="0" w:right="40"/>
              <w:jc w:val="both"/>
              <w:rPr>
                <w:rFonts w:eastAsiaTheme="minorHAnsi"/>
                <w:i/>
                <w:szCs w:val="24"/>
                <w:lang w:eastAsia="en-US"/>
              </w:rPr>
            </w:pPr>
          </w:p>
        </w:tc>
        <w:tc>
          <w:tcPr>
            <w:tcW w:w="6252" w:type="dxa"/>
            <w:gridSpan w:val="2"/>
          </w:tcPr>
          <w:p w14:paraId="06EC2D6E" w14:textId="75799B9A" w:rsidR="00D4487A" w:rsidRPr="00DA6A4E" w:rsidRDefault="00D4487A" w:rsidP="0051132E">
            <w:pPr>
              <w:contextualSpacing/>
              <w:jc w:val="both"/>
              <w:rPr>
                <w:iCs/>
                <w:szCs w:val="24"/>
              </w:rPr>
            </w:pPr>
            <w:r w:rsidRPr="00DA6A4E">
              <w:rPr>
                <w:rFonts w:ascii="Times New Roman" w:eastAsia="Times New Roman" w:hAnsi="Times New Roman" w:cs="Times New Roman"/>
                <w:sz w:val="24"/>
                <w:szCs w:val="24"/>
                <w:lang w:eastAsia="ru-RU"/>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Приложение №1 Извещения о проведении запроса котировок (</w:t>
            </w:r>
            <w:r w:rsidR="00B9495F" w:rsidRPr="00DA6A4E">
              <w:rPr>
                <w:rFonts w:ascii="Times New Roman" w:eastAsia="Times New Roman" w:hAnsi="Times New Roman" w:cs="Times New Roman"/>
                <w:sz w:val="24"/>
                <w:szCs w:val="24"/>
                <w:lang w:eastAsia="ru-RU"/>
              </w:rPr>
              <w:t>качественные характеристики поставляемого товара</w:t>
            </w:r>
            <w:r w:rsidRPr="00DA6A4E">
              <w:rPr>
                <w:rFonts w:ascii="Times New Roman" w:eastAsia="Times New Roman" w:hAnsi="Times New Roman" w:cs="Times New Roman"/>
                <w:sz w:val="24"/>
                <w:szCs w:val="24"/>
                <w:lang w:eastAsia="ru-RU"/>
              </w:rPr>
              <w:t xml:space="preserve">), приведенной в Приложение №3 «Образцы форм и документов для заполнения участниками закупки»  Извещения о проведении запроса котировок. В данной </w:t>
            </w:r>
            <w:r w:rsidRPr="00DA6A4E">
              <w:rPr>
                <w:rFonts w:ascii="Times New Roman" w:eastAsia="Times New Roman" w:hAnsi="Times New Roman" w:cs="Times New Roman"/>
                <w:sz w:val="24"/>
                <w:szCs w:val="24"/>
                <w:lang w:eastAsia="ru-RU"/>
              </w:rPr>
              <w:lastRenderedPageBreak/>
              <w:t>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D4487A" w:rsidRPr="00DA6A4E" w14:paraId="658CFB96" w14:textId="77777777" w:rsidTr="00C64AC1">
        <w:tc>
          <w:tcPr>
            <w:tcW w:w="556" w:type="dxa"/>
          </w:tcPr>
          <w:p w14:paraId="2A7F352B" w14:textId="7BFB46DF"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1</w:t>
            </w:r>
          </w:p>
        </w:tc>
        <w:tc>
          <w:tcPr>
            <w:tcW w:w="3257" w:type="dxa"/>
          </w:tcPr>
          <w:p w14:paraId="6D278DA8"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Участники закупки должны соответствовать следующим обязательным требованиям:</w:t>
            </w:r>
          </w:p>
        </w:tc>
        <w:tc>
          <w:tcPr>
            <w:tcW w:w="6252" w:type="dxa"/>
            <w:gridSpan w:val="2"/>
          </w:tcPr>
          <w:p w14:paraId="3B0591EC" w14:textId="77777777" w:rsidR="00166897" w:rsidRPr="00DA6A4E" w:rsidRDefault="00F95D53" w:rsidP="00F95D53">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Участники закупки должны соответствовать следующим обязательным требованиям:</w:t>
            </w:r>
          </w:p>
          <w:p w14:paraId="477BBEB8" w14:textId="4BB4EC69" w:rsidR="00D4487A" w:rsidRDefault="000D5A49" w:rsidP="0032459A">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32459A" w:rsidRPr="00DA6A4E">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3946FF">
              <w:rPr>
                <w:rFonts w:ascii="Times New Roman" w:eastAsia="Times New Roman" w:hAnsi="Times New Roman" w:cs="Times New Roman"/>
                <w:sz w:val="24"/>
                <w:szCs w:val="24"/>
                <w:lang w:eastAsia="ru-RU"/>
              </w:rPr>
              <w:t>:</w:t>
            </w:r>
            <w:r w:rsidR="00726FCF" w:rsidRPr="00DA6A4E">
              <w:rPr>
                <w:rFonts w:ascii="Times New Roman" w:eastAsia="Times New Roman" w:hAnsi="Times New Roman" w:cs="Times New Roman"/>
                <w:sz w:val="24"/>
                <w:szCs w:val="24"/>
                <w:lang w:eastAsia="ru-RU"/>
              </w:rPr>
              <w:t xml:space="preserve"> </w:t>
            </w:r>
          </w:p>
          <w:p w14:paraId="51605DAA" w14:textId="281575D7" w:rsidR="003946FF" w:rsidRPr="008D1386" w:rsidRDefault="003946FF" w:rsidP="003946FF">
            <w:pPr>
              <w:autoSpaceDE w:val="0"/>
              <w:autoSpaceDN w:val="0"/>
              <w:adjustRightInd w:val="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У</w:t>
            </w:r>
            <w:r w:rsidRPr="008D1386">
              <w:rPr>
                <w:rFonts w:ascii="Times New Roman" w:eastAsia="Times New Roman" w:hAnsi="Times New Roman" w:cs="Times New Roman"/>
                <w:color w:val="FF0000"/>
                <w:sz w:val="24"/>
                <w:szCs w:val="24"/>
                <w:lang w:eastAsia="ru-RU"/>
              </w:rPr>
              <w:t xml:space="preserve">частник закупки должен быть членом СРО в области </w:t>
            </w:r>
            <w:r w:rsidR="000F542C" w:rsidRPr="000F542C">
              <w:rPr>
                <w:rFonts w:ascii="Times New Roman" w:eastAsia="Times New Roman" w:hAnsi="Times New Roman" w:cs="Times New Roman"/>
                <w:color w:val="FF0000"/>
                <w:sz w:val="24"/>
                <w:szCs w:val="24"/>
                <w:lang w:eastAsia="ru-RU"/>
              </w:rPr>
              <w:t>в области инженерных изысканий</w:t>
            </w:r>
            <w:r w:rsidRPr="008D1386">
              <w:rPr>
                <w:rFonts w:ascii="Times New Roman" w:eastAsia="Times New Roman" w:hAnsi="Times New Roman" w:cs="Times New Roman"/>
                <w:color w:val="FF0000"/>
                <w:sz w:val="24"/>
                <w:szCs w:val="24"/>
                <w:lang w:eastAsia="ru-RU"/>
              </w:rPr>
              <w:t xml:space="preserve">. </w:t>
            </w:r>
          </w:p>
          <w:p w14:paraId="36AB50FB" w14:textId="1B56D799"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w:t>
            </w:r>
            <w:proofErr w:type="spellStart"/>
            <w:r w:rsidR="00D4487A" w:rsidRPr="00DA6A4E">
              <w:rPr>
                <w:rFonts w:ascii="Times New Roman" w:eastAsia="Times New Roman" w:hAnsi="Times New Roman" w:cs="Times New Roman"/>
                <w:sz w:val="24"/>
                <w:szCs w:val="24"/>
                <w:lang w:eastAsia="ru-RU"/>
              </w:rPr>
              <w:t>непроведение</w:t>
            </w:r>
            <w:proofErr w:type="spellEnd"/>
            <w:r w:rsidR="00D4487A" w:rsidRPr="00DA6A4E">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4E71BE" w14:textId="2A0B7A2E"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426AA9">
              <w:rPr>
                <w:rFonts w:ascii="Times New Roman" w:eastAsia="Times New Roman" w:hAnsi="Times New Roman" w:cs="Times New Roman"/>
                <w:sz w:val="24"/>
                <w:szCs w:val="24"/>
                <w:lang w:eastAsia="ru-RU"/>
              </w:rPr>
              <w:t xml:space="preserve"> </w:t>
            </w:r>
            <w:r w:rsidR="0051132E" w:rsidRPr="00DA6A4E">
              <w:rPr>
                <w:rFonts w:ascii="Times New Roman" w:eastAsia="Times New Roman" w:hAnsi="Times New Roman" w:cs="Times New Roman"/>
                <w:sz w:val="24"/>
                <w:szCs w:val="24"/>
                <w:lang w:eastAsia="ru-RU"/>
              </w:rPr>
              <w:t>не приостановление</w:t>
            </w:r>
            <w:r w:rsidR="00D4487A"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D6E6795" w14:textId="04A4292D"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8885A3" w14:textId="05321DCC"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00D4487A" w:rsidRPr="00DA6A4E">
                <w:rPr>
                  <w:rFonts w:ascii="Times New Roman" w:eastAsia="Times New Roman" w:hAnsi="Times New Roman" w:cs="Times New Roman"/>
                  <w:sz w:val="24"/>
                  <w:szCs w:val="24"/>
                  <w:lang w:eastAsia="ru-RU"/>
                </w:rPr>
                <w:t>статьями 289</w:t>
              </w:r>
            </w:hyperlink>
            <w:r w:rsidR="00D4487A" w:rsidRPr="00DA6A4E">
              <w:rPr>
                <w:rFonts w:ascii="Times New Roman" w:eastAsia="Times New Roman" w:hAnsi="Times New Roman" w:cs="Times New Roman"/>
                <w:sz w:val="24"/>
                <w:szCs w:val="24"/>
                <w:lang w:eastAsia="ru-RU"/>
              </w:rPr>
              <w:t xml:space="preserve">, </w:t>
            </w:r>
            <w:hyperlink r:id="rId13" w:history="1">
              <w:r w:rsidR="00D4487A" w:rsidRPr="00DA6A4E">
                <w:rPr>
                  <w:rFonts w:ascii="Times New Roman" w:eastAsia="Times New Roman" w:hAnsi="Times New Roman" w:cs="Times New Roman"/>
                  <w:sz w:val="24"/>
                  <w:szCs w:val="24"/>
                  <w:lang w:eastAsia="ru-RU"/>
                </w:rPr>
                <w:t>290</w:t>
              </w:r>
            </w:hyperlink>
            <w:r w:rsidR="00D4487A" w:rsidRPr="00DA6A4E">
              <w:rPr>
                <w:rFonts w:ascii="Times New Roman" w:eastAsia="Times New Roman" w:hAnsi="Times New Roman" w:cs="Times New Roman"/>
                <w:sz w:val="24"/>
                <w:szCs w:val="24"/>
                <w:lang w:eastAsia="ru-RU"/>
              </w:rPr>
              <w:t xml:space="preserve">, </w:t>
            </w:r>
            <w:hyperlink r:id="rId14" w:history="1">
              <w:r w:rsidR="00D4487A" w:rsidRPr="00DA6A4E">
                <w:rPr>
                  <w:rFonts w:ascii="Times New Roman" w:eastAsia="Times New Roman" w:hAnsi="Times New Roman" w:cs="Times New Roman"/>
                  <w:sz w:val="24"/>
                  <w:szCs w:val="24"/>
                  <w:lang w:eastAsia="ru-RU"/>
                </w:rPr>
                <w:t>291</w:t>
              </w:r>
            </w:hyperlink>
            <w:r w:rsidR="00D4487A" w:rsidRPr="00DA6A4E">
              <w:rPr>
                <w:rFonts w:ascii="Times New Roman" w:eastAsia="Times New Roman" w:hAnsi="Times New Roman" w:cs="Times New Roman"/>
                <w:sz w:val="24"/>
                <w:szCs w:val="24"/>
                <w:lang w:eastAsia="ru-RU"/>
              </w:rPr>
              <w:t xml:space="preserve">, </w:t>
            </w:r>
            <w:hyperlink r:id="rId15" w:history="1">
              <w:r w:rsidR="00D4487A" w:rsidRPr="00DA6A4E">
                <w:rPr>
                  <w:rFonts w:ascii="Times New Roman" w:eastAsia="Times New Roman" w:hAnsi="Times New Roman" w:cs="Times New Roman"/>
                  <w:sz w:val="24"/>
                  <w:szCs w:val="24"/>
                  <w:lang w:eastAsia="ru-RU"/>
                </w:rPr>
                <w:t>291.1</w:t>
              </w:r>
            </w:hyperlink>
            <w:r w:rsidR="00D4487A" w:rsidRPr="00DA6A4E">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7B9522" w14:textId="01A8186C" w:rsidR="00D4487A" w:rsidRPr="00DA6A4E"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D4487A" w:rsidRPr="00DA6A4E">
                <w:rPr>
                  <w:rFonts w:ascii="Times New Roman" w:eastAsia="Times New Roman" w:hAnsi="Times New Roman" w:cs="Times New Roman"/>
                  <w:sz w:val="24"/>
                  <w:szCs w:val="24"/>
                  <w:lang w:eastAsia="ru-RU"/>
                </w:rPr>
                <w:t>статьей 19.28</w:t>
              </w:r>
            </w:hyperlink>
            <w:r w:rsidR="00D4487A"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71507CE" w14:textId="297647BE"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D4487A" w:rsidRPr="00684080">
              <w:rPr>
                <w:rFonts w:ascii="Times New Roman" w:eastAsia="Times New Roman" w:hAnsi="Times New Roman" w:cs="Times New Roman"/>
                <w:sz w:val="24"/>
                <w:szCs w:val="24"/>
                <w:lang w:eastAsia="ru-RU"/>
              </w:rPr>
              <w:t>общества либо долей, превышающей десять процентов в уставном капитале хозяйственного общества;</w:t>
            </w:r>
          </w:p>
          <w:p w14:paraId="4CD92421" w14:textId="0D5524C0"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w:t>
            </w:r>
            <w:r w:rsidR="00D4487A" w:rsidRPr="00684080">
              <w:rPr>
                <w:rFonts w:ascii="Times New Roman" w:eastAsia="Times New Roman" w:hAnsi="Times New Roman" w:cs="Times New Roman"/>
                <w:sz w:val="24"/>
                <w:szCs w:val="24"/>
                <w:lang w:eastAsia="ru-RU"/>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6DD741C" w14:textId="3A528BAC" w:rsidR="00684080" w:rsidRPr="00684080" w:rsidRDefault="0050640F" w:rsidP="0050640F">
            <w:pPr>
              <w:keepNext/>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w:t>
            </w:r>
            <w:bookmarkStart w:id="1" w:name="_Hlk113742786"/>
            <w:r w:rsidR="00684080" w:rsidRPr="00684080">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w:t>
            </w:r>
            <w:r w:rsidR="00684080" w:rsidRPr="00684080">
              <w:rPr>
                <w:rFonts w:ascii="Times New Roman" w:eastAsia="Times New Roman" w:hAnsi="Times New Roman" w:cs="Times New Roman"/>
                <w:sz w:val="24"/>
                <w:szCs w:val="24"/>
                <w:lang w:eastAsia="ru-RU"/>
              </w:rPr>
              <w:lastRenderedPageBreak/>
              <w:t xml:space="preserve">являться организацией, находящейся под контролем таких лиц. </w:t>
            </w:r>
            <w:bookmarkEnd w:id="1"/>
          </w:p>
          <w:p w14:paraId="48BC1184" w14:textId="25385A5A" w:rsidR="00684080" w:rsidRPr="00684080" w:rsidRDefault="0050640F" w:rsidP="0050640F">
            <w:pPr>
              <w:keepNext/>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A61D09E" w14:textId="7DEEED2F" w:rsidR="00684080" w:rsidRPr="00DA6A4E" w:rsidRDefault="0050640F" w:rsidP="0015356B">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r>
              <w:rPr>
                <w:rFonts w:ascii="Times New Roman" w:eastAsia="Times New Roman" w:hAnsi="Times New Roman" w:cs="Times New Roman"/>
                <w:sz w:val="24"/>
                <w:szCs w:val="24"/>
                <w:lang w:eastAsia="ru-RU"/>
              </w:rPr>
              <w:t xml:space="preserve"> </w:t>
            </w:r>
          </w:p>
        </w:tc>
      </w:tr>
      <w:tr w:rsidR="00594B5C" w:rsidRPr="00DA6A4E" w14:paraId="4F7CDFC3" w14:textId="77777777" w:rsidTr="0051781C">
        <w:trPr>
          <w:trHeight w:val="4243"/>
        </w:trPr>
        <w:tc>
          <w:tcPr>
            <w:tcW w:w="556" w:type="dxa"/>
          </w:tcPr>
          <w:p w14:paraId="684D7702" w14:textId="04A123B2" w:rsidR="00594B5C" w:rsidRPr="00AD7B10" w:rsidRDefault="00594B5C" w:rsidP="00C64AC1">
            <w:pPr>
              <w:pStyle w:val="a5"/>
              <w:spacing w:after="0"/>
              <w:ind w:left="0" w:right="40"/>
              <w:rPr>
                <w:rFonts w:eastAsiaTheme="minorHAnsi"/>
                <w:iCs/>
                <w:szCs w:val="24"/>
                <w:lang w:eastAsia="en-US"/>
              </w:rPr>
            </w:pPr>
            <w:r>
              <w:rPr>
                <w:rFonts w:eastAsiaTheme="minorHAnsi"/>
                <w:iCs/>
                <w:szCs w:val="24"/>
                <w:lang w:eastAsia="en-US"/>
              </w:rPr>
              <w:lastRenderedPageBreak/>
              <w:t>42</w:t>
            </w:r>
          </w:p>
        </w:tc>
        <w:tc>
          <w:tcPr>
            <w:tcW w:w="3257" w:type="dxa"/>
          </w:tcPr>
          <w:p w14:paraId="7EDB7C50" w14:textId="356B2DEB" w:rsidR="00594B5C" w:rsidRPr="00AD7B10" w:rsidRDefault="00594B5C" w:rsidP="00C64AC1">
            <w:pPr>
              <w:pStyle w:val="a5"/>
              <w:spacing w:after="0"/>
              <w:ind w:left="0" w:right="40"/>
              <w:rPr>
                <w:bCs/>
                <w:szCs w:val="24"/>
                <w:highlight w:val="yellow"/>
              </w:rPr>
            </w:pPr>
            <w:proofErr w:type="gramStart"/>
            <w:r w:rsidRPr="00B223F7">
              <w:rPr>
                <w:i/>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B223F7">
              <w:rPr>
                <w:i/>
              </w:rPr>
              <w:t>, ограничение, преимущество</w:t>
            </w:r>
            <w:r w:rsidRPr="00B223F7">
              <w:rPr>
                <w:i/>
                <w:strike/>
                <w:u w:val="single"/>
              </w:rPr>
              <w:t xml:space="preserve"> </w:t>
            </w:r>
            <w:r w:rsidRPr="00B223F7">
              <w:rPr>
                <w:i/>
              </w:rPr>
              <w:t xml:space="preserve">установлены в соответствии с пунктом 1 части 2 статьи 3.1-4 Закона № 223-ФЗ в отношении товара, работы, услуги, </w:t>
            </w:r>
            <w:proofErr w:type="gramStart"/>
            <w:r w:rsidRPr="00B223F7">
              <w:rPr>
                <w:i/>
              </w:rPr>
              <w:t>являющихся</w:t>
            </w:r>
            <w:proofErr w:type="gramEnd"/>
            <w:r w:rsidRPr="00B223F7">
              <w:rPr>
                <w:i/>
              </w:rPr>
              <w:t xml:space="preserve"> предметом закупки</w:t>
            </w:r>
          </w:p>
        </w:tc>
        <w:tc>
          <w:tcPr>
            <w:tcW w:w="6252" w:type="dxa"/>
            <w:gridSpan w:val="2"/>
          </w:tcPr>
          <w:tbl>
            <w:tblPr>
              <w:tblStyle w:val="a3"/>
              <w:tblW w:w="0" w:type="auto"/>
              <w:tblLook w:val="04A0" w:firstRow="1" w:lastRow="0" w:firstColumn="1" w:lastColumn="0" w:noHBand="0" w:noVBand="1"/>
            </w:tblPr>
            <w:tblGrid>
              <w:gridCol w:w="3944"/>
              <w:gridCol w:w="1747"/>
            </w:tblGrid>
            <w:tr w:rsidR="00594B5C" w:rsidRPr="00B223F7" w14:paraId="499FC5A4" w14:textId="77777777" w:rsidTr="00760ABE">
              <w:tc>
                <w:tcPr>
                  <w:tcW w:w="3944" w:type="dxa"/>
                </w:tcPr>
                <w:p w14:paraId="26AE3B2A" w14:textId="77777777" w:rsidR="00594B5C" w:rsidRPr="00FC34EC" w:rsidRDefault="00594B5C" w:rsidP="00FC34EC">
                  <w:pPr>
                    <w:keepNext/>
                    <w:autoSpaceDE w:val="0"/>
                    <w:autoSpaceDN w:val="0"/>
                    <w:adjustRightInd w:val="0"/>
                    <w:jc w:val="both"/>
                    <w:rPr>
                      <w:rFonts w:ascii="Times New Roman" w:eastAsia="Times New Roman" w:hAnsi="Times New Roman" w:cs="Times New Roman"/>
                      <w:sz w:val="24"/>
                      <w:szCs w:val="24"/>
                      <w:lang w:eastAsia="ru-RU"/>
                    </w:rPr>
                  </w:pPr>
                  <w:r w:rsidRPr="00FC34EC">
                    <w:rPr>
                      <w:rFonts w:ascii="Times New Roman" w:eastAsia="Times New Roman" w:hAnsi="Times New Roman" w:cs="Times New Roman"/>
                      <w:sz w:val="24"/>
                      <w:szCs w:val="24"/>
                      <w:lang w:eastAsia="ru-RU"/>
                    </w:rPr>
                    <w:t>Запрет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(за исключением случаев, когда такие запреты могут или не применяются)</w:t>
                  </w:r>
                </w:p>
              </w:tc>
              <w:tc>
                <w:tcPr>
                  <w:tcW w:w="1747" w:type="dxa"/>
                </w:tcPr>
                <w:p w14:paraId="267BF046" w14:textId="788D52AC" w:rsidR="00C90B64" w:rsidRPr="000C7863" w:rsidRDefault="003848E9" w:rsidP="00C90B64">
                  <w:pPr>
                    <w:jc w:val="both"/>
                    <w:rPr>
                      <w:rFonts w:ascii="Times New Roman" w:eastAsia="Times New Roman" w:hAnsi="Times New Roman" w:cs="Times New Roman"/>
                      <w:sz w:val="24"/>
                      <w:szCs w:val="24"/>
                      <w:lang w:eastAsia="ru-RU"/>
                    </w:rPr>
                  </w:pPr>
                  <w:r w:rsidRPr="000C7863">
                    <w:rPr>
                      <w:rFonts w:ascii="Times New Roman" w:eastAsia="Times New Roman" w:hAnsi="Times New Roman" w:cs="Times New Roman"/>
                      <w:sz w:val="24"/>
                      <w:szCs w:val="24"/>
                      <w:lang w:eastAsia="ru-RU"/>
                    </w:rPr>
                    <w:t>Не у</w:t>
                  </w:r>
                  <w:r w:rsidR="00FC34EC" w:rsidRPr="000C7863">
                    <w:rPr>
                      <w:rFonts w:ascii="Times New Roman" w:eastAsia="Times New Roman" w:hAnsi="Times New Roman" w:cs="Times New Roman"/>
                      <w:sz w:val="24"/>
                      <w:szCs w:val="24"/>
                      <w:lang w:eastAsia="ru-RU"/>
                    </w:rPr>
                    <w:t>становлено</w:t>
                  </w:r>
                </w:p>
                <w:p w14:paraId="052077C7" w14:textId="4A469546" w:rsidR="00437E55" w:rsidRPr="00B223F7" w:rsidRDefault="00437E55" w:rsidP="003848E9">
                  <w:pPr>
                    <w:jc w:val="both"/>
                  </w:pPr>
                </w:p>
              </w:tc>
            </w:tr>
            <w:tr w:rsidR="00594B5C" w:rsidRPr="00B223F7" w14:paraId="09A544A2" w14:textId="77777777" w:rsidTr="00760ABE">
              <w:tc>
                <w:tcPr>
                  <w:tcW w:w="3944" w:type="dxa"/>
                </w:tcPr>
                <w:p w14:paraId="116DEED6" w14:textId="41587F82" w:rsidR="00FC21DF" w:rsidRPr="000C7863" w:rsidRDefault="00594B5C" w:rsidP="004C20FC">
                  <w:pPr>
                    <w:keepNext/>
                    <w:autoSpaceDE w:val="0"/>
                    <w:autoSpaceDN w:val="0"/>
                    <w:adjustRightInd w:val="0"/>
                    <w:jc w:val="both"/>
                    <w:rPr>
                      <w:rFonts w:ascii="Times New Roman" w:eastAsia="Times New Roman" w:hAnsi="Times New Roman" w:cs="Times New Roman"/>
                      <w:color w:val="000000"/>
                      <w:sz w:val="24"/>
                      <w:szCs w:val="24"/>
                      <w:lang w:eastAsia="ru-RU"/>
                    </w:rPr>
                  </w:pPr>
                  <w:r w:rsidRPr="000C7863">
                    <w:rPr>
                      <w:rFonts w:ascii="Times New Roman" w:eastAsia="Times New Roman" w:hAnsi="Times New Roman" w:cs="Times New Roman"/>
                      <w:color w:val="000000"/>
                      <w:sz w:val="24"/>
                      <w:szCs w:val="24"/>
                      <w:lang w:eastAsia="ru-RU"/>
                    </w:rPr>
                    <w:t>Ограничение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(за исключением случаев, когда такие ограничения могут или не применяются)</w:t>
                  </w:r>
                </w:p>
              </w:tc>
              <w:tc>
                <w:tcPr>
                  <w:tcW w:w="1747" w:type="dxa"/>
                </w:tcPr>
                <w:p w14:paraId="41703B71" w14:textId="0DA6E4DF" w:rsidR="00FC21DF" w:rsidRPr="000C7863" w:rsidRDefault="003848E9" w:rsidP="003848E9">
                  <w:pPr>
                    <w:jc w:val="both"/>
                    <w:rPr>
                      <w:rFonts w:ascii="Times New Roman" w:eastAsia="Times New Roman" w:hAnsi="Times New Roman" w:cs="Times New Roman"/>
                      <w:color w:val="000000"/>
                      <w:sz w:val="24"/>
                      <w:szCs w:val="24"/>
                      <w:lang w:eastAsia="ru-RU"/>
                    </w:rPr>
                  </w:pPr>
                  <w:r w:rsidRPr="000C7863">
                    <w:rPr>
                      <w:rFonts w:ascii="Times New Roman" w:eastAsia="Times New Roman" w:hAnsi="Times New Roman" w:cs="Times New Roman"/>
                      <w:color w:val="000000"/>
                      <w:sz w:val="24"/>
                      <w:szCs w:val="24"/>
                      <w:lang w:eastAsia="ru-RU"/>
                    </w:rPr>
                    <w:t>Не установлено</w:t>
                  </w:r>
                </w:p>
              </w:tc>
            </w:tr>
            <w:tr w:rsidR="00594B5C" w:rsidRPr="00B223F7" w14:paraId="0BAAB587" w14:textId="77777777" w:rsidTr="00760ABE">
              <w:tc>
                <w:tcPr>
                  <w:tcW w:w="3944" w:type="dxa"/>
                </w:tcPr>
                <w:p w14:paraId="2446A184" w14:textId="6CF9A406" w:rsidR="00594B5C" w:rsidRPr="00B223F7" w:rsidRDefault="00594B5C" w:rsidP="00760ABE">
                  <w:pPr>
                    <w:jc w:val="both"/>
                  </w:pPr>
                  <w:r w:rsidRPr="000C7863">
                    <w:rPr>
                      <w:rFonts w:ascii="Times New Roman" w:eastAsia="Times New Roman" w:hAnsi="Times New Roman" w:cs="Times New Roman"/>
                      <w:sz w:val="24"/>
                      <w:szCs w:val="24"/>
                      <w:lang w:eastAsia="ru-RU"/>
                    </w:rPr>
                    <w:t>Преимущество 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747" w:type="dxa"/>
                </w:tcPr>
                <w:p w14:paraId="44AF144D" w14:textId="34B343B9" w:rsidR="00FC34EC" w:rsidRPr="00B223F7" w:rsidRDefault="003848E9" w:rsidP="00FC34EC">
                  <w:pPr>
                    <w:spacing w:before="100" w:beforeAutospacing="1" w:after="100" w:afterAutospacing="1"/>
                  </w:pPr>
                  <w:r w:rsidRPr="003848E9">
                    <w:rPr>
                      <w:rFonts w:ascii="Times New Roman" w:eastAsia="Times New Roman" w:hAnsi="Times New Roman" w:cs="Times New Roman"/>
                      <w:color w:val="000000"/>
                      <w:sz w:val="24"/>
                      <w:szCs w:val="24"/>
                      <w:lang w:eastAsia="ru-RU"/>
                    </w:rPr>
                    <w:t>Не установлено</w:t>
                  </w:r>
                </w:p>
              </w:tc>
            </w:tr>
          </w:tbl>
          <w:p w14:paraId="453CFB2E" w14:textId="77777777" w:rsidR="00594B5C" w:rsidRPr="00AD7B10" w:rsidRDefault="00594B5C" w:rsidP="00C64AC1">
            <w:pPr>
              <w:shd w:val="clear" w:color="auto" w:fill="FFFFFF"/>
              <w:rPr>
                <w:rFonts w:ascii="Times New Roman" w:hAnsi="Times New Roman" w:cs="Times New Roman"/>
                <w:bCs/>
                <w:color w:val="000000"/>
                <w:sz w:val="24"/>
                <w:szCs w:val="24"/>
                <w:highlight w:val="yellow"/>
              </w:rPr>
            </w:pPr>
          </w:p>
        </w:tc>
      </w:tr>
      <w:tr w:rsidR="00D4487A" w:rsidRPr="00DA6A4E" w14:paraId="7055DF58" w14:textId="77777777" w:rsidTr="00C64AC1">
        <w:tc>
          <w:tcPr>
            <w:tcW w:w="556" w:type="dxa"/>
          </w:tcPr>
          <w:p w14:paraId="2078F01D" w14:textId="290BA349" w:rsidR="00D4487A" w:rsidRPr="00DA6A4E" w:rsidRDefault="00D4487A" w:rsidP="00746315">
            <w:pPr>
              <w:pStyle w:val="a5"/>
              <w:spacing w:after="0"/>
              <w:ind w:left="0" w:right="40"/>
              <w:rPr>
                <w:rFonts w:eastAsiaTheme="minorHAnsi"/>
                <w:szCs w:val="24"/>
                <w:lang w:eastAsia="en-US"/>
              </w:rPr>
            </w:pPr>
            <w:r w:rsidRPr="00DA6A4E">
              <w:rPr>
                <w:rFonts w:eastAsiaTheme="minorHAnsi"/>
                <w:szCs w:val="24"/>
                <w:lang w:eastAsia="en-US"/>
              </w:rPr>
              <w:t>4</w:t>
            </w:r>
            <w:r w:rsidR="00746315" w:rsidRPr="00DA6A4E">
              <w:rPr>
                <w:rFonts w:eastAsiaTheme="minorHAnsi"/>
                <w:szCs w:val="24"/>
                <w:lang w:eastAsia="en-US"/>
              </w:rPr>
              <w:t>3</w:t>
            </w:r>
          </w:p>
        </w:tc>
        <w:tc>
          <w:tcPr>
            <w:tcW w:w="3257" w:type="dxa"/>
          </w:tcPr>
          <w:p w14:paraId="5AA050D7" w14:textId="77777777" w:rsidR="00D4487A" w:rsidRPr="00DA6A4E" w:rsidRDefault="00D4487A" w:rsidP="00516454">
            <w:pPr>
              <w:contextualSpacing/>
              <w:rPr>
                <w:rFonts w:ascii="Times New Roman" w:hAnsi="Times New Roman" w:cs="Times New Roman"/>
                <w:sz w:val="24"/>
                <w:szCs w:val="24"/>
              </w:rPr>
            </w:pPr>
            <w:r w:rsidRPr="00DA6A4E">
              <w:rPr>
                <w:rFonts w:ascii="Times New Roman" w:hAnsi="Times New Roman" w:cs="Times New Roman"/>
                <w:sz w:val="24"/>
                <w:szCs w:val="24"/>
              </w:rPr>
              <w:t>Квалификационные требования к участникам закупки:</w:t>
            </w:r>
          </w:p>
        </w:tc>
        <w:tc>
          <w:tcPr>
            <w:tcW w:w="6252" w:type="dxa"/>
            <w:gridSpan w:val="2"/>
          </w:tcPr>
          <w:p w14:paraId="534A2CCF" w14:textId="3F3B9640" w:rsidR="00B9495F" w:rsidRPr="00DA6A4E" w:rsidRDefault="00C64AC1" w:rsidP="00B9495F">
            <w:pPr>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Не применяются</w:t>
            </w:r>
          </w:p>
          <w:p w14:paraId="1BDC5FDA" w14:textId="749D4397" w:rsidR="00D4487A" w:rsidRPr="00DA6A4E" w:rsidRDefault="00D4487A" w:rsidP="0015356B">
            <w:pPr>
              <w:contextualSpacing/>
              <w:jc w:val="both"/>
              <w:rPr>
                <w:rFonts w:ascii="Times New Roman" w:hAnsi="Times New Roman" w:cs="Times New Roman"/>
                <w:sz w:val="24"/>
                <w:szCs w:val="24"/>
              </w:rPr>
            </w:pPr>
          </w:p>
        </w:tc>
      </w:tr>
      <w:tr w:rsidR="00D4487A" w:rsidRPr="00DA6A4E" w14:paraId="51ABE662" w14:textId="77777777" w:rsidTr="00C64AC1">
        <w:tc>
          <w:tcPr>
            <w:tcW w:w="10065" w:type="dxa"/>
            <w:gridSpan w:val="4"/>
          </w:tcPr>
          <w:p w14:paraId="2966392B" w14:textId="77777777" w:rsidR="00D4487A" w:rsidRPr="00DA6A4E" w:rsidRDefault="00D4487A" w:rsidP="00FF3A5A">
            <w:pPr>
              <w:autoSpaceDE w:val="0"/>
              <w:autoSpaceDN w:val="0"/>
              <w:adjustRightInd w:val="0"/>
              <w:jc w:val="center"/>
              <w:rPr>
                <w:rFonts w:ascii="Times New Roman" w:hAnsi="Times New Roman" w:cs="Times New Roman"/>
                <w:sz w:val="24"/>
                <w:szCs w:val="24"/>
              </w:rPr>
            </w:pPr>
            <w:r w:rsidRPr="00DA6A4E">
              <w:rPr>
                <w:rFonts w:ascii="Times New Roman" w:hAnsi="Times New Roman" w:cs="Times New Roman"/>
                <w:sz w:val="24"/>
                <w:szCs w:val="24"/>
              </w:rPr>
              <w:t>Содержание заявки на участие в запросе котировок</w:t>
            </w:r>
          </w:p>
        </w:tc>
      </w:tr>
      <w:tr w:rsidR="00D4487A" w:rsidRPr="00DA6A4E" w14:paraId="10FCC235" w14:textId="77777777" w:rsidTr="00C64AC1">
        <w:tc>
          <w:tcPr>
            <w:tcW w:w="556" w:type="dxa"/>
          </w:tcPr>
          <w:p w14:paraId="4AB22D8B" w14:textId="64EAE97F" w:rsidR="00D4487A" w:rsidRPr="00DA6A4E" w:rsidRDefault="00D4487A" w:rsidP="00746315">
            <w:pPr>
              <w:pStyle w:val="a5"/>
              <w:spacing w:after="0"/>
              <w:ind w:left="0" w:right="40"/>
              <w:rPr>
                <w:rFonts w:eastAsiaTheme="minorHAnsi"/>
                <w:i/>
                <w:szCs w:val="24"/>
                <w:lang w:eastAsia="en-US"/>
              </w:rPr>
            </w:pPr>
            <w:r w:rsidRPr="00DA6A4E">
              <w:rPr>
                <w:rFonts w:eastAsiaTheme="minorHAnsi"/>
                <w:i/>
                <w:szCs w:val="24"/>
                <w:lang w:eastAsia="en-US"/>
              </w:rPr>
              <w:t>4</w:t>
            </w:r>
            <w:r w:rsidR="00746315" w:rsidRPr="00DA6A4E">
              <w:rPr>
                <w:rFonts w:eastAsiaTheme="minorHAnsi"/>
                <w:i/>
                <w:szCs w:val="24"/>
                <w:lang w:eastAsia="en-US"/>
              </w:rPr>
              <w:t>4</w:t>
            </w:r>
          </w:p>
        </w:tc>
        <w:tc>
          <w:tcPr>
            <w:tcW w:w="3257" w:type="dxa"/>
          </w:tcPr>
          <w:p w14:paraId="308A1593" w14:textId="77777777" w:rsidR="00D4487A" w:rsidRPr="00DA6A4E" w:rsidRDefault="00D4487A" w:rsidP="001C278E">
            <w:pPr>
              <w:pStyle w:val="a5"/>
              <w:spacing w:after="0"/>
              <w:ind w:left="0" w:right="40"/>
              <w:rPr>
                <w:i/>
                <w:szCs w:val="24"/>
              </w:rPr>
            </w:pPr>
            <w:r w:rsidRPr="00DA6A4E">
              <w:rPr>
                <w:rFonts w:eastAsiaTheme="minorHAnsi"/>
                <w:i/>
                <w:szCs w:val="24"/>
                <w:lang w:eastAsia="en-US"/>
              </w:rPr>
              <w:t>Содержание заявки на участие в запросе в электронной форме:</w:t>
            </w:r>
          </w:p>
        </w:tc>
        <w:tc>
          <w:tcPr>
            <w:tcW w:w="6252" w:type="dxa"/>
            <w:gridSpan w:val="2"/>
          </w:tcPr>
          <w:p w14:paraId="3C6A6758" w14:textId="6A101041" w:rsidR="00D4487A" w:rsidRPr="00DA6A4E" w:rsidRDefault="00D4487A" w:rsidP="00D953A0">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Заявка на участие в запросе котировок в электронной форме, подготовленная участником закупки, должна быть составлена на русском языке в соответствии с рекомендуемыми формами (</w:t>
            </w:r>
            <w:r w:rsidRPr="00DA6A4E">
              <w:rPr>
                <w:rFonts w:ascii="Times New Roman" w:eastAsia="Times New Roman" w:hAnsi="Times New Roman" w:cs="Times New Roman"/>
                <w:iCs/>
                <w:color w:val="0000FF"/>
                <w:sz w:val="24"/>
                <w:szCs w:val="24"/>
                <w:lang w:eastAsia="ru-RU"/>
              </w:rPr>
              <w:t xml:space="preserve">Приложение №3 </w:t>
            </w:r>
            <w:r w:rsidRPr="00DA6A4E">
              <w:rPr>
                <w:rFonts w:ascii="Times New Roman" w:eastAsia="Times New Roman" w:hAnsi="Times New Roman" w:cs="Times New Roman"/>
                <w:iCs/>
                <w:sz w:val="24"/>
                <w:szCs w:val="24"/>
                <w:lang w:eastAsia="ru-RU"/>
              </w:rPr>
              <w:t>к Извещению о проведении запроса котировок в электронной форме</w:t>
            </w:r>
            <w:r w:rsidRPr="00DA6A4E">
              <w:t xml:space="preserve"> «</w:t>
            </w:r>
            <w:r w:rsidRPr="00DA6A4E">
              <w:rPr>
                <w:rFonts w:ascii="Times New Roman" w:eastAsia="Times New Roman" w:hAnsi="Times New Roman" w:cs="Times New Roman"/>
                <w:iCs/>
                <w:sz w:val="24"/>
                <w:szCs w:val="24"/>
                <w:lang w:eastAsia="ru-RU"/>
              </w:rPr>
              <w:t>Образцы форм и документов для заполнения участниками закупки»).</w:t>
            </w:r>
          </w:p>
          <w:p w14:paraId="590B649F" w14:textId="77777777"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Заявка </w:t>
            </w:r>
            <w:r w:rsidRPr="00DA6A4E">
              <w:rPr>
                <w:rFonts w:ascii="Times New Roman" w:eastAsia="Times New Roman" w:hAnsi="Times New Roman" w:cs="Times New Roman"/>
                <w:iCs/>
                <w:color w:val="FF0000"/>
                <w:sz w:val="24"/>
                <w:szCs w:val="24"/>
                <w:lang w:eastAsia="ru-RU"/>
              </w:rPr>
              <w:t xml:space="preserve">(по форме №1) </w:t>
            </w:r>
            <w:r w:rsidRPr="00DA6A4E">
              <w:rPr>
                <w:rFonts w:ascii="Times New Roman" w:eastAsia="Times New Roman" w:hAnsi="Times New Roman" w:cs="Times New Roman"/>
                <w:iCs/>
                <w:sz w:val="24"/>
                <w:szCs w:val="24"/>
                <w:lang w:eastAsia="ru-RU"/>
              </w:rPr>
              <w:t xml:space="preserve">на участие в запросе котировок в </w:t>
            </w:r>
            <w:r w:rsidRPr="00DA6A4E">
              <w:rPr>
                <w:rFonts w:ascii="Times New Roman" w:eastAsia="Times New Roman" w:hAnsi="Times New Roman" w:cs="Times New Roman"/>
                <w:iCs/>
                <w:sz w:val="24"/>
                <w:szCs w:val="24"/>
                <w:lang w:eastAsia="ru-RU"/>
              </w:rPr>
              <w:lastRenderedPageBreak/>
              <w:t>электронной форме должна содержать:</w:t>
            </w:r>
          </w:p>
          <w:p w14:paraId="252016CF" w14:textId="50D8863C"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w:t>
            </w:r>
            <w:r w:rsidRPr="00DA6A4E">
              <w:rPr>
                <w:rFonts w:ascii="Times New Roman" w:eastAsia="Times New Roman" w:hAnsi="Times New Roman" w:cs="Times New Roman"/>
                <w:sz w:val="24"/>
                <w:szCs w:val="24"/>
                <w:lang w:eastAsia="ru-RU"/>
              </w:rPr>
              <w:tab/>
              <w:t xml:space="preserve">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(согласно </w:t>
            </w:r>
            <w:r w:rsidRPr="00DA6A4E">
              <w:rPr>
                <w:rFonts w:ascii="Times New Roman" w:eastAsia="Times New Roman" w:hAnsi="Times New Roman" w:cs="Times New Roman"/>
                <w:color w:val="0000FF"/>
                <w:sz w:val="24"/>
                <w:szCs w:val="24"/>
                <w:lang w:eastAsia="ru-RU"/>
              </w:rPr>
              <w:t>Приложению №</w:t>
            </w:r>
            <w:r w:rsidR="00EB19C5" w:rsidRPr="00DA6A4E">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color w:val="0000FF"/>
                <w:sz w:val="24"/>
                <w:szCs w:val="24"/>
                <w:lang w:eastAsia="ru-RU"/>
              </w:rPr>
              <w:t>1</w:t>
            </w:r>
            <w:r w:rsidRPr="00DA6A4E">
              <w:rPr>
                <w:rFonts w:ascii="Times New Roman" w:eastAsia="Times New Roman" w:hAnsi="Times New Roman" w:cs="Times New Roman"/>
                <w:sz w:val="24"/>
                <w:szCs w:val="24"/>
                <w:lang w:eastAsia="ru-RU"/>
              </w:rPr>
              <w:t xml:space="preserve"> к заявке на участие</w:t>
            </w:r>
            <w:r w:rsidR="00B50D74" w:rsidRPr="00DA6A4E">
              <w:rPr>
                <w:rFonts w:ascii="Times New Roman" w:eastAsia="Times New Roman" w:hAnsi="Times New Roman" w:cs="Times New Roman"/>
                <w:sz w:val="24"/>
                <w:szCs w:val="24"/>
                <w:lang w:eastAsia="ru-RU"/>
              </w:rPr>
              <w:t xml:space="preserve"> </w:t>
            </w:r>
            <w:r w:rsidR="00B50D74" w:rsidRPr="00DA6A4E">
              <w:rPr>
                <w:rFonts w:ascii="Times New Roman" w:eastAsia="Times New Roman" w:hAnsi="Times New Roman" w:cs="Times New Roman"/>
                <w:iCs/>
                <w:color w:val="FF0000"/>
                <w:sz w:val="24"/>
                <w:szCs w:val="24"/>
                <w:lang w:eastAsia="ru-RU"/>
              </w:rPr>
              <w:t>формы №1</w:t>
            </w:r>
            <w:r w:rsidR="00B50D74" w:rsidRPr="00DA6A4E">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w:t>
            </w:r>
          </w:p>
          <w:p w14:paraId="5B17BE04"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w:t>
            </w:r>
            <w:r w:rsidRPr="00DA6A4E">
              <w:rPr>
                <w:rFonts w:ascii="Times New Roman" w:eastAsia="Times New Roman" w:hAnsi="Times New Roman" w:cs="Times New Roman"/>
                <w:sz w:val="24"/>
                <w:szCs w:val="24"/>
                <w:lang w:eastAsia="ru-RU"/>
              </w:rPr>
              <w:tab/>
              <w:t>копии учредительных документов участника закупок (для юридических лиц);</w:t>
            </w:r>
          </w:p>
          <w:p w14:paraId="38E18FD9"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w:t>
            </w:r>
            <w:r w:rsidRPr="00DA6A4E">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40583CFE" w14:textId="77777777" w:rsidR="004857C9" w:rsidRPr="00DA6A4E" w:rsidRDefault="00D4487A" w:rsidP="00EB19C5">
            <w:pPr>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w:t>
            </w:r>
            <w:r w:rsidR="004857C9" w:rsidRPr="00DA6A4E">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1428A8DA" w14:textId="77777777" w:rsidR="004857C9" w:rsidRPr="00DA6A4E" w:rsidRDefault="004857C9"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 </w:t>
            </w:r>
          </w:p>
          <w:p w14:paraId="76E27F18"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DA6A4E">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A32BBFE"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6)</w:t>
            </w:r>
            <w:r w:rsidRPr="00DA6A4E">
              <w:rPr>
                <w:rFonts w:ascii="Times New Roman" w:eastAsia="Times New Roman" w:hAnsi="Times New Roman" w:cs="Times New Roman"/>
                <w:sz w:val="24"/>
                <w:szCs w:val="24"/>
                <w:lang w:eastAsia="ru-RU"/>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w:t>
            </w:r>
            <w:r w:rsidRPr="00DA6A4E">
              <w:rPr>
                <w:rFonts w:ascii="Times New Roman" w:eastAsia="Times New Roman" w:hAnsi="Times New Roman" w:cs="Times New Roman"/>
                <w:sz w:val="24"/>
                <w:szCs w:val="24"/>
                <w:lang w:eastAsia="ru-RU"/>
              </w:rPr>
              <w:lastRenderedPageBreak/>
              <w:t>доверенностей (для юридических лиц), либо нотариально заверенную копию такой доверенности;</w:t>
            </w:r>
          </w:p>
          <w:p w14:paraId="3762FE47"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7)</w:t>
            </w:r>
            <w:r w:rsidRPr="00DA6A4E">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BC1BF0F" w14:textId="71F8C965"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w:t>
            </w:r>
            <w:r w:rsidRPr="00DA6A4E">
              <w:rPr>
                <w:rFonts w:ascii="Times New Roman" w:eastAsia="Times New Roman" w:hAnsi="Times New Roman" w:cs="Times New Roman"/>
                <w:sz w:val="24"/>
                <w:szCs w:val="24"/>
                <w:lang w:eastAsia="ru-RU"/>
              </w:rPr>
              <w:tab/>
              <w:t xml:space="preserve">документ, декларирующий </w:t>
            </w:r>
            <w:r w:rsidR="00EB19C5" w:rsidRPr="00DA6A4E">
              <w:rPr>
                <w:rFonts w:ascii="Times New Roman" w:eastAsia="Times New Roman" w:hAnsi="Times New Roman" w:cs="Times New Roman"/>
                <w:sz w:val="24"/>
                <w:szCs w:val="24"/>
                <w:lang w:eastAsia="ru-RU"/>
              </w:rPr>
              <w:t>соответствие участника закупки единым требования</w:t>
            </w:r>
            <w:r w:rsidR="00684080">
              <w:rPr>
                <w:rFonts w:ascii="Times New Roman" w:eastAsia="Times New Roman" w:hAnsi="Times New Roman" w:cs="Times New Roman"/>
                <w:sz w:val="24"/>
                <w:szCs w:val="24"/>
                <w:lang w:eastAsia="ru-RU"/>
              </w:rPr>
              <w:t>м</w:t>
            </w:r>
            <w:r w:rsidR="00EB19C5" w:rsidRPr="00DA6A4E">
              <w:rPr>
                <w:rFonts w:ascii="Times New Roman" w:eastAsia="Times New Roman" w:hAnsi="Times New Roman" w:cs="Times New Roman"/>
                <w:sz w:val="24"/>
                <w:szCs w:val="24"/>
                <w:lang w:eastAsia="ru-RU"/>
              </w:rPr>
              <w:t xml:space="preserve"> (пункт 4</w:t>
            </w:r>
            <w:r w:rsidR="00C002EA" w:rsidRPr="00DA6A4E">
              <w:rPr>
                <w:rFonts w:ascii="Times New Roman" w:eastAsia="Times New Roman" w:hAnsi="Times New Roman" w:cs="Times New Roman"/>
                <w:sz w:val="24"/>
                <w:szCs w:val="24"/>
                <w:lang w:eastAsia="ru-RU"/>
              </w:rPr>
              <w:t>1</w:t>
            </w:r>
            <w:r w:rsidR="00EB19C5" w:rsidRPr="00DA6A4E">
              <w:rPr>
                <w:rFonts w:ascii="Times New Roman" w:eastAsia="Times New Roman" w:hAnsi="Times New Roman" w:cs="Times New Roman"/>
                <w:sz w:val="24"/>
                <w:szCs w:val="24"/>
                <w:lang w:eastAsia="ru-RU"/>
              </w:rPr>
              <w:t xml:space="preserve"> </w:t>
            </w:r>
            <w:r w:rsidR="00EB19C5"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00EB19C5"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color w:val="FF0000"/>
                <w:sz w:val="24"/>
                <w:szCs w:val="24"/>
                <w:lang w:eastAsia="ru-RU"/>
              </w:rPr>
              <w:t>(по форме №2)</w:t>
            </w:r>
            <w:r w:rsidRPr="00DA6A4E">
              <w:rPr>
                <w:rFonts w:ascii="Times New Roman" w:eastAsia="Times New Roman" w:hAnsi="Times New Roman" w:cs="Times New Roman"/>
                <w:sz w:val="24"/>
                <w:szCs w:val="24"/>
                <w:lang w:eastAsia="ru-RU"/>
              </w:rPr>
              <w:t>:</w:t>
            </w:r>
          </w:p>
          <w:p w14:paraId="711DC213"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9) предложение о цене договора (</w:t>
            </w:r>
            <w:r w:rsidRPr="00DA6A4E">
              <w:rPr>
                <w:rFonts w:ascii="Times New Roman" w:eastAsia="Times New Roman" w:hAnsi="Times New Roman" w:cs="Times New Roman"/>
                <w:color w:val="FF0000"/>
                <w:sz w:val="24"/>
                <w:szCs w:val="24"/>
                <w:lang w:eastAsia="ru-RU"/>
              </w:rPr>
              <w:t>по форме №1</w:t>
            </w:r>
            <w:r w:rsidRPr="00DA6A4E">
              <w:rPr>
                <w:rFonts w:ascii="Times New Roman" w:eastAsia="Times New Roman" w:hAnsi="Times New Roman" w:cs="Times New Roman"/>
                <w:sz w:val="24"/>
                <w:szCs w:val="24"/>
                <w:lang w:eastAsia="ru-RU"/>
              </w:rPr>
              <w:t>);</w:t>
            </w:r>
          </w:p>
          <w:p w14:paraId="30991583" w14:textId="5BC317AD" w:rsidR="00176E67"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10) документы (их копии), подтверждающие </w:t>
            </w:r>
            <w:r w:rsidR="00332E11" w:rsidRPr="00DA6A4E">
              <w:rPr>
                <w:rFonts w:ascii="Times New Roman" w:eastAsia="Times New Roman" w:hAnsi="Times New Roman" w:cs="Times New Roman"/>
                <w:sz w:val="24"/>
                <w:szCs w:val="24"/>
                <w:lang w:eastAsia="ru-RU"/>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roofErr w:type="gramStart"/>
            <w:r w:rsidR="00332E11" w:rsidRPr="00DA6A4E">
              <w:rPr>
                <w:rFonts w:ascii="Times New Roman" w:eastAsia="Times New Roman" w:hAnsi="Times New Roman" w:cs="Times New Roman"/>
                <w:sz w:val="24"/>
                <w:szCs w:val="24"/>
                <w:lang w:eastAsia="ru-RU"/>
              </w:rPr>
              <w:t xml:space="preserve"> </w:t>
            </w:r>
            <w:r w:rsidR="003E083C">
              <w:rPr>
                <w:rFonts w:ascii="Times New Roman" w:eastAsia="Times New Roman" w:hAnsi="Times New Roman" w:cs="Times New Roman"/>
                <w:sz w:val="24"/>
                <w:szCs w:val="24"/>
                <w:lang w:eastAsia="ru-RU"/>
              </w:rPr>
              <w:t>:</w:t>
            </w:r>
            <w:proofErr w:type="gramEnd"/>
          </w:p>
          <w:p w14:paraId="2D4D7D45" w14:textId="1447B423" w:rsidR="001D1C34" w:rsidRPr="001D1C34" w:rsidRDefault="001D1C34" w:rsidP="007A3274">
            <w:pPr>
              <w:autoSpaceDE w:val="0"/>
              <w:autoSpaceDN w:val="0"/>
              <w:adjustRightInd w:val="0"/>
              <w:contextualSpacing/>
              <w:jc w:val="both"/>
              <w:rPr>
                <w:rFonts w:ascii="Times New Roman" w:eastAsia="Times New Roman" w:hAnsi="Times New Roman" w:cs="Times New Roman"/>
                <w:color w:val="C00000"/>
                <w:sz w:val="24"/>
                <w:szCs w:val="24"/>
                <w:lang w:eastAsia="ru-RU"/>
              </w:rPr>
            </w:pPr>
            <w:r>
              <w:rPr>
                <w:rFonts w:ascii="Courier New" w:eastAsia="Courier New" w:hAnsi="Courier New" w:cs="Courier New"/>
                <w:sz w:val="18"/>
              </w:rPr>
              <w:t xml:space="preserve">- </w:t>
            </w:r>
            <w:r w:rsidRPr="001D1C34">
              <w:rPr>
                <w:rFonts w:ascii="Courier New" w:eastAsia="Courier New" w:hAnsi="Courier New" w:cs="Courier New"/>
                <w:color w:val="C00000"/>
                <w:sz w:val="18"/>
              </w:rPr>
              <w:t xml:space="preserve">Участник закупки должен являться членом саморегулируемой организации (далее – СРО) в области инженерных изысканий в соответствии с ч.2 ст.47, и иными нормами </w:t>
            </w:r>
            <w:proofErr w:type="spellStart"/>
            <w:r w:rsidRPr="001D1C34">
              <w:rPr>
                <w:rFonts w:ascii="Courier New" w:eastAsia="Courier New" w:hAnsi="Courier New" w:cs="Courier New"/>
                <w:color w:val="C00000"/>
                <w:sz w:val="18"/>
              </w:rPr>
              <w:t>ГрК</w:t>
            </w:r>
            <w:proofErr w:type="spellEnd"/>
            <w:r w:rsidRPr="001D1C34">
              <w:rPr>
                <w:rFonts w:ascii="Courier New" w:eastAsia="Courier New" w:hAnsi="Courier New" w:cs="Courier New"/>
                <w:color w:val="C00000"/>
                <w:sz w:val="18"/>
              </w:rPr>
              <w:t xml:space="preserve"> РФ за исключением случаев, предусмотренных законом. Подтверждением соответствия вышеуказанным требованиям является наличие сведений в едином реестре сведений о членах саморегулируемых организаций и их обязательствах в области инженерных изысканий (в соответствии с ч.2 ст. 47, и иными нормами </w:t>
            </w:r>
            <w:proofErr w:type="spellStart"/>
            <w:r w:rsidRPr="001D1C34">
              <w:rPr>
                <w:rFonts w:ascii="Courier New" w:eastAsia="Courier New" w:hAnsi="Courier New" w:cs="Courier New"/>
                <w:color w:val="C00000"/>
                <w:sz w:val="18"/>
              </w:rPr>
              <w:t>ГрК</w:t>
            </w:r>
            <w:proofErr w:type="spellEnd"/>
            <w:r w:rsidRPr="001D1C34">
              <w:rPr>
                <w:rFonts w:ascii="Courier New" w:eastAsia="Courier New" w:hAnsi="Courier New" w:cs="Courier New"/>
                <w:color w:val="C00000"/>
                <w:sz w:val="18"/>
              </w:rPr>
              <w:t xml:space="preserve"> РФ, за исключением случаев, предусмотренных законом). Сведения из единого реестра сведений о членах саморегулируемых организаций и их обязательствах должны содержать информацию об уровне ответственности члена СРО по обязательствам по договору подряда, в соответствии с которым внесен взнос в компенсационный фонд возмещения вреда.  Сведения из единого реестра сведений о членах саморегулируемых организаций и их обязательствах должны содержать информацию об уровне ответственности члена СРО по обязательствам по договорам подряда, заключаемым с использованием конкурентных способов заключения договоров, в соответствии с которым внесен взнос в компенсационный фонд обеспечения договорных обязательств.   Уровни ответственности члена СРО должны соответствовать цене контракта, предложенной участником закупки или начальной (максимальной) цене контракта (при отсутствии предложений о цене контракта).   Совокупный размер обязательств по договорам подряда, заключаемым с использованием конкурентных способов заключения договоров,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
          <w:p w14:paraId="4D026E33" w14:textId="2C99655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w:t>
            </w:r>
            <w:r w:rsidR="00426AA9">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 xml:space="preserve"> и если представление указанных документов предусмотрено извещением о </w:t>
            </w:r>
            <w:r w:rsidRPr="00DA6A4E">
              <w:rPr>
                <w:rFonts w:ascii="Times New Roman" w:eastAsia="Times New Roman" w:hAnsi="Times New Roman" w:cs="Times New Roman"/>
                <w:sz w:val="24"/>
                <w:szCs w:val="24"/>
                <w:lang w:eastAsia="ru-RU"/>
              </w:rPr>
              <w:lastRenderedPageBreak/>
              <w:t>проведении запроса котировок</w:t>
            </w:r>
            <w:r w:rsidR="00426AA9">
              <w:rPr>
                <w:rFonts w:ascii="Times New Roman" w:eastAsia="Times New Roman" w:hAnsi="Times New Roman" w:cs="Times New Roman"/>
                <w:sz w:val="24"/>
                <w:szCs w:val="24"/>
                <w:lang w:eastAsia="ru-RU"/>
              </w:rPr>
              <w:t xml:space="preserve"> </w:t>
            </w:r>
            <w:r w:rsidR="00426AA9" w:rsidRPr="00CA3E3A">
              <w:rPr>
                <w:rFonts w:ascii="Times New Roman" w:eastAsia="Times New Roman" w:hAnsi="Times New Roman" w:cs="Times New Roman"/>
                <w:sz w:val="24"/>
                <w:szCs w:val="24"/>
                <w:lang w:eastAsia="ru-RU"/>
              </w:rPr>
              <w:t>(</w:t>
            </w:r>
            <w:r w:rsidR="00426AA9" w:rsidRPr="00CA3E3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00426AA9" w:rsidRPr="00CA3E3A">
              <w:rPr>
                <w:rFonts w:ascii="Times New Roman" w:eastAsia="Times New Roman" w:hAnsi="Times New Roman" w:cs="Times New Roman"/>
                <w:sz w:val="24"/>
                <w:szCs w:val="24"/>
                <w:lang w:eastAsia="ru-RU"/>
              </w:rPr>
              <w:t>.)</w:t>
            </w:r>
            <w:r w:rsidRPr="00CA3E3A">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 xml:space="preserve"> Исключение составляют документы, </w:t>
            </w:r>
            <w:r w:rsidR="00EB19C5" w:rsidRPr="00DA6A4E">
              <w:rPr>
                <w:rFonts w:ascii="Times New Roman" w:eastAsia="Times New Roman" w:hAnsi="Times New Roman" w:cs="Times New Roman"/>
                <w:sz w:val="24"/>
                <w:szCs w:val="24"/>
                <w:lang w:eastAsia="ru-RU"/>
              </w:rPr>
              <w:t>которые, согласно гражданскому законодательству,</w:t>
            </w:r>
            <w:r w:rsidRPr="00DA6A4E">
              <w:rPr>
                <w:rFonts w:ascii="Times New Roman" w:eastAsia="Times New Roman" w:hAnsi="Times New Roman" w:cs="Times New Roman"/>
                <w:sz w:val="24"/>
                <w:szCs w:val="24"/>
                <w:lang w:eastAsia="ru-RU"/>
              </w:rPr>
              <w:t xml:space="preserve"> могут быть представлены только вместе с товаром</w:t>
            </w:r>
            <w:r w:rsidR="00EB19C5" w:rsidRPr="00DA6A4E">
              <w:rPr>
                <w:rFonts w:ascii="Times New Roman" w:eastAsia="Times New Roman" w:hAnsi="Times New Roman" w:cs="Times New Roman"/>
                <w:sz w:val="24"/>
                <w:szCs w:val="24"/>
                <w:lang w:eastAsia="ru-RU"/>
              </w:rPr>
              <w:t xml:space="preserve"> – </w:t>
            </w:r>
            <w:r w:rsidR="00EB19C5" w:rsidRPr="00DA6A4E">
              <w:rPr>
                <w:rFonts w:ascii="Times New Roman" w:eastAsia="Times New Roman" w:hAnsi="Times New Roman" w:cs="Times New Roman"/>
                <w:color w:val="FF0000"/>
                <w:sz w:val="24"/>
                <w:szCs w:val="24"/>
                <w:lang w:eastAsia="ru-RU"/>
              </w:rPr>
              <w:t>не установлено</w:t>
            </w:r>
            <w:r w:rsidRPr="00DA6A4E">
              <w:rPr>
                <w:rFonts w:ascii="Times New Roman" w:eastAsia="Times New Roman" w:hAnsi="Times New Roman" w:cs="Times New Roman"/>
                <w:sz w:val="24"/>
                <w:szCs w:val="24"/>
                <w:lang w:eastAsia="ru-RU"/>
              </w:rPr>
              <w:t>;</w:t>
            </w:r>
          </w:p>
          <w:p w14:paraId="714A6B26" w14:textId="13BFA20A"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 </w:t>
            </w:r>
            <w:r w:rsidRPr="00684080">
              <w:rPr>
                <w:rFonts w:ascii="Times New Roman" w:eastAsia="Times New Roman" w:hAnsi="Times New Roman" w:cs="Times New Roman"/>
                <w:color w:val="FF0000"/>
                <w:sz w:val="24"/>
                <w:szCs w:val="24"/>
                <w:lang w:eastAsia="ru-RU"/>
              </w:rPr>
              <w:t>предусмотрено;</w:t>
            </w:r>
          </w:p>
          <w:p w14:paraId="4EFD7BBA" w14:textId="5623E3F5"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13) согласие участника запроса котировок в электронной форме на выполнение работ в соответствии с извещением о проведении запроса котировок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r w:rsidR="00EB19C5" w:rsidRPr="00DA6A4E">
              <w:t xml:space="preserve"> </w:t>
            </w:r>
            <w:r w:rsidR="00EB19C5" w:rsidRPr="00DA6A4E">
              <w:rPr>
                <w:rFonts w:ascii="Times New Roman" w:eastAsia="Times New Roman" w:hAnsi="Times New Roman" w:cs="Times New Roman"/>
                <w:sz w:val="24"/>
                <w:szCs w:val="24"/>
                <w:lang w:eastAsia="ru-RU"/>
              </w:rPr>
              <w:t>в случае, если это предусмотрено функционалом электронной площадки либо в произвольной форме</w:t>
            </w:r>
            <w:r w:rsidRPr="00DA6A4E">
              <w:rPr>
                <w:rFonts w:ascii="Times New Roman" w:eastAsia="Times New Roman" w:hAnsi="Times New Roman" w:cs="Times New Roman"/>
                <w:sz w:val="24"/>
                <w:szCs w:val="24"/>
                <w:lang w:eastAsia="ru-RU"/>
              </w:rPr>
              <w:t xml:space="preserve">); </w:t>
            </w:r>
          </w:p>
          <w:p w14:paraId="6D807033" w14:textId="621F2556"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14)</w:t>
            </w:r>
            <w:r w:rsidRPr="00DA6A4E">
              <w:rPr>
                <w:rFonts w:ascii="Times New Roman" w:eastAsia="Times New Roman" w:hAnsi="Times New Roman" w:cs="Times New Roman"/>
                <w:sz w:val="20"/>
                <w:szCs w:val="20"/>
                <w:lang w:eastAsia="ru-RU"/>
              </w:rPr>
              <w:t xml:space="preserve"> </w:t>
            </w:r>
            <w:r w:rsidRPr="00DA6A4E">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r w:rsidRPr="00DA6A4E">
              <w:t xml:space="preserve"> </w:t>
            </w:r>
            <w:r w:rsidRPr="00DA6A4E">
              <w:rPr>
                <w:rFonts w:ascii="Times New Roman" w:eastAsia="Times New Roman" w:hAnsi="Times New Roman" w:cs="Times New Roman"/>
                <w:sz w:val="24"/>
                <w:szCs w:val="24"/>
                <w:lang w:eastAsia="ru-RU"/>
              </w:rPr>
              <w:t xml:space="preserve">(по </w:t>
            </w:r>
            <w:r w:rsidRPr="00DA6A4E">
              <w:rPr>
                <w:rFonts w:ascii="Times New Roman" w:eastAsia="Times New Roman" w:hAnsi="Times New Roman" w:cs="Times New Roman"/>
                <w:color w:val="FF0000"/>
                <w:sz w:val="24"/>
                <w:szCs w:val="24"/>
                <w:lang w:eastAsia="ru-RU"/>
              </w:rPr>
              <w:t>форме №</w:t>
            </w:r>
            <w:r w:rsidR="00B50D74" w:rsidRPr="00DA6A4E">
              <w:rPr>
                <w:rFonts w:ascii="Times New Roman" w:eastAsia="Times New Roman" w:hAnsi="Times New Roman" w:cs="Times New Roman"/>
                <w:color w:val="FF0000"/>
                <w:sz w:val="24"/>
                <w:szCs w:val="24"/>
                <w:lang w:eastAsia="ru-RU"/>
              </w:rPr>
              <w:t>4</w:t>
            </w:r>
            <w:r w:rsidRPr="00DA6A4E">
              <w:rPr>
                <w:rFonts w:ascii="Times New Roman" w:eastAsia="Times New Roman" w:hAnsi="Times New Roman" w:cs="Times New Roman"/>
                <w:sz w:val="24"/>
                <w:szCs w:val="24"/>
                <w:lang w:eastAsia="ru-RU"/>
              </w:rPr>
              <w:t>)</w:t>
            </w:r>
          </w:p>
          <w:p w14:paraId="735D485D" w14:textId="16D0A288" w:rsidR="00D4487A" w:rsidRPr="00594B5C" w:rsidRDefault="00D4487A" w:rsidP="007A3274">
            <w:pPr>
              <w:autoSpaceDE w:val="0"/>
              <w:autoSpaceDN w:val="0"/>
              <w:adjustRightInd w:val="0"/>
              <w:contextualSpacing/>
              <w:jc w:val="both"/>
              <w:rPr>
                <w:rFonts w:ascii="Times New Roman" w:eastAsia="Times New Roman" w:hAnsi="Times New Roman" w:cs="Times New Roman"/>
                <w:color w:val="FF0000"/>
                <w:sz w:val="24"/>
                <w:szCs w:val="24"/>
                <w:lang w:eastAsia="ru-RU"/>
              </w:rPr>
            </w:pPr>
            <w:r w:rsidRPr="00DA6A4E">
              <w:rPr>
                <w:rFonts w:ascii="Times New Roman" w:eastAsia="Times New Roman" w:hAnsi="Times New Roman" w:cs="Times New Roman"/>
                <w:sz w:val="24"/>
                <w:szCs w:val="24"/>
                <w:lang w:eastAsia="ru-RU"/>
              </w:rPr>
              <w:t>15) иные документы в соответствии с требованиями настоящего Положения и извещением о проведении запроса котировок</w:t>
            </w:r>
            <w:r w:rsidR="00C73228">
              <w:rPr>
                <w:rFonts w:ascii="Times New Roman" w:eastAsia="Times New Roman" w:hAnsi="Times New Roman" w:cs="Times New Roman"/>
                <w:sz w:val="24"/>
                <w:szCs w:val="24"/>
                <w:lang w:eastAsia="ru-RU"/>
              </w:rPr>
              <w:t>-не предусмотрено</w:t>
            </w:r>
          </w:p>
          <w:p w14:paraId="0D036758" w14:textId="77777777" w:rsidR="00FC34EC" w:rsidRDefault="00FC34EC" w:rsidP="007A3274">
            <w:pPr>
              <w:autoSpaceDE w:val="0"/>
              <w:autoSpaceDN w:val="0"/>
              <w:adjustRightInd w:val="0"/>
              <w:contextualSpacing/>
              <w:jc w:val="both"/>
              <w:rPr>
                <w:rFonts w:ascii="Times New Roman" w:eastAsia="Times New Roman" w:hAnsi="Times New Roman" w:cs="Times New Roman"/>
                <w:sz w:val="24"/>
                <w:szCs w:val="24"/>
                <w:lang w:eastAsia="ru-RU"/>
              </w:rPr>
            </w:pPr>
          </w:p>
          <w:p w14:paraId="08B1F2C8"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4A3C96B5" w14:textId="77777777" w:rsidR="00D4487A"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Факт непредставления требуемых документов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w:t>
            </w:r>
            <w:r w:rsidR="007A3274" w:rsidRPr="00DA6A4E">
              <w:rPr>
                <w:rFonts w:ascii="Times New Roman" w:eastAsia="Times New Roman" w:hAnsi="Times New Roman" w:cs="Times New Roman"/>
                <w:iCs/>
                <w:sz w:val="24"/>
                <w:szCs w:val="24"/>
                <w:lang w:eastAsia="ru-RU"/>
              </w:rPr>
              <w:t>в запросе</w:t>
            </w:r>
            <w:r w:rsidRPr="00DA6A4E">
              <w:rPr>
                <w:rFonts w:ascii="Times New Roman" w:eastAsia="Times New Roman" w:hAnsi="Times New Roman" w:cs="Times New Roman"/>
                <w:iCs/>
                <w:sz w:val="24"/>
                <w:szCs w:val="24"/>
                <w:lang w:eastAsia="ru-RU"/>
              </w:rPr>
              <w:t xml:space="preserve"> котировок.</w:t>
            </w:r>
          </w:p>
          <w:p w14:paraId="2DBB9981" w14:textId="65A2DC8A" w:rsidR="00CC5D38" w:rsidRPr="00DA6A4E" w:rsidRDefault="00CC5D38" w:rsidP="00D953A0">
            <w:pPr>
              <w:contextualSpacing/>
              <w:jc w:val="both"/>
              <w:rPr>
                <w:rFonts w:ascii="Times New Roman" w:eastAsia="Times New Roman" w:hAnsi="Times New Roman" w:cs="Times New Roman"/>
                <w:iCs/>
                <w:sz w:val="24"/>
                <w:szCs w:val="24"/>
                <w:lang w:eastAsia="ru-RU"/>
              </w:rPr>
            </w:pPr>
          </w:p>
        </w:tc>
      </w:tr>
      <w:tr w:rsidR="00D4487A" w:rsidRPr="00DA6A4E" w14:paraId="3291D364" w14:textId="77777777" w:rsidTr="00C64AC1">
        <w:tc>
          <w:tcPr>
            <w:tcW w:w="10065" w:type="dxa"/>
            <w:gridSpan w:val="4"/>
          </w:tcPr>
          <w:p w14:paraId="4BB324A6" w14:textId="77777777" w:rsidR="00D4487A" w:rsidRPr="00DA6A4E" w:rsidRDefault="00D4487A" w:rsidP="00175C5A">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p>
        </w:tc>
      </w:tr>
      <w:tr w:rsidR="00D4487A" w:rsidRPr="00DA6A4E" w14:paraId="326961BC" w14:textId="77777777" w:rsidTr="00C64AC1">
        <w:tc>
          <w:tcPr>
            <w:tcW w:w="556" w:type="dxa"/>
          </w:tcPr>
          <w:p w14:paraId="1F676A10" w14:textId="32C574F1" w:rsidR="00D4487A" w:rsidRPr="00DA6A4E" w:rsidRDefault="00D4487A" w:rsidP="00746315">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r w:rsidR="00746315" w:rsidRPr="00DA6A4E">
              <w:rPr>
                <w:rFonts w:ascii="Times New Roman" w:eastAsia="Times New Roman" w:hAnsi="Times New Roman" w:cs="Times New Roman"/>
                <w:i/>
                <w:iCs/>
                <w:sz w:val="24"/>
                <w:szCs w:val="24"/>
                <w:lang w:eastAsia="ru-RU"/>
              </w:rPr>
              <w:t>5</w:t>
            </w:r>
          </w:p>
        </w:tc>
        <w:tc>
          <w:tcPr>
            <w:tcW w:w="3257" w:type="dxa"/>
          </w:tcPr>
          <w:p w14:paraId="5D5CAD45" w14:textId="77777777" w:rsidR="00D4487A" w:rsidRPr="00DA6A4E" w:rsidRDefault="00D4487A" w:rsidP="006D6847">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sz w:val="24"/>
                <w:szCs w:val="24"/>
                <w:lang w:eastAsia="ru-RU"/>
              </w:rPr>
              <w:t>Дата рассмотрения заявок и подведения итогов</w:t>
            </w:r>
          </w:p>
        </w:tc>
        <w:tc>
          <w:tcPr>
            <w:tcW w:w="6252" w:type="dxa"/>
            <w:gridSpan w:val="2"/>
          </w:tcPr>
          <w:p w14:paraId="47701884" w14:textId="1A7C02B3" w:rsidR="00D4487A" w:rsidRPr="003E083C" w:rsidRDefault="003E083C" w:rsidP="003848E9">
            <w:pPr>
              <w:contextualSpacing/>
              <w:rPr>
                <w:rFonts w:ascii="Times New Roman" w:eastAsia="Times New Roman" w:hAnsi="Times New Roman" w:cs="Times New Roman"/>
                <w:b/>
                <w:iCs/>
                <w:sz w:val="24"/>
                <w:szCs w:val="24"/>
                <w:lang w:eastAsia="ru-RU"/>
              </w:rPr>
            </w:pPr>
            <w:r w:rsidRPr="003E083C">
              <w:rPr>
                <w:rFonts w:ascii="Times New Roman" w:eastAsia="Times New Roman" w:hAnsi="Times New Roman" w:cs="Times New Roman"/>
                <w:b/>
                <w:iCs/>
                <w:sz w:val="24"/>
                <w:szCs w:val="24"/>
                <w:lang w:eastAsia="ru-RU"/>
              </w:rPr>
              <w:t>21</w:t>
            </w:r>
            <w:r w:rsidR="00594B5C" w:rsidRPr="003E083C">
              <w:rPr>
                <w:rFonts w:ascii="Times New Roman" w:eastAsia="Times New Roman" w:hAnsi="Times New Roman" w:cs="Times New Roman"/>
                <w:b/>
                <w:iCs/>
                <w:sz w:val="24"/>
                <w:szCs w:val="24"/>
                <w:lang w:eastAsia="ru-RU"/>
              </w:rPr>
              <w:t xml:space="preserve"> </w:t>
            </w:r>
            <w:r w:rsidR="003848E9" w:rsidRPr="003E083C">
              <w:rPr>
                <w:rFonts w:ascii="Times New Roman" w:eastAsia="Times New Roman" w:hAnsi="Times New Roman" w:cs="Times New Roman"/>
                <w:b/>
                <w:iCs/>
                <w:sz w:val="24"/>
                <w:szCs w:val="24"/>
                <w:lang w:eastAsia="ru-RU"/>
              </w:rPr>
              <w:t>апреля</w:t>
            </w:r>
            <w:r w:rsidR="00A75B82" w:rsidRPr="003E083C">
              <w:rPr>
                <w:rFonts w:ascii="Times New Roman" w:eastAsia="Times New Roman" w:hAnsi="Times New Roman" w:cs="Times New Roman"/>
                <w:b/>
                <w:iCs/>
                <w:sz w:val="24"/>
                <w:szCs w:val="24"/>
                <w:lang w:eastAsia="ru-RU"/>
              </w:rPr>
              <w:t xml:space="preserve"> </w:t>
            </w:r>
            <w:r w:rsidR="00B76001" w:rsidRPr="003E083C">
              <w:rPr>
                <w:rFonts w:ascii="Times New Roman" w:eastAsia="Times New Roman" w:hAnsi="Times New Roman" w:cs="Times New Roman"/>
                <w:b/>
                <w:iCs/>
                <w:sz w:val="24"/>
                <w:szCs w:val="24"/>
                <w:lang w:eastAsia="ru-RU"/>
              </w:rPr>
              <w:t xml:space="preserve"> 202</w:t>
            </w:r>
            <w:r w:rsidR="00C64AC1" w:rsidRPr="003E083C">
              <w:rPr>
                <w:rFonts w:ascii="Times New Roman" w:eastAsia="Times New Roman" w:hAnsi="Times New Roman" w:cs="Times New Roman"/>
                <w:b/>
                <w:iCs/>
                <w:sz w:val="24"/>
                <w:szCs w:val="24"/>
                <w:lang w:eastAsia="ru-RU"/>
              </w:rPr>
              <w:t>5</w:t>
            </w:r>
            <w:r w:rsidR="00B76001" w:rsidRPr="003E083C">
              <w:rPr>
                <w:rFonts w:ascii="Times New Roman" w:eastAsia="Times New Roman" w:hAnsi="Times New Roman" w:cs="Times New Roman"/>
                <w:b/>
                <w:iCs/>
                <w:sz w:val="24"/>
                <w:szCs w:val="24"/>
                <w:lang w:eastAsia="ru-RU"/>
              </w:rPr>
              <w:t xml:space="preserve"> года </w:t>
            </w:r>
          </w:p>
        </w:tc>
      </w:tr>
      <w:tr w:rsidR="00C54E24" w:rsidRPr="00DA6A4E" w14:paraId="2A748C2B" w14:textId="77777777" w:rsidTr="00C64AC1">
        <w:tc>
          <w:tcPr>
            <w:tcW w:w="556" w:type="dxa"/>
          </w:tcPr>
          <w:p w14:paraId="481167A0" w14:textId="5C240FD9" w:rsidR="00C54E24" w:rsidRPr="00DA6A4E" w:rsidRDefault="00746315" w:rsidP="00D70F5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46</w:t>
            </w:r>
          </w:p>
        </w:tc>
        <w:tc>
          <w:tcPr>
            <w:tcW w:w="3257" w:type="dxa"/>
          </w:tcPr>
          <w:p w14:paraId="5EC14016" w14:textId="613DC2CE" w:rsidR="00C54E24" w:rsidRPr="00DA6A4E" w:rsidRDefault="00C54E24" w:rsidP="006D6847">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рассмотрения заявок и подведения итогов</w:t>
            </w:r>
          </w:p>
        </w:tc>
        <w:tc>
          <w:tcPr>
            <w:tcW w:w="6252" w:type="dxa"/>
            <w:gridSpan w:val="2"/>
          </w:tcPr>
          <w:p w14:paraId="36C47977" w14:textId="4104846E" w:rsidR="00C54E24" w:rsidRPr="003E083C" w:rsidRDefault="00C54E24" w:rsidP="00F07982">
            <w:pPr>
              <w:contextualSpacing/>
              <w:rPr>
                <w:rFonts w:ascii="Times New Roman" w:eastAsia="Times New Roman" w:hAnsi="Times New Roman" w:cs="Times New Roman"/>
                <w:b/>
                <w:iCs/>
                <w:sz w:val="24"/>
                <w:szCs w:val="24"/>
                <w:lang w:eastAsia="ru-RU"/>
              </w:rPr>
            </w:pPr>
            <w:r w:rsidRPr="003E083C">
              <w:rPr>
                <w:rFonts w:ascii="Times New Roman" w:eastAsia="Times New Roman" w:hAnsi="Times New Roman" w:cs="Times New Roman"/>
                <w:b/>
                <w:iCs/>
                <w:sz w:val="24"/>
                <w:szCs w:val="24"/>
                <w:lang w:eastAsia="ru-RU"/>
              </w:rPr>
              <w:t>450077, Республика Башкортостан, г.Уфа, ул. Ленина, 5/3, кабинет 226 (актовый зал)</w:t>
            </w:r>
          </w:p>
        </w:tc>
      </w:tr>
      <w:tr w:rsidR="00D4487A" w:rsidRPr="00DA6A4E" w14:paraId="6462874A" w14:textId="77777777" w:rsidTr="00C64AC1">
        <w:tc>
          <w:tcPr>
            <w:tcW w:w="556" w:type="dxa"/>
          </w:tcPr>
          <w:p w14:paraId="0FD744B6" w14:textId="77777777" w:rsidR="00D4487A" w:rsidRPr="00DA6A4E" w:rsidRDefault="00D4487A" w:rsidP="00F74FA0">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47</w:t>
            </w:r>
          </w:p>
        </w:tc>
        <w:tc>
          <w:tcPr>
            <w:tcW w:w="3257" w:type="dxa"/>
          </w:tcPr>
          <w:p w14:paraId="5073C4AC" w14:textId="77777777" w:rsidR="00D4487A" w:rsidRPr="00DA6A4E" w:rsidRDefault="00D4487A"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Порядок открытия доступа к заявкам, рассмотрения и оценки заявок</w:t>
            </w:r>
          </w:p>
          <w:p w14:paraId="044CCA10" w14:textId="77777777" w:rsidR="00D4487A" w:rsidRPr="00DA6A4E" w:rsidRDefault="00D4487A" w:rsidP="00F74FA0">
            <w:pPr>
              <w:contextualSpacing/>
              <w:rPr>
                <w:rFonts w:ascii="Times New Roman" w:eastAsia="Times New Roman" w:hAnsi="Times New Roman" w:cs="Times New Roman"/>
                <w:i/>
                <w:iCs/>
                <w:sz w:val="24"/>
                <w:szCs w:val="24"/>
                <w:lang w:eastAsia="ru-RU"/>
              </w:rPr>
            </w:pPr>
          </w:p>
        </w:tc>
        <w:tc>
          <w:tcPr>
            <w:tcW w:w="6252" w:type="dxa"/>
            <w:gridSpan w:val="2"/>
          </w:tcPr>
          <w:p w14:paraId="10F0778C"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7426DE05" w14:textId="653C05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w:t>
            </w:r>
            <w:r w:rsidRPr="00DA6A4E">
              <w:rPr>
                <w:rFonts w:ascii="Times New Roman" w:eastAsia="Times New Roman" w:hAnsi="Times New Roman" w:cs="Times New Roman"/>
                <w:sz w:val="24"/>
                <w:szCs w:val="24"/>
                <w:lang w:eastAsia="ru-RU"/>
              </w:rPr>
              <w:lastRenderedPageBreak/>
              <w:t>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п.10.1 Положения о закупках ГУП ФЖС РБ</w:t>
            </w:r>
            <w:r w:rsidR="007A3274" w:rsidRPr="00DA6A4E">
              <w:rPr>
                <w:rFonts w:ascii="Times New Roman" w:eastAsia="Times New Roman" w:hAnsi="Times New Roman" w:cs="Times New Roman"/>
                <w:sz w:val="24"/>
                <w:szCs w:val="24"/>
                <w:lang w:eastAsia="ru-RU"/>
              </w:rPr>
              <w:t>, а именно</w:t>
            </w:r>
            <w:r w:rsidRPr="00DA6A4E">
              <w:rPr>
                <w:rFonts w:ascii="Times New Roman" w:eastAsia="Times New Roman" w:hAnsi="Times New Roman" w:cs="Times New Roman"/>
                <w:sz w:val="24"/>
                <w:szCs w:val="24"/>
                <w:lang w:eastAsia="ru-RU"/>
              </w:rPr>
              <w:t>:</w:t>
            </w:r>
          </w:p>
          <w:p w14:paraId="12204D72" w14:textId="5FD300A1"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 выявлено несоответствие участника хотя бы одному из требований, перечисленных в </w:t>
            </w:r>
            <w:r w:rsidRPr="000C151F">
              <w:rPr>
                <w:rFonts w:ascii="Times New Roman" w:eastAsia="Times New Roman" w:hAnsi="Times New Roman" w:cs="Times New Roman"/>
                <w:color w:val="0000FF"/>
                <w:sz w:val="24"/>
                <w:szCs w:val="24"/>
                <w:lang w:eastAsia="ru-RU"/>
              </w:rPr>
              <w:t>пункт</w:t>
            </w:r>
            <w:r w:rsidR="00407677" w:rsidRPr="000C151F">
              <w:rPr>
                <w:rFonts w:ascii="Times New Roman" w:eastAsia="Times New Roman" w:hAnsi="Times New Roman" w:cs="Times New Roman"/>
                <w:color w:val="0000FF"/>
                <w:sz w:val="24"/>
                <w:szCs w:val="24"/>
                <w:lang w:eastAsia="ru-RU"/>
              </w:rPr>
              <w:t>е</w:t>
            </w:r>
            <w:r w:rsidRPr="000C151F">
              <w:rPr>
                <w:rFonts w:ascii="Times New Roman" w:eastAsia="Times New Roman" w:hAnsi="Times New Roman" w:cs="Times New Roman"/>
                <w:color w:val="0000FF"/>
                <w:sz w:val="24"/>
                <w:szCs w:val="24"/>
                <w:lang w:eastAsia="ru-RU"/>
              </w:rPr>
              <w:t xml:space="preserve"> 4</w:t>
            </w:r>
            <w:r w:rsidR="00DA6A4E" w:rsidRPr="000C151F">
              <w:rPr>
                <w:rFonts w:ascii="Times New Roman" w:eastAsia="Times New Roman" w:hAnsi="Times New Roman" w:cs="Times New Roman"/>
                <w:color w:val="0000FF"/>
                <w:sz w:val="24"/>
                <w:szCs w:val="24"/>
                <w:lang w:eastAsia="ru-RU"/>
              </w:rPr>
              <w:t>1</w:t>
            </w:r>
            <w:r w:rsidRPr="000C151F">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sz w:val="24"/>
                <w:szCs w:val="24"/>
                <w:lang w:eastAsia="ru-RU"/>
              </w:rPr>
              <w:t>настоящего извещения;</w:t>
            </w:r>
          </w:p>
          <w:p w14:paraId="7C47C9FB" w14:textId="77777777"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 или Положения, в том числе наличие в заявке предложения о цене договора, превышающего установленную начальную (максимальную) цену договора;</w:t>
            </w:r>
          </w:p>
          <w:p w14:paraId="691C8B88" w14:textId="77777777"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0721C93C" w14:textId="77777777"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3631BAB2" w14:textId="1FCBA568"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предусмотрено </w:t>
            </w:r>
            <w:r w:rsidR="007A32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о закупке.</w:t>
            </w:r>
          </w:p>
          <w:p w14:paraId="2CD40579" w14:textId="62953862"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2" w:name="P436"/>
            <w:bookmarkEnd w:id="2"/>
            <w:r w:rsidRPr="00DA6A4E">
              <w:rPr>
                <w:rFonts w:ascii="Times New Roman" w:eastAsia="Times New Roman" w:hAnsi="Times New Roman" w:cs="Times New Roman"/>
                <w:sz w:val="24"/>
                <w:szCs w:val="24"/>
                <w:lang w:eastAsia="ru-RU"/>
              </w:rPr>
              <w:t xml:space="preserve">Если выявлен хотя бы один из </w:t>
            </w:r>
            <w:r w:rsidR="007A3274" w:rsidRPr="00DA6A4E">
              <w:rPr>
                <w:rFonts w:ascii="Times New Roman" w:eastAsia="Times New Roman" w:hAnsi="Times New Roman" w:cs="Times New Roman"/>
                <w:sz w:val="24"/>
                <w:szCs w:val="24"/>
                <w:lang w:eastAsia="ru-RU"/>
              </w:rPr>
              <w:t xml:space="preserve">вышеприведенных </w:t>
            </w:r>
            <w:r w:rsidRPr="00DA6A4E">
              <w:rPr>
                <w:rFonts w:ascii="Times New Roman" w:eastAsia="Times New Roman" w:hAnsi="Times New Roman" w:cs="Times New Roman"/>
                <w:sz w:val="24"/>
                <w:szCs w:val="24"/>
                <w:lang w:eastAsia="ru-RU"/>
              </w:rPr>
              <w:t>фактов, комиссия по закупкам обязана отстранить участника от процедуры закупки на любом этапе ее проведения до момента заключения договора.</w:t>
            </w:r>
          </w:p>
          <w:p w14:paraId="5CE2BF62" w14:textId="655FAD6D"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3" w:name="P437"/>
            <w:bookmarkEnd w:id="3"/>
            <w:r w:rsidRPr="00DA6A4E">
              <w:rPr>
                <w:rFonts w:ascii="Times New Roman" w:eastAsia="Times New Roman" w:hAnsi="Times New Roman" w:cs="Times New Roman"/>
                <w:sz w:val="24"/>
                <w:szCs w:val="24"/>
                <w:lang w:eastAsia="ru-RU"/>
              </w:rPr>
              <w:t xml:space="preserve">В случае выявления </w:t>
            </w:r>
            <w:r w:rsidR="007A3274" w:rsidRPr="00DA6A4E">
              <w:rPr>
                <w:rFonts w:ascii="Times New Roman" w:eastAsia="Times New Roman" w:hAnsi="Times New Roman" w:cs="Times New Roman"/>
                <w:sz w:val="24"/>
                <w:szCs w:val="24"/>
                <w:lang w:eastAsia="ru-RU"/>
              </w:rPr>
              <w:t xml:space="preserve">вышеприведенных </w:t>
            </w:r>
            <w:r w:rsidRPr="00DA6A4E">
              <w:rPr>
                <w:rFonts w:ascii="Times New Roman" w:eastAsia="Times New Roman" w:hAnsi="Times New Roman" w:cs="Times New Roman"/>
                <w:sz w:val="24"/>
                <w:szCs w:val="24"/>
                <w:lang w:eastAsia="ru-RU"/>
              </w:rPr>
              <w:t>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211EA9E" w14:textId="1D16925E" w:rsidR="00D4487A" w:rsidRPr="00DA6A4E" w:rsidRDefault="00D4487A" w:rsidP="003E3839">
            <w:pPr>
              <w:autoSpaceDE w:val="0"/>
              <w:autoSpaceDN w:val="0"/>
              <w:adjustRightInd w:val="0"/>
              <w:contextualSpacing/>
              <w:jc w:val="both"/>
              <w:rPr>
                <w:rFonts w:ascii="Times New Roman" w:eastAsia="Times New Roman" w:hAnsi="Times New Roman" w:cs="Times New Roman"/>
                <w:color w:val="000000"/>
                <w:spacing w:val="-2"/>
                <w:sz w:val="24"/>
                <w:szCs w:val="24"/>
                <w:lang w:eastAsia="ru-RU"/>
              </w:rPr>
            </w:pPr>
            <w:r w:rsidRPr="00DA6A4E">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DA6A4E">
              <w:rPr>
                <w:rFonts w:ascii="Times New Roman" w:eastAsia="Times New Roman" w:hAnsi="Times New Roman" w:cs="Times New Roman"/>
                <w:color w:val="000000"/>
                <w:sz w:val="24"/>
                <w:szCs w:val="24"/>
                <w:lang w:eastAsia="ru-RU"/>
              </w:rPr>
              <w:t>комиссии по закупкам</w:t>
            </w:r>
            <w:r w:rsidRPr="00DA6A4E">
              <w:rPr>
                <w:rFonts w:ascii="Times New Roman" w:eastAsia="Times New Roman" w:hAnsi="Times New Roman" w:cs="Times New Roman"/>
                <w:color w:val="000000"/>
                <w:spacing w:val="-2"/>
                <w:sz w:val="24"/>
                <w:szCs w:val="24"/>
                <w:lang w:eastAsia="ru-RU"/>
              </w:rPr>
              <w:t xml:space="preserve">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p>
        </w:tc>
      </w:tr>
      <w:tr w:rsidR="00D4487A" w:rsidRPr="00DA6A4E" w14:paraId="579ABFAD" w14:textId="77777777" w:rsidTr="00C64AC1">
        <w:tc>
          <w:tcPr>
            <w:tcW w:w="556" w:type="dxa"/>
          </w:tcPr>
          <w:p w14:paraId="32ED1533" w14:textId="77777777" w:rsidR="00D4487A" w:rsidRPr="00DA6A4E" w:rsidRDefault="00D4487A" w:rsidP="00D70F51">
            <w:pPr>
              <w:contextualSpacing/>
              <w:rPr>
                <w:rFonts w:ascii="Times New Roman" w:eastAsia="Times New Roman" w:hAnsi="Times New Roman" w:cs="Times New Roman"/>
                <w:bCs/>
                <w:i/>
                <w:iCs/>
                <w:sz w:val="24"/>
                <w:szCs w:val="24"/>
                <w:lang w:eastAsia="ru-RU"/>
              </w:rPr>
            </w:pPr>
            <w:r w:rsidRPr="00DA6A4E">
              <w:rPr>
                <w:rFonts w:ascii="Times New Roman" w:eastAsia="Times New Roman" w:hAnsi="Times New Roman" w:cs="Times New Roman"/>
                <w:bCs/>
                <w:i/>
                <w:iCs/>
                <w:sz w:val="24"/>
                <w:szCs w:val="24"/>
                <w:lang w:eastAsia="ru-RU"/>
              </w:rPr>
              <w:lastRenderedPageBreak/>
              <w:t>48</w:t>
            </w:r>
          </w:p>
        </w:tc>
        <w:tc>
          <w:tcPr>
            <w:tcW w:w="3257" w:type="dxa"/>
          </w:tcPr>
          <w:p w14:paraId="4C530DE8" w14:textId="77777777" w:rsidR="00D4487A" w:rsidRPr="00DA6A4E" w:rsidRDefault="00D4487A" w:rsidP="00096DFD">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gridSpan w:val="2"/>
          </w:tcPr>
          <w:p w14:paraId="294968F4" w14:textId="77777777" w:rsidR="00D4487A" w:rsidRPr="00DA6A4E" w:rsidRDefault="00D4487A" w:rsidP="00F563E6">
            <w:pPr>
              <w:autoSpaceDE w:val="0"/>
              <w:autoSpaceDN w:val="0"/>
              <w:adjustRightInd w:val="0"/>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Запрос котировок в электронной форме признается  несостоявшимся, в связи с тем что:</w:t>
            </w:r>
          </w:p>
          <w:p w14:paraId="004C3329"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 на участие в запросе котировок  не подано ни одной заявки на участие в закупке;</w:t>
            </w:r>
          </w:p>
          <w:p w14:paraId="06534932"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2) по результатам  проведения запроса котировок все заявки на участие в закупке отклонены;</w:t>
            </w:r>
          </w:p>
          <w:p w14:paraId="442BB777"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 на участие в запросе котировок  подана только одна заявка;</w:t>
            </w:r>
          </w:p>
          <w:p w14:paraId="5C2A3033"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5987F1A9" w14:textId="51880A2D"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B02DFF">
              <w:rPr>
                <w:rFonts w:ascii="Times New Roman" w:eastAsia="Times New Roman" w:hAnsi="Times New Roman" w:cs="Times New Roman"/>
                <w:sz w:val="24"/>
                <w:szCs w:val="24"/>
                <w:lang w:eastAsia="ru-RU"/>
              </w:rPr>
              <w:t xml:space="preserve">) </w:t>
            </w:r>
            <w:r w:rsidR="000C151F" w:rsidRPr="00B02DFF">
              <w:rPr>
                <w:rFonts w:ascii="Times New Roman" w:eastAsia="Times New Roman" w:hAnsi="Times New Roman" w:cs="Times New Roman"/>
                <w:sz w:val="24"/>
                <w:szCs w:val="24"/>
                <w:lang w:eastAsia="ru-RU"/>
              </w:rPr>
              <w:t>при уклонении участников, с которыми должен быть заключен договор по результатам закупки запрос котировок.</w:t>
            </w:r>
          </w:p>
          <w:p w14:paraId="4F4ED821"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38A61C5C" w14:textId="05F9E89C" w:rsidR="00D4487A" w:rsidRPr="00DA6A4E" w:rsidRDefault="00D4487A" w:rsidP="002213EE">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D4487A" w:rsidRPr="00DA6A4E" w14:paraId="5E4C7CA5" w14:textId="77777777" w:rsidTr="00C64AC1">
        <w:tc>
          <w:tcPr>
            <w:tcW w:w="556" w:type="dxa"/>
          </w:tcPr>
          <w:p w14:paraId="66B829E9" w14:textId="77777777" w:rsidR="00D4487A" w:rsidRPr="00DA6A4E" w:rsidRDefault="00D4487A" w:rsidP="00D70F51">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lastRenderedPageBreak/>
              <w:t>49</w:t>
            </w:r>
          </w:p>
        </w:tc>
        <w:tc>
          <w:tcPr>
            <w:tcW w:w="3257" w:type="dxa"/>
          </w:tcPr>
          <w:p w14:paraId="422CB639" w14:textId="77777777" w:rsidR="00D4487A" w:rsidRPr="00DA6A4E" w:rsidRDefault="00D4487A" w:rsidP="006920F5">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6252" w:type="dxa"/>
            <w:gridSpan w:val="2"/>
          </w:tcPr>
          <w:p w14:paraId="485775BC" w14:textId="77777777" w:rsidR="00D4487A" w:rsidRPr="00DA6A4E" w:rsidRDefault="00D4487A" w:rsidP="003E3839">
            <w:pPr>
              <w:adjustRightInd w:val="0"/>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tc>
      </w:tr>
      <w:tr w:rsidR="00D4487A" w:rsidRPr="00DA6A4E" w14:paraId="0517EF9E" w14:textId="77777777" w:rsidTr="00C64AC1">
        <w:tc>
          <w:tcPr>
            <w:tcW w:w="556" w:type="dxa"/>
          </w:tcPr>
          <w:p w14:paraId="3756AD7E" w14:textId="77777777" w:rsidR="00D4487A" w:rsidRPr="00DA6A4E" w:rsidRDefault="00D4487A" w:rsidP="00D70F51">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50</w:t>
            </w:r>
          </w:p>
        </w:tc>
        <w:tc>
          <w:tcPr>
            <w:tcW w:w="3257" w:type="dxa"/>
          </w:tcPr>
          <w:p w14:paraId="134A95AA" w14:textId="29BB1680" w:rsidR="00D4487A" w:rsidRPr="00DA6A4E" w:rsidRDefault="00D4487A" w:rsidP="006920F5">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 xml:space="preserve">Срок размещения протокола </w:t>
            </w:r>
            <w:r w:rsidR="003E3839" w:rsidRPr="00DA6A4E">
              <w:rPr>
                <w:rFonts w:ascii="Times New Roman" w:eastAsia="Times New Roman" w:hAnsi="Times New Roman" w:cs="Times New Roman"/>
                <w:i/>
                <w:sz w:val="24"/>
                <w:szCs w:val="24"/>
                <w:lang w:eastAsia="ru-RU"/>
              </w:rPr>
              <w:t>проведения итогов</w:t>
            </w:r>
            <w:r w:rsidRPr="00DA6A4E">
              <w:rPr>
                <w:rFonts w:ascii="Times New Roman" w:eastAsia="Times New Roman" w:hAnsi="Times New Roman" w:cs="Times New Roman"/>
                <w:i/>
                <w:sz w:val="24"/>
                <w:szCs w:val="24"/>
                <w:lang w:eastAsia="ru-RU"/>
              </w:rPr>
              <w:t xml:space="preserve"> запроса котировок:</w:t>
            </w:r>
          </w:p>
        </w:tc>
        <w:tc>
          <w:tcPr>
            <w:tcW w:w="6252" w:type="dxa"/>
            <w:gridSpan w:val="2"/>
          </w:tcPr>
          <w:p w14:paraId="2F5C5AE6" w14:textId="77777777" w:rsidR="00D4487A" w:rsidRPr="00DA6A4E" w:rsidRDefault="00D4487A" w:rsidP="003E3839">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Протокол размещается в ЕИС не позднее чем через три дня после его подписания. Протокол составляется в одном экземпляре и хранится заказчиком не менее трех лет</w:t>
            </w:r>
          </w:p>
        </w:tc>
      </w:tr>
      <w:tr w:rsidR="00D4487A" w:rsidRPr="00DA6A4E" w14:paraId="53D87F0B" w14:textId="77777777" w:rsidTr="00C64AC1">
        <w:tc>
          <w:tcPr>
            <w:tcW w:w="556" w:type="dxa"/>
          </w:tcPr>
          <w:p w14:paraId="02502D82" w14:textId="77777777" w:rsidR="00D4487A" w:rsidRPr="00DA6A4E" w:rsidRDefault="00D4487A" w:rsidP="00000784">
            <w:pPr>
              <w:contextualSpacing/>
              <w:jc w:val="both"/>
              <w:rPr>
                <w:rFonts w:ascii="Times New Roman" w:eastAsia="Times New Roman" w:hAnsi="Times New Roman" w:cs="Times New Roman"/>
                <w:b/>
                <w:sz w:val="24"/>
                <w:szCs w:val="24"/>
                <w:lang w:eastAsia="ru-RU"/>
              </w:rPr>
            </w:pPr>
          </w:p>
        </w:tc>
        <w:tc>
          <w:tcPr>
            <w:tcW w:w="9509" w:type="dxa"/>
            <w:gridSpan w:val="3"/>
          </w:tcPr>
          <w:p w14:paraId="58EE950A" w14:textId="77777777" w:rsidR="00D4487A" w:rsidRPr="00DA6A4E" w:rsidRDefault="00D4487A" w:rsidP="00000784">
            <w:pPr>
              <w:contextualSpacing/>
              <w:jc w:val="both"/>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sz w:val="24"/>
                <w:szCs w:val="24"/>
                <w:lang w:eastAsia="ru-RU"/>
              </w:rPr>
              <w:t>Порядок, срок  заключения договора:</w:t>
            </w:r>
          </w:p>
        </w:tc>
      </w:tr>
      <w:tr w:rsidR="00D4487A" w:rsidRPr="00DA6A4E" w14:paraId="72EA53C2" w14:textId="77777777" w:rsidTr="00C64AC1">
        <w:tc>
          <w:tcPr>
            <w:tcW w:w="556" w:type="dxa"/>
          </w:tcPr>
          <w:p w14:paraId="338EB4BE" w14:textId="77777777" w:rsidR="00D4487A" w:rsidRPr="00DA6A4E" w:rsidRDefault="00D4487A" w:rsidP="003C192F">
            <w:pPr>
              <w:autoSpaceDE w:val="0"/>
              <w:autoSpaceDN w:val="0"/>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51</w:t>
            </w:r>
          </w:p>
        </w:tc>
        <w:tc>
          <w:tcPr>
            <w:tcW w:w="3257" w:type="dxa"/>
          </w:tcPr>
          <w:p w14:paraId="04B8BE82" w14:textId="77777777" w:rsidR="00D4487A" w:rsidRPr="00DA6A4E" w:rsidRDefault="00D4487A" w:rsidP="00071733">
            <w:pPr>
              <w:autoSpaceDE w:val="0"/>
              <w:autoSpaceDN w:val="0"/>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Порядок заключения и исполнения договора:</w:t>
            </w:r>
          </w:p>
          <w:p w14:paraId="3E7140C4" w14:textId="77777777" w:rsidR="00D4487A" w:rsidRPr="00DA6A4E" w:rsidRDefault="00D4487A" w:rsidP="00362F46">
            <w:pPr>
              <w:contextualSpacing/>
              <w:rPr>
                <w:rFonts w:ascii="Times New Roman" w:eastAsia="Times New Roman" w:hAnsi="Times New Roman" w:cs="Times New Roman"/>
                <w:i/>
                <w:sz w:val="24"/>
                <w:szCs w:val="24"/>
                <w:lang w:eastAsia="ru-RU"/>
              </w:rPr>
            </w:pPr>
          </w:p>
        </w:tc>
        <w:tc>
          <w:tcPr>
            <w:tcW w:w="6252" w:type="dxa"/>
            <w:gridSpan w:val="2"/>
          </w:tcPr>
          <w:p w14:paraId="19CE7A3E" w14:textId="77777777" w:rsidR="00D4487A" w:rsidRPr="00DA6A4E" w:rsidRDefault="00D4487A" w:rsidP="003E3839">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Договор по результатам закупки заключается на условиях, которые предусмотрены проектом договора, извещением и заявкой участника такой закупки, с которым заключается договор. </w:t>
            </w:r>
          </w:p>
          <w:p w14:paraId="21346A9A" w14:textId="77777777" w:rsidR="00D4487A" w:rsidRPr="00DA6A4E" w:rsidRDefault="00D4487A" w:rsidP="003E3839">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tc>
      </w:tr>
      <w:tr w:rsidR="00D4487A" w:rsidRPr="00DA6A4E" w14:paraId="05DD5F8A" w14:textId="77777777" w:rsidTr="00C64AC1">
        <w:tc>
          <w:tcPr>
            <w:tcW w:w="556" w:type="dxa"/>
          </w:tcPr>
          <w:p w14:paraId="229C3410" w14:textId="77777777" w:rsidR="00D4487A" w:rsidRPr="00DA6A4E" w:rsidRDefault="00D4487A" w:rsidP="003C192F">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52</w:t>
            </w:r>
          </w:p>
        </w:tc>
        <w:tc>
          <w:tcPr>
            <w:tcW w:w="3257" w:type="dxa"/>
          </w:tcPr>
          <w:p w14:paraId="5D860395" w14:textId="77777777" w:rsidR="00D4487A" w:rsidRPr="00DA6A4E" w:rsidRDefault="00D4487A" w:rsidP="00362F46">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 xml:space="preserve">Срок заключения договора: </w:t>
            </w:r>
          </w:p>
        </w:tc>
        <w:tc>
          <w:tcPr>
            <w:tcW w:w="6252" w:type="dxa"/>
            <w:gridSpan w:val="2"/>
          </w:tcPr>
          <w:p w14:paraId="794446B0" w14:textId="3333A247" w:rsidR="00D4487A" w:rsidRPr="00DA6A4E" w:rsidRDefault="00D4487A" w:rsidP="00574E4C">
            <w:pPr>
              <w:autoSpaceDE w:val="0"/>
              <w:autoSpaceDN w:val="0"/>
              <w:adjustRightInd w:val="0"/>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Договор по результатам закупки </w:t>
            </w:r>
            <w:r w:rsidR="003E3839" w:rsidRPr="00DA6A4E">
              <w:rPr>
                <w:rFonts w:ascii="Times New Roman" w:eastAsia="Times New Roman" w:hAnsi="Times New Roman" w:cs="Times New Roman"/>
                <w:sz w:val="24"/>
                <w:szCs w:val="24"/>
                <w:lang w:eastAsia="ru-RU"/>
              </w:rPr>
              <w:t>заключается не</w:t>
            </w:r>
            <w:r w:rsidRPr="00DA6A4E">
              <w:rPr>
                <w:rFonts w:ascii="Times New Roman" w:eastAsia="Times New Roman" w:hAnsi="Times New Roman" w:cs="Times New Roman"/>
                <w:sz w:val="24"/>
                <w:szCs w:val="24"/>
                <w:lang w:eastAsia="ru-RU"/>
              </w:rPr>
              <w:t xml:space="preserve"> ранее чем через 10 дней и не позднее чем через 20 дней с даты</w:t>
            </w:r>
            <w:r w:rsidR="00407677"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размещения в ЕИС итогового протокола, составленного по результатам закупки.</w:t>
            </w:r>
          </w:p>
          <w:p w14:paraId="4B58CCCA" w14:textId="48DB0382" w:rsidR="00D4487A" w:rsidRPr="00DA6A4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w:t>
            </w:r>
            <w:r w:rsidR="0050640F" w:rsidRPr="00DA6A4E">
              <w:rPr>
                <w:rFonts w:ascii="Times New Roman" w:eastAsia="Times New Roman" w:hAnsi="Times New Roman" w:cs="Times New Roman"/>
                <w:sz w:val="24"/>
                <w:szCs w:val="24"/>
                <w:lang w:eastAsia="ru-RU"/>
              </w:rPr>
              <w:t>направляет победителю</w:t>
            </w:r>
            <w:r w:rsidRPr="00DA6A4E">
              <w:rPr>
                <w:rFonts w:ascii="Times New Roman" w:eastAsia="Times New Roman" w:hAnsi="Times New Roman" w:cs="Times New Roman"/>
                <w:sz w:val="24"/>
                <w:szCs w:val="24"/>
                <w:lang w:eastAsia="ru-RU"/>
              </w:rPr>
              <w:t xml:space="preserve"> (единственному участнику) заполненный проект договора.</w:t>
            </w:r>
          </w:p>
          <w:p w14:paraId="4CEC02F0" w14:textId="7E1AD38B" w:rsidR="00407677" w:rsidRPr="00DA6A4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направления </w:t>
            </w:r>
            <w:r w:rsidR="00407677" w:rsidRPr="00DA6A4E">
              <w:rPr>
                <w:rFonts w:ascii="Times New Roman" w:eastAsia="Times New Roman" w:hAnsi="Times New Roman" w:cs="Times New Roman"/>
                <w:sz w:val="24"/>
                <w:szCs w:val="24"/>
                <w:lang w:eastAsia="ru-RU"/>
              </w:rPr>
              <w:t>Предприятием проекта</w:t>
            </w:r>
            <w:r w:rsidRPr="00DA6A4E">
              <w:rPr>
                <w:rFonts w:ascii="Times New Roman" w:eastAsia="Times New Roman" w:hAnsi="Times New Roman" w:cs="Times New Roman"/>
                <w:sz w:val="24"/>
                <w:szCs w:val="24"/>
                <w:lang w:eastAsia="ru-RU"/>
              </w:rPr>
              <w:t xml:space="preserve"> договора подписывает их</w:t>
            </w:r>
            <w:r w:rsidRPr="00DA6A4E">
              <w:t xml:space="preserve"> </w:t>
            </w:r>
            <w:r w:rsidRPr="00DA6A4E">
              <w:rPr>
                <w:rFonts w:ascii="Times New Roman" w:eastAsia="Times New Roman" w:hAnsi="Times New Roman" w:cs="Times New Roman"/>
                <w:sz w:val="24"/>
                <w:szCs w:val="24"/>
                <w:lang w:eastAsia="ru-RU"/>
              </w:rPr>
              <w:t>электронной подписью лица, имеющим право действовать от имени соответственно участника такой закупки.</w:t>
            </w:r>
          </w:p>
          <w:p w14:paraId="4EAA68FA" w14:textId="2D19AC19" w:rsidR="00D4487A" w:rsidRDefault="00D4487A" w:rsidP="00407677">
            <w:pPr>
              <w:autoSpaceDE w:val="0"/>
              <w:autoSpaceDN w:val="0"/>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w:t>
            </w:r>
            <w:r w:rsidRPr="00DA6A4E">
              <w:rPr>
                <w:rFonts w:ascii="Times New Roman" w:hAnsi="Times New Roman" w:cs="Times New Roman"/>
                <w:sz w:val="24"/>
                <w:szCs w:val="24"/>
              </w:rPr>
              <w:lastRenderedPageBreak/>
              <w:t>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FC44B0" w14:textId="55DEE267" w:rsidR="00426AA9" w:rsidRPr="00426AA9" w:rsidRDefault="00426AA9" w:rsidP="00426AA9">
            <w:pPr>
              <w:autoSpaceDE w:val="0"/>
              <w:autoSpaceDN w:val="0"/>
              <w:contextualSpacing/>
              <w:jc w:val="both"/>
              <w:rPr>
                <w:rFonts w:ascii="Times New Roman" w:eastAsia="Times New Roman" w:hAnsi="Times New Roman" w:cs="Times New Roman"/>
                <w:sz w:val="24"/>
                <w:szCs w:val="24"/>
                <w:lang w:eastAsia="ru-RU"/>
              </w:rPr>
            </w:pPr>
            <w:r w:rsidRPr="00B02DFF">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 в соответствии с п.11.8 Положения о закупках ГУП ФЖС РБ.</w:t>
            </w:r>
          </w:p>
          <w:p w14:paraId="7A8A288A" w14:textId="77777777" w:rsidR="00D4487A" w:rsidRPr="00DA6A4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214241A7" w14:textId="77777777" w:rsidR="00D4487A" w:rsidRPr="00DA6A4E" w:rsidRDefault="00D4487A" w:rsidP="00F6289E">
            <w:pPr>
              <w:contextualSpacing/>
              <w:rPr>
                <w:rFonts w:ascii="Times New Roman" w:eastAsia="Times New Roman" w:hAnsi="Times New Roman" w:cs="Times New Roman"/>
                <w:iCs/>
                <w:sz w:val="24"/>
                <w:szCs w:val="24"/>
                <w:lang w:eastAsia="ru-RU"/>
              </w:rPr>
            </w:pPr>
          </w:p>
        </w:tc>
      </w:tr>
    </w:tbl>
    <w:p w14:paraId="1F1F4EF5" w14:textId="77777777" w:rsidR="00F5386C" w:rsidRDefault="00F5386C" w:rsidP="00F5386C">
      <w:pPr>
        <w:spacing w:after="0" w:line="240" w:lineRule="auto"/>
        <w:ind w:right="708"/>
        <w:contextualSpacing/>
        <w:jc w:val="right"/>
        <w:rPr>
          <w:rFonts w:ascii="Times New Roman" w:hAnsi="Times New Roman" w:cs="Times New Roman"/>
          <w:b/>
          <w:sz w:val="24"/>
          <w:szCs w:val="24"/>
        </w:rPr>
      </w:pPr>
    </w:p>
    <w:p w14:paraId="5A365772" w14:textId="77777777" w:rsidR="001D1C34" w:rsidRDefault="001D1C34" w:rsidP="00F5386C">
      <w:pPr>
        <w:spacing w:after="0" w:line="240" w:lineRule="auto"/>
        <w:ind w:right="708"/>
        <w:contextualSpacing/>
        <w:jc w:val="right"/>
        <w:rPr>
          <w:rFonts w:ascii="Times New Roman" w:hAnsi="Times New Roman" w:cs="Times New Roman"/>
          <w:b/>
          <w:sz w:val="24"/>
          <w:szCs w:val="24"/>
        </w:rPr>
      </w:pPr>
    </w:p>
    <w:p w14:paraId="71C58ED2" w14:textId="77777777" w:rsidR="001D1C34" w:rsidRPr="00DA6A4E" w:rsidRDefault="001D1C34" w:rsidP="00F5386C">
      <w:pPr>
        <w:spacing w:after="0" w:line="240" w:lineRule="auto"/>
        <w:ind w:right="708"/>
        <w:contextualSpacing/>
        <w:jc w:val="right"/>
        <w:rPr>
          <w:rFonts w:ascii="Times New Roman" w:hAnsi="Times New Roman" w:cs="Times New Roman"/>
          <w:b/>
          <w:sz w:val="24"/>
          <w:szCs w:val="24"/>
        </w:rPr>
      </w:pPr>
    </w:p>
    <w:tbl>
      <w:tblPr>
        <w:tblStyle w:val="a3"/>
        <w:tblW w:w="1015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3215"/>
        <w:gridCol w:w="2523"/>
      </w:tblGrid>
      <w:tr w:rsidR="001D1C34" w:rsidRPr="00134CCE" w14:paraId="3437FB51" w14:textId="77777777" w:rsidTr="00E63085">
        <w:tc>
          <w:tcPr>
            <w:tcW w:w="4049" w:type="dxa"/>
          </w:tcPr>
          <w:p w14:paraId="3E2C48DA" w14:textId="77777777" w:rsidR="001D1C34" w:rsidRPr="00134CCE" w:rsidRDefault="001D1C34" w:rsidP="00E63085">
            <w:pPr>
              <w:contextualSpacing/>
              <w:rPr>
                <w:rFonts w:ascii="Times New Roman" w:hAnsi="Times New Roman" w:cs="Times New Roman"/>
                <w:sz w:val="26"/>
                <w:szCs w:val="26"/>
              </w:rPr>
            </w:pPr>
            <w:r w:rsidRPr="00134CCE">
              <w:rPr>
                <w:rFonts w:ascii="Times New Roman" w:hAnsi="Times New Roman" w:cs="Times New Roman"/>
                <w:sz w:val="26"/>
                <w:szCs w:val="26"/>
              </w:rPr>
              <w:t>Утверждено:</w:t>
            </w:r>
          </w:p>
        </w:tc>
        <w:tc>
          <w:tcPr>
            <w:tcW w:w="2946" w:type="dxa"/>
          </w:tcPr>
          <w:p w14:paraId="43F3AED5" w14:textId="77777777" w:rsidR="001D1C34" w:rsidRPr="00134CCE" w:rsidRDefault="001D1C34" w:rsidP="00E63085">
            <w:pPr>
              <w:contextualSpacing/>
              <w:rPr>
                <w:rFonts w:ascii="Times New Roman" w:hAnsi="Times New Roman" w:cs="Times New Roman"/>
                <w:sz w:val="26"/>
                <w:szCs w:val="26"/>
              </w:rPr>
            </w:pPr>
          </w:p>
        </w:tc>
        <w:tc>
          <w:tcPr>
            <w:tcW w:w="2312" w:type="dxa"/>
          </w:tcPr>
          <w:p w14:paraId="768700D6" w14:textId="77777777" w:rsidR="001D1C34" w:rsidRPr="00134CCE" w:rsidRDefault="001D1C34" w:rsidP="00E63085">
            <w:pPr>
              <w:contextualSpacing/>
              <w:rPr>
                <w:rFonts w:ascii="Times New Roman" w:hAnsi="Times New Roman" w:cs="Times New Roman"/>
                <w:sz w:val="26"/>
                <w:szCs w:val="26"/>
              </w:rPr>
            </w:pPr>
          </w:p>
        </w:tc>
      </w:tr>
      <w:tr w:rsidR="001D1C34" w:rsidRPr="00134CCE" w14:paraId="1F2FB882" w14:textId="77777777" w:rsidTr="00E63085">
        <w:tc>
          <w:tcPr>
            <w:tcW w:w="4049" w:type="dxa"/>
          </w:tcPr>
          <w:p w14:paraId="62B129B7" w14:textId="6312A82D" w:rsidR="001D1C34" w:rsidRPr="00134CCE" w:rsidRDefault="001D1C34" w:rsidP="00E63085">
            <w:pPr>
              <w:contextualSpacing/>
              <w:rPr>
                <w:rFonts w:ascii="Times New Roman" w:hAnsi="Times New Roman" w:cs="Times New Roman"/>
                <w:sz w:val="26"/>
                <w:szCs w:val="26"/>
              </w:rPr>
            </w:pPr>
            <w:r>
              <w:rPr>
                <w:rFonts w:ascii="Times New Roman" w:hAnsi="Times New Roman" w:cs="Times New Roman"/>
                <w:sz w:val="26"/>
                <w:szCs w:val="26"/>
              </w:rPr>
              <w:t>И. о. г</w:t>
            </w:r>
            <w:r w:rsidRPr="00134CCE">
              <w:rPr>
                <w:rFonts w:ascii="Times New Roman" w:hAnsi="Times New Roman" w:cs="Times New Roman"/>
                <w:sz w:val="26"/>
                <w:szCs w:val="26"/>
              </w:rPr>
              <w:t>енеральн</w:t>
            </w:r>
            <w:r>
              <w:rPr>
                <w:rFonts w:ascii="Times New Roman" w:hAnsi="Times New Roman" w:cs="Times New Roman"/>
                <w:sz w:val="26"/>
                <w:szCs w:val="26"/>
              </w:rPr>
              <w:t>ого</w:t>
            </w:r>
            <w:r w:rsidRPr="00134CCE">
              <w:rPr>
                <w:rFonts w:ascii="Times New Roman" w:hAnsi="Times New Roman" w:cs="Times New Roman"/>
                <w:sz w:val="26"/>
                <w:szCs w:val="26"/>
              </w:rPr>
              <w:t xml:space="preserve"> директор</w:t>
            </w:r>
            <w:r>
              <w:rPr>
                <w:rFonts w:ascii="Times New Roman" w:hAnsi="Times New Roman" w:cs="Times New Roman"/>
                <w:sz w:val="26"/>
                <w:szCs w:val="26"/>
              </w:rPr>
              <w:t>а</w:t>
            </w:r>
            <w:r w:rsidRPr="00134CCE">
              <w:rPr>
                <w:rFonts w:ascii="Times New Roman" w:hAnsi="Times New Roman" w:cs="Times New Roman"/>
                <w:sz w:val="26"/>
                <w:szCs w:val="26"/>
              </w:rPr>
              <w:t xml:space="preserve"> </w:t>
            </w:r>
          </w:p>
          <w:p w14:paraId="419A42C6" w14:textId="77777777" w:rsidR="001D1C34" w:rsidRPr="00134CCE" w:rsidRDefault="001D1C34" w:rsidP="00E63085">
            <w:pPr>
              <w:contextualSpacing/>
              <w:rPr>
                <w:rFonts w:ascii="Times New Roman" w:hAnsi="Times New Roman" w:cs="Times New Roman"/>
                <w:sz w:val="26"/>
                <w:szCs w:val="26"/>
              </w:rPr>
            </w:pPr>
            <w:r w:rsidRPr="00134CCE">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tcPr>
          <w:p w14:paraId="560071FB" w14:textId="77777777" w:rsidR="001D1C34" w:rsidRPr="00134CCE" w:rsidRDefault="001D1C34" w:rsidP="00E63085">
            <w:pPr>
              <w:contextualSpacing/>
              <w:rPr>
                <w:rFonts w:ascii="Times New Roman" w:hAnsi="Times New Roman" w:cs="Times New Roman"/>
                <w:sz w:val="26"/>
                <w:szCs w:val="26"/>
              </w:rPr>
            </w:pPr>
          </w:p>
          <w:p w14:paraId="6A219208" w14:textId="77777777" w:rsidR="001D1C34" w:rsidRPr="00134CCE" w:rsidRDefault="001D1C34" w:rsidP="00E63085">
            <w:pPr>
              <w:contextualSpacing/>
              <w:rPr>
                <w:rFonts w:ascii="Times New Roman" w:hAnsi="Times New Roman" w:cs="Times New Roman"/>
                <w:sz w:val="26"/>
                <w:szCs w:val="26"/>
              </w:rPr>
            </w:pPr>
          </w:p>
          <w:p w14:paraId="24EC33AB" w14:textId="77777777" w:rsidR="001D1C34" w:rsidRPr="00134CCE" w:rsidRDefault="001D1C34" w:rsidP="00E63085">
            <w:pPr>
              <w:contextualSpacing/>
              <w:rPr>
                <w:rFonts w:ascii="Times New Roman" w:hAnsi="Times New Roman" w:cs="Times New Roman"/>
                <w:sz w:val="26"/>
                <w:szCs w:val="26"/>
              </w:rPr>
            </w:pPr>
          </w:p>
          <w:p w14:paraId="1486FD24" w14:textId="77777777" w:rsidR="001D1C34" w:rsidRPr="00134CCE" w:rsidRDefault="001D1C34" w:rsidP="00E63085">
            <w:pPr>
              <w:contextualSpacing/>
              <w:rPr>
                <w:rFonts w:ascii="Times New Roman" w:hAnsi="Times New Roman" w:cs="Times New Roman"/>
                <w:sz w:val="26"/>
                <w:szCs w:val="26"/>
              </w:rPr>
            </w:pPr>
          </w:p>
          <w:p w14:paraId="19AA15A3" w14:textId="77777777" w:rsidR="001D1C34" w:rsidRPr="00134CCE" w:rsidRDefault="001D1C34" w:rsidP="00E63085">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tcPr>
          <w:p w14:paraId="2D0CD39A" w14:textId="77777777" w:rsidR="001D1C34" w:rsidRPr="00134CCE" w:rsidRDefault="001D1C34" w:rsidP="00E63085">
            <w:pPr>
              <w:contextualSpacing/>
              <w:rPr>
                <w:rFonts w:ascii="Times New Roman" w:hAnsi="Times New Roman" w:cs="Times New Roman"/>
                <w:sz w:val="26"/>
                <w:szCs w:val="26"/>
              </w:rPr>
            </w:pPr>
          </w:p>
          <w:p w14:paraId="601E7610" w14:textId="77777777" w:rsidR="001D1C34" w:rsidRPr="00134CCE" w:rsidRDefault="001D1C34" w:rsidP="00E63085">
            <w:pPr>
              <w:contextualSpacing/>
              <w:rPr>
                <w:rFonts w:ascii="Times New Roman" w:hAnsi="Times New Roman" w:cs="Times New Roman"/>
                <w:sz w:val="26"/>
                <w:szCs w:val="26"/>
              </w:rPr>
            </w:pPr>
          </w:p>
          <w:p w14:paraId="0BA429B8" w14:textId="77777777" w:rsidR="001D1C34" w:rsidRPr="00134CCE" w:rsidRDefault="001D1C34" w:rsidP="00E63085">
            <w:pPr>
              <w:contextualSpacing/>
              <w:rPr>
                <w:rFonts w:ascii="Times New Roman" w:hAnsi="Times New Roman" w:cs="Times New Roman"/>
                <w:sz w:val="26"/>
                <w:szCs w:val="26"/>
              </w:rPr>
            </w:pPr>
          </w:p>
          <w:p w14:paraId="33E12C85" w14:textId="77777777" w:rsidR="001D1C34" w:rsidRPr="00134CCE" w:rsidRDefault="001D1C34" w:rsidP="00E63085">
            <w:pPr>
              <w:contextualSpacing/>
              <w:rPr>
                <w:rFonts w:ascii="Times New Roman" w:hAnsi="Times New Roman" w:cs="Times New Roman"/>
                <w:sz w:val="26"/>
                <w:szCs w:val="26"/>
              </w:rPr>
            </w:pPr>
          </w:p>
          <w:p w14:paraId="6075B864" w14:textId="44390309" w:rsidR="001D1C34" w:rsidRPr="00134CCE" w:rsidRDefault="001D1C34" w:rsidP="001D1C34">
            <w:pPr>
              <w:contextualSpacing/>
              <w:rPr>
                <w:rFonts w:ascii="Times New Roman" w:hAnsi="Times New Roman" w:cs="Times New Roman"/>
                <w:sz w:val="26"/>
                <w:szCs w:val="26"/>
              </w:rPr>
            </w:pPr>
            <w:r w:rsidRPr="00134CCE">
              <w:rPr>
                <w:rFonts w:ascii="Times New Roman" w:hAnsi="Times New Roman" w:cs="Times New Roman"/>
                <w:sz w:val="26"/>
                <w:szCs w:val="26"/>
              </w:rPr>
              <w:t>Р.М. Ш</w:t>
            </w:r>
            <w:r>
              <w:rPr>
                <w:rFonts w:ascii="Times New Roman" w:hAnsi="Times New Roman" w:cs="Times New Roman"/>
                <w:sz w:val="26"/>
                <w:szCs w:val="26"/>
              </w:rPr>
              <w:t>айбеков</w:t>
            </w:r>
          </w:p>
        </w:tc>
      </w:tr>
      <w:tr w:rsidR="001D1C34" w:rsidRPr="00134CCE" w14:paraId="3AE8E5BA" w14:textId="77777777" w:rsidTr="00E63085">
        <w:tc>
          <w:tcPr>
            <w:tcW w:w="4049" w:type="dxa"/>
          </w:tcPr>
          <w:p w14:paraId="04C62773" w14:textId="77777777" w:rsidR="001D1C34" w:rsidRPr="00134CCE" w:rsidRDefault="001D1C34" w:rsidP="00E63085">
            <w:pPr>
              <w:contextualSpacing/>
              <w:rPr>
                <w:rFonts w:ascii="Times New Roman" w:hAnsi="Times New Roman" w:cs="Times New Roman"/>
                <w:sz w:val="26"/>
                <w:szCs w:val="26"/>
              </w:rPr>
            </w:pPr>
          </w:p>
        </w:tc>
        <w:tc>
          <w:tcPr>
            <w:tcW w:w="2946" w:type="dxa"/>
          </w:tcPr>
          <w:p w14:paraId="40E4208C" w14:textId="77777777" w:rsidR="001D1C34" w:rsidRPr="00134CCE" w:rsidRDefault="001D1C34" w:rsidP="00E63085">
            <w:pPr>
              <w:contextualSpacing/>
              <w:rPr>
                <w:rFonts w:ascii="Times New Roman" w:hAnsi="Times New Roman" w:cs="Times New Roman"/>
                <w:sz w:val="26"/>
                <w:szCs w:val="26"/>
              </w:rPr>
            </w:pPr>
          </w:p>
        </w:tc>
        <w:tc>
          <w:tcPr>
            <w:tcW w:w="2312" w:type="dxa"/>
          </w:tcPr>
          <w:p w14:paraId="0AC1766D" w14:textId="77777777" w:rsidR="001D1C34" w:rsidRPr="00134CCE" w:rsidRDefault="001D1C34" w:rsidP="00E63085">
            <w:pPr>
              <w:contextualSpacing/>
              <w:rPr>
                <w:rFonts w:ascii="Times New Roman" w:hAnsi="Times New Roman" w:cs="Times New Roman"/>
                <w:sz w:val="26"/>
                <w:szCs w:val="26"/>
              </w:rPr>
            </w:pPr>
          </w:p>
        </w:tc>
      </w:tr>
      <w:tr w:rsidR="001D1C34" w:rsidRPr="00134CCE" w14:paraId="2A027592" w14:textId="77777777" w:rsidTr="00E63085">
        <w:tc>
          <w:tcPr>
            <w:tcW w:w="4049" w:type="dxa"/>
          </w:tcPr>
          <w:p w14:paraId="13C1D7E8" w14:textId="77777777" w:rsidR="001D1C34" w:rsidRPr="00134CCE" w:rsidRDefault="001D1C34" w:rsidP="00E63085">
            <w:pPr>
              <w:contextualSpacing/>
              <w:rPr>
                <w:rFonts w:ascii="Times New Roman" w:hAnsi="Times New Roman" w:cs="Times New Roman"/>
                <w:sz w:val="26"/>
                <w:szCs w:val="26"/>
              </w:rPr>
            </w:pPr>
            <w:r w:rsidRPr="00134CCE">
              <w:rPr>
                <w:rFonts w:ascii="Times New Roman" w:hAnsi="Times New Roman" w:cs="Times New Roman"/>
                <w:sz w:val="26"/>
                <w:szCs w:val="26"/>
              </w:rPr>
              <w:t>Согласовано:</w:t>
            </w:r>
          </w:p>
        </w:tc>
        <w:tc>
          <w:tcPr>
            <w:tcW w:w="2946" w:type="dxa"/>
          </w:tcPr>
          <w:p w14:paraId="0E848FC3" w14:textId="77777777" w:rsidR="001D1C34" w:rsidRPr="00134CCE" w:rsidRDefault="001D1C34" w:rsidP="00E63085">
            <w:pPr>
              <w:contextualSpacing/>
              <w:rPr>
                <w:rFonts w:ascii="Times New Roman" w:hAnsi="Times New Roman" w:cs="Times New Roman"/>
                <w:sz w:val="26"/>
                <w:szCs w:val="26"/>
              </w:rPr>
            </w:pPr>
          </w:p>
        </w:tc>
        <w:tc>
          <w:tcPr>
            <w:tcW w:w="2312" w:type="dxa"/>
          </w:tcPr>
          <w:p w14:paraId="0E8BF353" w14:textId="77777777" w:rsidR="001D1C34" w:rsidRPr="00134CCE" w:rsidRDefault="001D1C34" w:rsidP="00E63085">
            <w:pPr>
              <w:contextualSpacing/>
              <w:rPr>
                <w:rFonts w:ascii="Times New Roman" w:hAnsi="Times New Roman" w:cs="Times New Roman"/>
                <w:sz w:val="26"/>
                <w:szCs w:val="26"/>
              </w:rPr>
            </w:pPr>
          </w:p>
        </w:tc>
      </w:tr>
      <w:tr w:rsidR="001D1C34" w:rsidRPr="00134CCE" w14:paraId="2CA71066" w14:textId="77777777" w:rsidTr="00E63085">
        <w:tc>
          <w:tcPr>
            <w:tcW w:w="4049" w:type="dxa"/>
          </w:tcPr>
          <w:p w14:paraId="3B652147" w14:textId="77777777" w:rsidR="001D1C34" w:rsidRPr="00134CCE" w:rsidRDefault="001D1C34" w:rsidP="00E63085">
            <w:pPr>
              <w:contextualSpacing/>
              <w:rPr>
                <w:rFonts w:ascii="Times New Roman" w:hAnsi="Times New Roman" w:cs="Times New Roman"/>
                <w:sz w:val="26"/>
                <w:szCs w:val="26"/>
              </w:rPr>
            </w:pPr>
            <w:r w:rsidRPr="00134CCE">
              <w:rPr>
                <w:rFonts w:ascii="Times New Roman" w:hAnsi="Times New Roman" w:cs="Times New Roman"/>
                <w:sz w:val="26"/>
                <w:szCs w:val="26"/>
              </w:rPr>
              <w:t>Начальник сметно-договорного отдела</w:t>
            </w:r>
          </w:p>
        </w:tc>
        <w:tc>
          <w:tcPr>
            <w:tcW w:w="2946" w:type="dxa"/>
          </w:tcPr>
          <w:p w14:paraId="31BA8652" w14:textId="77777777" w:rsidR="001D1C34" w:rsidRPr="00134CCE" w:rsidRDefault="001D1C34" w:rsidP="00E63085">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tcPr>
          <w:p w14:paraId="5BBFD659" w14:textId="77777777" w:rsidR="001D1C34" w:rsidRPr="00134CCE" w:rsidRDefault="001D1C34" w:rsidP="00E63085">
            <w:pPr>
              <w:contextualSpacing/>
              <w:rPr>
                <w:rFonts w:ascii="Times New Roman" w:hAnsi="Times New Roman" w:cs="Times New Roman"/>
                <w:sz w:val="26"/>
                <w:szCs w:val="26"/>
              </w:rPr>
            </w:pPr>
            <w:r w:rsidRPr="00134CCE">
              <w:rPr>
                <w:rFonts w:ascii="Times New Roman" w:hAnsi="Times New Roman" w:cs="Times New Roman"/>
                <w:sz w:val="26"/>
                <w:szCs w:val="26"/>
              </w:rPr>
              <w:t>Е.</w:t>
            </w:r>
            <w:r>
              <w:rPr>
                <w:rFonts w:ascii="Times New Roman" w:hAnsi="Times New Roman" w:cs="Times New Roman"/>
                <w:sz w:val="26"/>
                <w:szCs w:val="26"/>
              </w:rPr>
              <w:t xml:space="preserve"> </w:t>
            </w:r>
            <w:r w:rsidRPr="00134CCE">
              <w:rPr>
                <w:rFonts w:ascii="Times New Roman" w:hAnsi="Times New Roman" w:cs="Times New Roman"/>
                <w:sz w:val="26"/>
                <w:szCs w:val="26"/>
              </w:rPr>
              <w:t>В.</w:t>
            </w:r>
            <w:r>
              <w:rPr>
                <w:rFonts w:ascii="Times New Roman" w:hAnsi="Times New Roman" w:cs="Times New Roman"/>
                <w:sz w:val="26"/>
                <w:szCs w:val="26"/>
              </w:rPr>
              <w:t xml:space="preserve"> </w:t>
            </w:r>
            <w:r w:rsidRPr="00134CCE">
              <w:rPr>
                <w:rFonts w:ascii="Times New Roman" w:hAnsi="Times New Roman" w:cs="Times New Roman"/>
                <w:sz w:val="26"/>
                <w:szCs w:val="26"/>
              </w:rPr>
              <w:t>Беллендир</w:t>
            </w:r>
          </w:p>
          <w:p w14:paraId="698EF703" w14:textId="77777777" w:rsidR="001D1C34" w:rsidRPr="00134CCE" w:rsidRDefault="001D1C34" w:rsidP="00E63085">
            <w:pPr>
              <w:contextualSpacing/>
              <w:jc w:val="both"/>
              <w:rPr>
                <w:rFonts w:ascii="Times New Roman" w:hAnsi="Times New Roman" w:cs="Times New Roman"/>
                <w:sz w:val="26"/>
                <w:szCs w:val="26"/>
              </w:rPr>
            </w:pPr>
          </w:p>
        </w:tc>
      </w:tr>
    </w:tbl>
    <w:p w14:paraId="202CD885" w14:textId="77777777" w:rsidR="001D1C34" w:rsidRPr="00134CCE" w:rsidRDefault="001D1C34" w:rsidP="001D1C34">
      <w:pPr>
        <w:spacing w:after="0" w:line="240" w:lineRule="auto"/>
        <w:ind w:right="708"/>
        <w:contextualSpacing/>
        <w:jc w:val="both"/>
        <w:rPr>
          <w:rFonts w:ascii="Times New Roman" w:hAnsi="Times New Roman" w:cs="Times New Roman"/>
          <w:b/>
          <w:sz w:val="24"/>
          <w:szCs w:val="24"/>
        </w:rPr>
      </w:pPr>
    </w:p>
    <w:p w14:paraId="737B3A62" w14:textId="77777777" w:rsidR="001D1C34" w:rsidRPr="00134CCE" w:rsidRDefault="001D1C34" w:rsidP="001D1C34">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Исполнитель:</w:t>
      </w:r>
    </w:p>
    <w:p w14:paraId="597BBA29" w14:textId="77777777" w:rsidR="001D1C34" w:rsidRPr="00134CCE" w:rsidRDefault="001D1C34" w:rsidP="001D1C34">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Ведущий специалист по закупкам         ____________________ А.</w:t>
      </w:r>
      <w:r>
        <w:rPr>
          <w:rFonts w:ascii="Times New Roman" w:hAnsi="Times New Roman" w:cs="Times New Roman"/>
          <w:sz w:val="26"/>
          <w:szCs w:val="26"/>
        </w:rPr>
        <w:t xml:space="preserve"> </w:t>
      </w:r>
      <w:r w:rsidRPr="00134CCE">
        <w:rPr>
          <w:rFonts w:ascii="Times New Roman" w:hAnsi="Times New Roman" w:cs="Times New Roman"/>
          <w:sz w:val="26"/>
          <w:szCs w:val="26"/>
        </w:rPr>
        <w:t>Р.</w:t>
      </w:r>
      <w:r>
        <w:rPr>
          <w:rFonts w:ascii="Times New Roman" w:hAnsi="Times New Roman" w:cs="Times New Roman"/>
          <w:sz w:val="26"/>
          <w:szCs w:val="26"/>
        </w:rPr>
        <w:t xml:space="preserve"> </w:t>
      </w:r>
      <w:r w:rsidRPr="00134CCE">
        <w:rPr>
          <w:rFonts w:ascii="Times New Roman" w:hAnsi="Times New Roman" w:cs="Times New Roman"/>
          <w:sz w:val="26"/>
          <w:szCs w:val="26"/>
        </w:rPr>
        <w:t>Мустафина</w:t>
      </w:r>
    </w:p>
    <w:p w14:paraId="7AA19AC5" w14:textId="77777777" w:rsidR="001D1C34" w:rsidRPr="00134CCE" w:rsidRDefault="001D1C34" w:rsidP="001D1C34">
      <w:pPr>
        <w:spacing w:after="0" w:line="240" w:lineRule="auto"/>
        <w:ind w:right="708"/>
        <w:contextualSpacing/>
        <w:jc w:val="right"/>
        <w:rPr>
          <w:rFonts w:ascii="Times New Roman" w:hAnsi="Times New Roman" w:cs="Times New Roman"/>
          <w:b/>
          <w:sz w:val="24"/>
          <w:szCs w:val="24"/>
        </w:rPr>
      </w:pPr>
    </w:p>
    <w:p w14:paraId="24BB7CA4" w14:textId="77777777" w:rsidR="001D1C34" w:rsidRDefault="001D1C34" w:rsidP="001D1C34">
      <w:pPr>
        <w:jc w:val="right"/>
        <w:rPr>
          <w:rFonts w:ascii="Times New Roman" w:eastAsia="Times New Roman" w:hAnsi="Times New Roman" w:cs="Times New Roman"/>
          <w:b/>
          <w:color w:val="FF0000"/>
          <w:sz w:val="24"/>
          <w:szCs w:val="24"/>
          <w:lang w:eastAsia="ru-RU"/>
        </w:rPr>
      </w:pPr>
    </w:p>
    <w:p w14:paraId="0761D79E" w14:textId="77777777" w:rsidR="0015356B" w:rsidRPr="00DA6A4E" w:rsidRDefault="0015356B" w:rsidP="00F5386C">
      <w:pPr>
        <w:spacing w:after="0" w:line="240" w:lineRule="auto"/>
        <w:contextualSpacing/>
        <w:rPr>
          <w:rFonts w:ascii="Times New Roman" w:hAnsi="Times New Roman" w:cs="Times New Roman"/>
          <w:sz w:val="26"/>
          <w:szCs w:val="26"/>
        </w:rPr>
      </w:pPr>
    </w:p>
    <w:p w14:paraId="430E1391" w14:textId="77777777" w:rsidR="00523F81" w:rsidRDefault="00523F81" w:rsidP="00D103AF">
      <w:pPr>
        <w:jc w:val="right"/>
        <w:rPr>
          <w:rFonts w:ascii="Times New Roman" w:eastAsia="Times New Roman" w:hAnsi="Times New Roman" w:cs="Times New Roman"/>
          <w:b/>
          <w:color w:val="FF0000"/>
          <w:sz w:val="24"/>
          <w:szCs w:val="24"/>
          <w:lang w:eastAsia="ru-RU"/>
        </w:rPr>
      </w:pPr>
    </w:p>
    <w:p w14:paraId="76DFDFE5" w14:textId="77777777" w:rsidR="00B02DFF" w:rsidRDefault="00B02DFF" w:rsidP="00C64AC1">
      <w:pPr>
        <w:rPr>
          <w:rFonts w:ascii="Times New Roman" w:eastAsia="Times New Roman" w:hAnsi="Times New Roman" w:cs="Times New Roman"/>
          <w:b/>
          <w:color w:val="FF0000"/>
          <w:sz w:val="24"/>
          <w:szCs w:val="24"/>
          <w:lang w:eastAsia="ru-RU"/>
        </w:rPr>
      </w:pPr>
    </w:p>
    <w:p w14:paraId="43050965" w14:textId="77777777" w:rsidR="001D1C34" w:rsidRDefault="001D1C34" w:rsidP="00C64AC1">
      <w:pPr>
        <w:rPr>
          <w:rFonts w:ascii="Times New Roman" w:eastAsia="Times New Roman" w:hAnsi="Times New Roman" w:cs="Times New Roman"/>
          <w:b/>
          <w:color w:val="FF0000"/>
          <w:sz w:val="24"/>
          <w:szCs w:val="24"/>
          <w:lang w:eastAsia="ru-RU"/>
        </w:rPr>
      </w:pPr>
    </w:p>
    <w:p w14:paraId="33465251" w14:textId="77777777" w:rsidR="001D1C34" w:rsidRDefault="001D1C34" w:rsidP="00C64AC1">
      <w:pPr>
        <w:rPr>
          <w:rFonts w:ascii="Times New Roman" w:eastAsia="Times New Roman" w:hAnsi="Times New Roman" w:cs="Times New Roman"/>
          <w:b/>
          <w:color w:val="FF0000"/>
          <w:sz w:val="24"/>
          <w:szCs w:val="24"/>
          <w:lang w:eastAsia="ru-RU"/>
        </w:rPr>
      </w:pPr>
    </w:p>
    <w:p w14:paraId="2BD0B31C" w14:textId="77777777" w:rsidR="001D1C34" w:rsidRDefault="001D1C34" w:rsidP="00C64AC1">
      <w:pPr>
        <w:rPr>
          <w:rFonts w:ascii="Times New Roman" w:eastAsia="Times New Roman" w:hAnsi="Times New Roman" w:cs="Times New Roman"/>
          <w:b/>
          <w:color w:val="FF0000"/>
          <w:sz w:val="24"/>
          <w:szCs w:val="24"/>
          <w:lang w:eastAsia="ru-RU"/>
        </w:rPr>
      </w:pPr>
    </w:p>
    <w:p w14:paraId="0074102B" w14:textId="77777777" w:rsidR="001D1C34" w:rsidRDefault="001D1C34" w:rsidP="00C64AC1">
      <w:pPr>
        <w:rPr>
          <w:rFonts w:ascii="Times New Roman" w:eastAsia="Times New Roman" w:hAnsi="Times New Roman" w:cs="Times New Roman"/>
          <w:b/>
          <w:color w:val="FF0000"/>
          <w:sz w:val="24"/>
          <w:szCs w:val="24"/>
          <w:lang w:eastAsia="ru-RU"/>
        </w:rPr>
      </w:pPr>
    </w:p>
    <w:p w14:paraId="7F9CF0AC" w14:textId="77777777" w:rsidR="001D1C34" w:rsidRDefault="001D1C34" w:rsidP="00C64AC1">
      <w:pPr>
        <w:rPr>
          <w:rFonts w:ascii="Times New Roman" w:eastAsia="Times New Roman" w:hAnsi="Times New Roman" w:cs="Times New Roman"/>
          <w:b/>
          <w:color w:val="FF0000"/>
          <w:sz w:val="24"/>
          <w:szCs w:val="24"/>
          <w:lang w:eastAsia="ru-RU"/>
        </w:rPr>
      </w:pPr>
    </w:p>
    <w:p w14:paraId="58E82DED" w14:textId="7A94B1E3" w:rsidR="00B5032D" w:rsidRDefault="00B5032D" w:rsidP="00D103AF">
      <w:pPr>
        <w:jc w:val="right"/>
      </w:pPr>
      <w:r w:rsidRPr="00DA6A4E">
        <w:rPr>
          <w:rFonts w:ascii="Times New Roman" w:eastAsia="Times New Roman" w:hAnsi="Times New Roman" w:cs="Times New Roman"/>
          <w:b/>
          <w:color w:val="FF0000"/>
          <w:sz w:val="24"/>
          <w:szCs w:val="24"/>
          <w:lang w:eastAsia="ru-RU"/>
        </w:rPr>
        <w:lastRenderedPageBreak/>
        <w:t>Приложение №1. Техническое задание.</w:t>
      </w:r>
      <w:r w:rsidR="00497A82" w:rsidRPr="00DA6A4E">
        <w:t xml:space="preserve"> </w:t>
      </w:r>
    </w:p>
    <w:p w14:paraId="591103AD" w14:textId="77777777" w:rsidR="00C73228" w:rsidRPr="00C73228" w:rsidRDefault="00C73228" w:rsidP="00C7322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3"/>
          <w:szCs w:val="23"/>
          <w:lang w:eastAsia="ru-RU"/>
        </w:rPr>
      </w:pPr>
      <w:r w:rsidRPr="00C73228">
        <w:rPr>
          <w:rFonts w:ascii="Times New Roman" w:eastAsia="Times New Roman" w:hAnsi="Times New Roman" w:cs="Times New Roman"/>
          <w:b/>
          <w:sz w:val="23"/>
          <w:szCs w:val="23"/>
          <w:lang w:eastAsia="ru-RU"/>
        </w:rPr>
        <w:t>ТЕХНИЧЕСКОЕ ЗАДАНИЕ</w:t>
      </w:r>
    </w:p>
    <w:p w14:paraId="7CC6FB0E" w14:textId="77777777" w:rsidR="00C73228" w:rsidRPr="00C73228" w:rsidRDefault="00C73228" w:rsidP="00C7322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3"/>
          <w:szCs w:val="23"/>
          <w:lang w:eastAsia="ru-RU"/>
        </w:rPr>
      </w:pPr>
    </w:p>
    <w:p w14:paraId="789A47E9" w14:textId="77777777" w:rsidR="00C73228" w:rsidRPr="00C73228" w:rsidRDefault="00C73228" w:rsidP="00C73228">
      <w:pPr>
        <w:widowControl w:val="0"/>
        <w:tabs>
          <w:tab w:val="left" w:pos="989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C73228">
        <w:rPr>
          <w:rFonts w:ascii="Times New Roman" w:eastAsia="Times New Roman" w:hAnsi="Times New Roman" w:cs="Times New Roman"/>
          <w:b/>
          <w:sz w:val="24"/>
          <w:szCs w:val="20"/>
          <w:lang w:val="ba-RU" w:eastAsia="ru-RU"/>
        </w:rPr>
        <w:t xml:space="preserve">на </w:t>
      </w:r>
      <w:r w:rsidRPr="00C73228">
        <w:rPr>
          <w:rFonts w:ascii="Times New Roman" w:eastAsia="Times New Roman" w:hAnsi="Times New Roman" w:cs="Times New Roman"/>
          <w:b/>
          <w:sz w:val="24"/>
          <w:szCs w:val="20"/>
          <w:lang w:eastAsia="ru-RU"/>
        </w:rPr>
        <w:t xml:space="preserve">внесение изменении в проект межевания территории участков 1, 4, 7, 10 </w:t>
      </w:r>
    </w:p>
    <w:p w14:paraId="51C5B133" w14:textId="77777777" w:rsidR="00C73228" w:rsidRPr="00C73228" w:rsidRDefault="00C73228" w:rsidP="00C73228">
      <w:pPr>
        <w:widowControl w:val="0"/>
        <w:tabs>
          <w:tab w:val="left" w:pos="989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C73228">
        <w:rPr>
          <w:rFonts w:ascii="Times New Roman" w:eastAsia="Times New Roman" w:hAnsi="Times New Roman" w:cs="Times New Roman"/>
          <w:sz w:val="24"/>
          <w:szCs w:val="20"/>
          <w:lang w:eastAsia="ru-RU"/>
        </w:rPr>
        <w:t xml:space="preserve">на объекте </w:t>
      </w:r>
      <w:r w:rsidRPr="00C73228">
        <w:rPr>
          <w:rFonts w:ascii="Times New Roman" w:eastAsia="Times New Roman" w:hAnsi="Times New Roman" w:cs="Times New Roman"/>
          <w:b/>
          <w:sz w:val="24"/>
          <w:szCs w:val="20"/>
          <w:lang w:eastAsia="ru-RU"/>
        </w:rPr>
        <w:t xml:space="preserve">«Застройка квартала, ограниченного улицей </w:t>
      </w:r>
      <w:proofErr w:type="spellStart"/>
      <w:r w:rsidRPr="00C73228">
        <w:rPr>
          <w:rFonts w:ascii="Times New Roman" w:eastAsia="Times New Roman" w:hAnsi="Times New Roman" w:cs="Times New Roman"/>
          <w:b/>
          <w:sz w:val="24"/>
          <w:szCs w:val="20"/>
          <w:lang w:eastAsia="ru-RU"/>
        </w:rPr>
        <w:t>Клинова</w:t>
      </w:r>
      <w:proofErr w:type="spellEnd"/>
      <w:r w:rsidRPr="00C73228">
        <w:rPr>
          <w:rFonts w:ascii="Times New Roman" w:eastAsia="Times New Roman" w:hAnsi="Times New Roman" w:cs="Times New Roman"/>
          <w:b/>
          <w:sz w:val="24"/>
          <w:szCs w:val="20"/>
          <w:lang w:eastAsia="ru-RU"/>
        </w:rPr>
        <w:t xml:space="preserve"> и проспектом Ленина, внутриквартальными проездами, в микрорайоне 38 ГО г. </w:t>
      </w:r>
      <w:proofErr w:type="gramStart"/>
      <w:r w:rsidRPr="00C73228">
        <w:rPr>
          <w:rFonts w:ascii="Times New Roman" w:eastAsia="Times New Roman" w:hAnsi="Times New Roman" w:cs="Times New Roman"/>
          <w:b/>
          <w:sz w:val="24"/>
          <w:szCs w:val="20"/>
          <w:lang w:eastAsia="ru-RU"/>
        </w:rPr>
        <w:t>Октябрьский</w:t>
      </w:r>
      <w:proofErr w:type="gramEnd"/>
      <w:r w:rsidRPr="00C73228">
        <w:rPr>
          <w:rFonts w:ascii="Times New Roman" w:eastAsia="Times New Roman" w:hAnsi="Times New Roman" w:cs="Times New Roman"/>
          <w:b/>
          <w:sz w:val="24"/>
          <w:szCs w:val="20"/>
          <w:lang w:eastAsia="ru-RU"/>
        </w:rPr>
        <w:t xml:space="preserve"> РБ»,</w:t>
      </w:r>
      <w:r w:rsidRPr="00C73228">
        <w:rPr>
          <w:rFonts w:ascii="Times New Roman" w:eastAsia="Times New Roman" w:hAnsi="Times New Roman" w:cs="Times New Roman"/>
          <w:sz w:val="24"/>
          <w:szCs w:val="20"/>
          <w:lang w:eastAsia="ru-RU"/>
        </w:rPr>
        <w:t xml:space="preserve"> с размещением группы жилых домов и подземных автостоянок на участках</w:t>
      </w:r>
    </w:p>
    <w:p w14:paraId="282BDF99" w14:textId="77777777" w:rsidR="00C73228" w:rsidRPr="00C73228" w:rsidRDefault="00C73228" w:rsidP="00C73228">
      <w:pPr>
        <w:widowControl w:val="0"/>
        <w:tabs>
          <w:tab w:val="left" w:pos="989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tbl>
      <w:tblPr>
        <w:tblW w:w="10060" w:type="dxa"/>
        <w:jc w:val="center"/>
        <w:tblLayout w:type="fixed"/>
        <w:tblLook w:val="0000" w:firstRow="0" w:lastRow="0" w:firstColumn="0" w:lastColumn="0" w:noHBand="0" w:noVBand="0"/>
      </w:tblPr>
      <w:tblGrid>
        <w:gridCol w:w="3499"/>
        <w:gridCol w:w="6561"/>
      </w:tblGrid>
      <w:tr w:rsidR="00C73228" w:rsidRPr="00C73228" w14:paraId="56E03B2F"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362DC3E7" w14:textId="77777777" w:rsidR="00C73228" w:rsidRPr="00C73228" w:rsidRDefault="00C73228" w:rsidP="00C73228">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bCs/>
                <w:lang w:eastAsia="ru-RU"/>
              </w:rPr>
            </w:pPr>
            <w:r w:rsidRPr="00C73228">
              <w:rPr>
                <w:rFonts w:ascii="Times New Roman" w:eastAsia="Times New Roman" w:hAnsi="Times New Roman" w:cs="Times New Roman"/>
                <w:b/>
                <w:bCs/>
                <w:lang w:eastAsia="ru-RU"/>
              </w:rPr>
              <w:t>Перечень данных и требований</w:t>
            </w:r>
          </w:p>
        </w:tc>
        <w:tc>
          <w:tcPr>
            <w:tcW w:w="6561" w:type="dxa"/>
            <w:tcBorders>
              <w:top w:val="single" w:sz="4" w:space="0" w:color="000000"/>
              <w:left w:val="single" w:sz="4" w:space="0" w:color="000000"/>
              <w:bottom w:val="single" w:sz="4" w:space="0" w:color="000000"/>
              <w:right w:val="single" w:sz="4" w:space="0" w:color="000000"/>
            </w:tcBorders>
            <w:vAlign w:val="center"/>
          </w:tcPr>
          <w:p w14:paraId="14C14E29" w14:textId="77777777" w:rsidR="00C73228" w:rsidRPr="00C73228" w:rsidRDefault="00C73228" w:rsidP="00C73228">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bCs/>
                <w:lang w:eastAsia="ru-RU"/>
              </w:rPr>
            </w:pPr>
            <w:r w:rsidRPr="00C73228">
              <w:rPr>
                <w:rFonts w:ascii="Times New Roman" w:eastAsia="Times New Roman" w:hAnsi="Times New Roman" w:cs="Times New Roman"/>
                <w:b/>
                <w:bCs/>
                <w:lang w:eastAsia="ru-RU"/>
              </w:rPr>
              <w:t>Содержание данных и требований</w:t>
            </w:r>
          </w:p>
        </w:tc>
      </w:tr>
      <w:tr w:rsidR="00C73228" w:rsidRPr="00C73228" w14:paraId="2AFED3C5" w14:textId="77777777" w:rsidTr="000C7863">
        <w:trPr>
          <w:jc w:val="center"/>
        </w:trPr>
        <w:tc>
          <w:tcPr>
            <w:tcW w:w="10060" w:type="dxa"/>
            <w:gridSpan w:val="2"/>
            <w:tcBorders>
              <w:top w:val="single" w:sz="4" w:space="0" w:color="000000"/>
              <w:left w:val="single" w:sz="4" w:space="0" w:color="000000"/>
              <w:bottom w:val="single" w:sz="4" w:space="0" w:color="000000"/>
              <w:right w:val="single" w:sz="4" w:space="0" w:color="000000"/>
            </w:tcBorders>
            <w:vAlign w:val="center"/>
          </w:tcPr>
          <w:p w14:paraId="734B4E11"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lang w:eastAsia="ru-RU"/>
              </w:rPr>
            </w:pPr>
            <w:r w:rsidRPr="00C73228">
              <w:rPr>
                <w:rFonts w:ascii="Times New Roman" w:eastAsia="Times New Roman" w:hAnsi="Times New Roman" w:cs="Times New Roman"/>
                <w:b/>
                <w:bCs/>
                <w:lang w:eastAsia="ru-RU"/>
              </w:rPr>
              <w:t>Общие данные</w:t>
            </w:r>
          </w:p>
        </w:tc>
      </w:tr>
      <w:tr w:rsidR="00C73228" w:rsidRPr="00C73228" w14:paraId="6CD557F4"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0D0EEE22"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lang w:eastAsia="ru-RU"/>
              </w:rPr>
            </w:pPr>
            <w:r w:rsidRPr="00C73228">
              <w:rPr>
                <w:rFonts w:ascii="Times New Roman" w:eastAsia="Times New Roman" w:hAnsi="Times New Roman" w:cs="Times New Roman"/>
                <w:b/>
                <w:lang w:eastAsia="ru-RU"/>
              </w:rPr>
              <w:t>Цель закупки</w:t>
            </w:r>
          </w:p>
        </w:tc>
        <w:tc>
          <w:tcPr>
            <w:tcW w:w="6561" w:type="dxa"/>
            <w:tcBorders>
              <w:top w:val="single" w:sz="4" w:space="0" w:color="000000"/>
              <w:left w:val="single" w:sz="4" w:space="0" w:color="000000"/>
              <w:bottom w:val="single" w:sz="4" w:space="0" w:color="000000"/>
              <w:right w:val="single" w:sz="4" w:space="0" w:color="000000"/>
            </w:tcBorders>
            <w:vAlign w:val="center"/>
          </w:tcPr>
          <w:p w14:paraId="10D23F5C"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lang w:eastAsia="ru-RU"/>
              </w:rPr>
            </w:pPr>
            <w:r w:rsidRPr="00C73228">
              <w:rPr>
                <w:rFonts w:ascii="Times New Roman" w:eastAsia="Times New Roman" w:hAnsi="Times New Roman" w:cs="Times New Roman"/>
                <w:bCs/>
                <w:lang w:eastAsia="ru-RU"/>
              </w:rPr>
              <w:t xml:space="preserve">Выделение земельных участков под секции 6,7 </w:t>
            </w:r>
            <w:r w:rsidRPr="00C73228">
              <w:rPr>
                <w:rFonts w:ascii="Times New Roman" w:eastAsia="Times New Roman" w:hAnsi="Times New Roman" w:cs="Times New Roman"/>
                <w:snapToGrid w:val="0"/>
                <w:lang w:eastAsia="ru-RU"/>
              </w:rPr>
              <w:t>объекта</w:t>
            </w:r>
            <w:r w:rsidRPr="00C73228">
              <w:rPr>
                <w:rFonts w:ascii="Times New Roman" w:eastAsia="Times New Roman" w:hAnsi="Times New Roman" w:cs="Times New Roman"/>
                <w:lang w:eastAsia="ru-RU"/>
              </w:rPr>
              <w:t xml:space="preserve">: «9-7 этажный жилой дом №1 со встроенно-пристроенными помещениями в мкр.38 </w:t>
            </w:r>
            <w:proofErr w:type="spellStart"/>
            <w:r w:rsidRPr="00C73228">
              <w:rPr>
                <w:rFonts w:ascii="Times New Roman" w:eastAsia="Times New Roman" w:hAnsi="Times New Roman" w:cs="Times New Roman"/>
                <w:lang w:eastAsia="ru-RU"/>
              </w:rPr>
              <w:t>г</w:t>
            </w:r>
            <w:proofErr w:type="gramStart"/>
            <w:r w:rsidRPr="00C73228">
              <w:rPr>
                <w:rFonts w:ascii="Times New Roman" w:eastAsia="Times New Roman" w:hAnsi="Times New Roman" w:cs="Times New Roman"/>
                <w:lang w:eastAsia="ru-RU"/>
              </w:rPr>
              <w:t>.О</w:t>
            </w:r>
            <w:proofErr w:type="gramEnd"/>
            <w:r w:rsidRPr="00C73228">
              <w:rPr>
                <w:rFonts w:ascii="Times New Roman" w:eastAsia="Times New Roman" w:hAnsi="Times New Roman" w:cs="Times New Roman"/>
                <w:lang w:eastAsia="ru-RU"/>
              </w:rPr>
              <w:t>ктябрьский</w:t>
            </w:r>
            <w:proofErr w:type="spellEnd"/>
            <w:r w:rsidRPr="00C73228">
              <w:rPr>
                <w:rFonts w:ascii="Times New Roman" w:eastAsia="Times New Roman" w:hAnsi="Times New Roman" w:cs="Times New Roman"/>
                <w:lang w:eastAsia="ru-RU"/>
              </w:rPr>
              <w:t xml:space="preserve"> Республики Башкортостан»</w:t>
            </w:r>
          </w:p>
        </w:tc>
      </w:tr>
      <w:tr w:rsidR="00C73228" w:rsidRPr="00C73228" w14:paraId="1E3C959A"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4F9C19EF"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lang w:eastAsia="ru-RU"/>
              </w:rPr>
            </w:pPr>
            <w:r w:rsidRPr="00C73228">
              <w:rPr>
                <w:rFonts w:ascii="Times New Roman" w:eastAsia="Times New Roman" w:hAnsi="Times New Roman" w:cs="Times New Roman"/>
                <w:b/>
                <w:lang w:eastAsia="ru-RU"/>
              </w:rPr>
              <w:t>Предмет закупки</w:t>
            </w:r>
          </w:p>
        </w:tc>
        <w:tc>
          <w:tcPr>
            <w:tcW w:w="6561" w:type="dxa"/>
            <w:tcBorders>
              <w:top w:val="single" w:sz="4" w:space="0" w:color="000000"/>
              <w:left w:val="single" w:sz="4" w:space="0" w:color="000000"/>
              <w:bottom w:val="single" w:sz="4" w:space="0" w:color="000000"/>
              <w:right w:val="single" w:sz="4" w:space="0" w:color="000000"/>
            </w:tcBorders>
            <w:vAlign w:val="center"/>
          </w:tcPr>
          <w:p w14:paraId="329BCE0D"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Cs/>
                <w:lang w:eastAsia="ru-RU"/>
              </w:rPr>
            </w:pPr>
            <w:r w:rsidRPr="00C73228">
              <w:rPr>
                <w:rFonts w:ascii="Times New Roman" w:eastAsia="Times New Roman" w:hAnsi="Times New Roman" w:cs="Times New Roman"/>
                <w:lang w:eastAsia="ru-RU"/>
              </w:rPr>
              <w:t>П</w:t>
            </w:r>
            <w:r w:rsidRPr="00C73228">
              <w:rPr>
                <w:rFonts w:ascii="Times New Roman" w:eastAsia="Times New Roman" w:hAnsi="Times New Roman" w:cs="Times New Roman"/>
                <w:lang w:val="ba-RU" w:eastAsia="ru-RU"/>
              </w:rPr>
              <w:t>одготовку</w:t>
            </w:r>
            <w:r w:rsidRPr="00C73228">
              <w:rPr>
                <w:rFonts w:ascii="Times New Roman" w:eastAsia="Times New Roman" w:hAnsi="Times New Roman" w:cs="Times New Roman"/>
                <w:lang w:eastAsia="ru-RU"/>
              </w:rPr>
              <w:t xml:space="preserve"> проекта «Внесение изменений в проект межевания территории участков 1, 4, 7, 10 «Застройка квартала, ограниченного улицей </w:t>
            </w:r>
            <w:proofErr w:type="spellStart"/>
            <w:r w:rsidRPr="00C73228">
              <w:rPr>
                <w:rFonts w:ascii="Times New Roman" w:eastAsia="Times New Roman" w:hAnsi="Times New Roman" w:cs="Times New Roman"/>
                <w:lang w:eastAsia="ru-RU"/>
              </w:rPr>
              <w:t>Клинова</w:t>
            </w:r>
            <w:proofErr w:type="spellEnd"/>
            <w:r w:rsidRPr="00C73228">
              <w:rPr>
                <w:rFonts w:ascii="Times New Roman" w:eastAsia="Times New Roman" w:hAnsi="Times New Roman" w:cs="Times New Roman"/>
                <w:lang w:eastAsia="ru-RU"/>
              </w:rPr>
              <w:t xml:space="preserve"> и проспектом Ленина, внутриквартальными проездами, в микрорайоне 38 ГО </w:t>
            </w:r>
            <w:proofErr w:type="spellStart"/>
            <w:r w:rsidRPr="00C73228">
              <w:rPr>
                <w:rFonts w:ascii="Times New Roman" w:eastAsia="Times New Roman" w:hAnsi="Times New Roman" w:cs="Times New Roman"/>
                <w:lang w:eastAsia="ru-RU"/>
              </w:rPr>
              <w:t>г</w:t>
            </w:r>
            <w:proofErr w:type="gramStart"/>
            <w:r w:rsidRPr="00C73228">
              <w:rPr>
                <w:rFonts w:ascii="Times New Roman" w:eastAsia="Times New Roman" w:hAnsi="Times New Roman" w:cs="Times New Roman"/>
                <w:lang w:eastAsia="ru-RU"/>
              </w:rPr>
              <w:t>.О</w:t>
            </w:r>
            <w:proofErr w:type="gramEnd"/>
            <w:r w:rsidRPr="00C73228">
              <w:rPr>
                <w:rFonts w:ascii="Times New Roman" w:eastAsia="Times New Roman" w:hAnsi="Times New Roman" w:cs="Times New Roman"/>
                <w:lang w:eastAsia="ru-RU"/>
              </w:rPr>
              <w:t>ктябрьский</w:t>
            </w:r>
            <w:proofErr w:type="spellEnd"/>
            <w:r w:rsidRPr="00C73228">
              <w:rPr>
                <w:rFonts w:ascii="Times New Roman" w:eastAsia="Times New Roman" w:hAnsi="Times New Roman" w:cs="Times New Roman"/>
                <w:lang w:eastAsia="ru-RU"/>
              </w:rPr>
              <w:t xml:space="preserve"> Республики Башкортостан», с размещением группы жилых домов и подземных автостоянок на участках»</w:t>
            </w:r>
          </w:p>
        </w:tc>
      </w:tr>
      <w:tr w:rsidR="00C73228" w:rsidRPr="00C73228" w14:paraId="4E7AB555" w14:textId="77777777" w:rsidTr="000C7863">
        <w:trPr>
          <w:trHeight w:val="650"/>
          <w:jc w:val="center"/>
        </w:trPr>
        <w:tc>
          <w:tcPr>
            <w:tcW w:w="3499" w:type="dxa"/>
            <w:tcBorders>
              <w:top w:val="single" w:sz="4" w:space="0" w:color="000000"/>
              <w:left w:val="single" w:sz="4" w:space="0" w:color="000000"/>
              <w:bottom w:val="single" w:sz="4" w:space="0" w:color="000000"/>
            </w:tcBorders>
            <w:vAlign w:val="center"/>
          </w:tcPr>
          <w:p w14:paraId="1543F65C"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1.1. Документ планировки территории</w:t>
            </w:r>
          </w:p>
        </w:tc>
        <w:tc>
          <w:tcPr>
            <w:tcW w:w="6561" w:type="dxa"/>
            <w:tcBorders>
              <w:top w:val="single" w:sz="4" w:space="0" w:color="000000"/>
              <w:left w:val="single" w:sz="4" w:space="0" w:color="000000"/>
              <w:bottom w:val="single" w:sz="4" w:space="0" w:color="000000"/>
              <w:right w:val="single" w:sz="4" w:space="0" w:color="000000"/>
            </w:tcBorders>
            <w:vAlign w:val="center"/>
          </w:tcPr>
          <w:p w14:paraId="6B4EF0D9" w14:textId="77777777" w:rsidR="00C73228" w:rsidRPr="00C73228" w:rsidRDefault="00C73228" w:rsidP="00C73228">
            <w:pPr>
              <w:widowControl w:val="0"/>
              <w:tabs>
                <w:tab w:val="left" w:pos="4560"/>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Проект межевания территории со схемой планировочной организации (генплан)</w:t>
            </w:r>
          </w:p>
        </w:tc>
      </w:tr>
      <w:tr w:rsidR="00C73228" w:rsidRPr="00C73228" w14:paraId="59E4777A"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548B6B80"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1.2. Заказчик</w:t>
            </w:r>
          </w:p>
        </w:tc>
        <w:tc>
          <w:tcPr>
            <w:tcW w:w="6561" w:type="dxa"/>
            <w:tcBorders>
              <w:top w:val="single" w:sz="4" w:space="0" w:color="000000"/>
              <w:left w:val="single" w:sz="4" w:space="0" w:color="000000"/>
              <w:bottom w:val="single" w:sz="4" w:space="0" w:color="000000"/>
              <w:right w:val="single" w:sz="4" w:space="0" w:color="000000"/>
            </w:tcBorders>
            <w:vAlign w:val="center"/>
          </w:tcPr>
          <w:p w14:paraId="03A7DD61"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themeColor="text1"/>
                <w:lang w:eastAsia="ru-RU"/>
              </w:rPr>
            </w:pPr>
            <w:r w:rsidRPr="00C73228">
              <w:rPr>
                <w:rFonts w:ascii="Times New Roman" w:eastAsia="Times New Roman" w:hAnsi="Times New Roman" w:cs="Times New Roman"/>
                <w:color w:val="000000" w:themeColor="text1"/>
                <w:lang w:eastAsia="ru-RU"/>
              </w:rPr>
              <w:t>ГУП «ФЖС РБ»</w:t>
            </w:r>
          </w:p>
        </w:tc>
      </w:tr>
      <w:tr w:rsidR="00C73228" w:rsidRPr="00C73228" w14:paraId="774C49A5"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2CC867BA"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 xml:space="preserve">1.3. Исполнитель </w:t>
            </w:r>
          </w:p>
        </w:tc>
        <w:tc>
          <w:tcPr>
            <w:tcW w:w="6561" w:type="dxa"/>
            <w:tcBorders>
              <w:top w:val="single" w:sz="4" w:space="0" w:color="000000"/>
              <w:left w:val="single" w:sz="4" w:space="0" w:color="000000"/>
              <w:bottom w:val="single" w:sz="4" w:space="0" w:color="000000"/>
              <w:right w:val="single" w:sz="4" w:space="0" w:color="000000"/>
            </w:tcBorders>
            <w:vAlign w:val="center"/>
          </w:tcPr>
          <w:p w14:paraId="1F400D55"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p>
        </w:tc>
      </w:tr>
      <w:tr w:rsidR="00C73228" w:rsidRPr="00C73228" w14:paraId="127809A5"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44B241FE"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1.4. Основание для проектиро</w:t>
            </w:r>
            <w:r w:rsidRPr="00C73228">
              <w:rPr>
                <w:rFonts w:ascii="Times New Roman" w:eastAsia="Times New Roman" w:hAnsi="Times New Roman" w:cs="Times New Roman"/>
                <w:lang w:eastAsia="ru-RU"/>
              </w:rPr>
              <w:softHyphen/>
              <w:t>вания</w:t>
            </w:r>
          </w:p>
        </w:tc>
        <w:tc>
          <w:tcPr>
            <w:tcW w:w="6561" w:type="dxa"/>
            <w:tcBorders>
              <w:top w:val="single" w:sz="4" w:space="0" w:color="000000"/>
              <w:left w:val="single" w:sz="4" w:space="0" w:color="000000"/>
              <w:bottom w:val="single" w:sz="4" w:space="0" w:color="000000"/>
              <w:right w:val="single" w:sz="4" w:space="0" w:color="000000"/>
            </w:tcBorders>
            <w:vAlign w:val="center"/>
          </w:tcPr>
          <w:p w14:paraId="059A7B47"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Постановление администрации городского округа город Октябрьский Республики Башкортостан от 14.03.2025 г. № 610</w:t>
            </w:r>
          </w:p>
        </w:tc>
      </w:tr>
      <w:tr w:rsidR="00C73228" w:rsidRPr="00C73228" w14:paraId="1CF431AD"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2216B0EC"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highlight w:val="yellow"/>
                <w:lang w:eastAsia="ru-RU"/>
              </w:rPr>
            </w:pPr>
            <w:r w:rsidRPr="00C73228">
              <w:rPr>
                <w:rFonts w:ascii="Times New Roman" w:eastAsia="Times New Roman" w:hAnsi="Times New Roman" w:cs="Times New Roman"/>
                <w:lang w:eastAsia="ru-RU"/>
              </w:rPr>
              <w:t xml:space="preserve">1.5. Общая характеристика территории проектирования </w:t>
            </w:r>
          </w:p>
        </w:tc>
        <w:tc>
          <w:tcPr>
            <w:tcW w:w="6561" w:type="dxa"/>
            <w:tcBorders>
              <w:top w:val="single" w:sz="4" w:space="0" w:color="000000"/>
              <w:left w:val="single" w:sz="4" w:space="0" w:color="000000"/>
              <w:bottom w:val="single" w:sz="4" w:space="0" w:color="000000"/>
              <w:right w:val="single" w:sz="4" w:space="0" w:color="000000"/>
            </w:tcBorders>
            <w:vAlign w:val="center"/>
          </w:tcPr>
          <w:p w14:paraId="5B8E0721"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eastAsia="ru-RU"/>
              </w:rPr>
            </w:pPr>
            <w:r w:rsidRPr="00C73228">
              <w:rPr>
                <w:rFonts w:ascii="Times New Roman" w:eastAsia="Times New Roman" w:hAnsi="Times New Roman" w:cs="Times New Roman"/>
                <w:color w:val="000000" w:themeColor="text1"/>
                <w:lang w:eastAsia="ru-RU"/>
              </w:rPr>
              <w:t xml:space="preserve">Проектируемая территория расположена в границах городского округа город Октябрьский Республики Башкортостан в пределах кадастрового </w:t>
            </w:r>
            <w:r w:rsidRPr="00C73228">
              <w:rPr>
                <w:rFonts w:ascii="Times New Roman" w:eastAsia="Times New Roman" w:hAnsi="Times New Roman" w:cs="Times New Roman"/>
                <w:lang w:eastAsia="ru-RU"/>
              </w:rPr>
              <w:t>квартала 02:57:050601 и 02:57:000000</w:t>
            </w:r>
          </w:p>
          <w:p w14:paraId="72B45C12"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eastAsia="ru-RU"/>
              </w:rPr>
            </w:pPr>
            <w:r w:rsidRPr="00C73228">
              <w:rPr>
                <w:rFonts w:ascii="Times New Roman" w:eastAsia="Times New Roman" w:hAnsi="Times New Roman" w:cs="Times New Roman"/>
                <w:color w:val="000000" w:themeColor="text1"/>
                <w:lang w:eastAsia="ru-RU"/>
              </w:rPr>
              <w:t xml:space="preserve">Территория ограничена  местным проездом, с востока улицей </w:t>
            </w:r>
            <w:proofErr w:type="spellStart"/>
            <w:r w:rsidRPr="00C73228">
              <w:rPr>
                <w:rFonts w:ascii="Times New Roman" w:eastAsia="Times New Roman" w:hAnsi="Times New Roman" w:cs="Times New Roman"/>
                <w:color w:val="000000" w:themeColor="text1"/>
                <w:lang w:eastAsia="ru-RU"/>
              </w:rPr>
              <w:t>Клинова</w:t>
            </w:r>
            <w:proofErr w:type="spellEnd"/>
            <w:r w:rsidRPr="00C73228">
              <w:rPr>
                <w:rFonts w:ascii="Times New Roman" w:eastAsia="Times New Roman" w:hAnsi="Times New Roman" w:cs="Times New Roman"/>
                <w:color w:val="000000" w:themeColor="text1"/>
                <w:lang w:eastAsia="ru-RU"/>
              </w:rPr>
              <w:t>, с севера участок ограничен проспектом Ленина.</w:t>
            </w:r>
          </w:p>
          <w:p w14:paraId="0C3D0BA3"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eastAsia="ru-RU"/>
              </w:rPr>
            </w:pPr>
            <w:r w:rsidRPr="00C73228">
              <w:rPr>
                <w:rFonts w:ascii="Times New Roman" w:eastAsia="Times New Roman" w:hAnsi="Times New Roman" w:cs="Times New Roman"/>
                <w:color w:val="000000" w:themeColor="text1"/>
                <w:lang w:eastAsia="ru-RU"/>
              </w:rPr>
              <w:t xml:space="preserve">Территория находится в территориальной зоне «Ж» </w:t>
            </w:r>
            <w:proofErr w:type="spellStart"/>
            <w:r w:rsidRPr="00C73228">
              <w:rPr>
                <w:rFonts w:ascii="Times New Roman" w:eastAsia="Times New Roman" w:hAnsi="Times New Roman" w:cs="Times New Roman"/>
                <w:color w:val="000000" w:themeColor="text1"/>
                <w:lang w:eastAsia="ru-RU"/>
              </w:rPr>
              <w:t>подзоне</w:t>
            </w:r>
            <w:proofErr w:type="spellEnd"/>
            <w:r w:rsidRPr="00C73228">
              <w:rPr>
                <w:rFonts w:ascii="Times New Roman" w:eastAsia="Times New Roman" w:hAnsi="Times New Roman" w:cs="Times New Roman"/>
                <w:color w:val="000000" w:themeColor="text1"/>
                <w:lang w:eastAsia="ru-RU"/>
              </w:rPr>
              <w:t xml:space="preserve"> «ЖВ» (жилая высотная высотой от 9-ти этажей), зоне «ЗОГК-2» (зона особого регулирования градостроительного контроля города), частично в зоне «ВД» (</w:t>
            </w:r>
            <w:proofErr w:type="spellStart"/>
            <w:r w:rsidRPr="00C73228">
              <w:rPr>
                <w:rFonts w:ascii="Times New Roman" w:eastAsia="Times New Roman" w:hAnsi="Times New Roman" w:cs="Times New Roman"/>
                <w:color w:val="000000" w:themeColor="text1"/>
                <w:lang w:eastAsia="ru-RU"/>
              </w:rPr>
              <w:t>водоохранная</w:t>
            </w:r>
            <w:proofErr w:type="spellEnd"/>
            <w:r w:rsidRPr="00C73228">
              <w:rPr>
                <w:rFonts w:ascii="Times New Roman" w:eastAsia="Times New Roman" w:hAnsi="Times New Roman" w:cs="Times New Roman"/>
                <w:color w:val="000000" w:themeColor="text1"/>
                <w:lang w:eastAsia="ru-RU"/>
              </w:rPr>
              <w:t xml:space="preserve"> зона) и зоне «ПР» (прибрежные защитные полосы).</w:t>
            </w:r>
          </w:p>
        </w:tc>
      </w:tr>
      <w:tr w:rsidR="00C73228" w:rsidRPr="00C73228" w14:paraId="6DCA5C71"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5F227BEF"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highlight w:val="yellow"/>
                <w:lang w:eastAsia="ru-RU"/>
              </w:rPr>
            </w:pPr>
            <w:r w:rsidRPr="00C73228">
              <w:rPr>
                <w:rFonts w:ascii="Times New Roman" w:eastAsia="Times New Roman" w:hAnsi="Times New Roman" w:cs="Times New Roman"/>
                <w:lang w:eastAsia="ru-RU"/>
              </w:rPr>
              <w:t>1.6. Базовая нормативная и градостроительная документация</w:t>
            </w:r>
          </w:p>
        </w:tc>
        <w:tc>
          <w:tcPr>
            <w:tcW w:w="6561" w:type="dxa"/>
            <w:tcBorders>
              <w:top w:val="single" w:sz="4" w:space="0" w:color="000000"/>
              <w:left w:val="single" w:sz="4" w:space="0" w:color="000000"/>
              <w:bottom w:val="single" w:sz="4" w:space="0" w:color="auto"/>
              <w:right w:val="single" w:sz="4" w:space="0" w:color="000000"/>
            </w:tcBorders>
            <w:vAlign w:val="center"/>
          </w:tcPr>
          <w:p w14:paraId="48F9619B" w14:textId="77777777" w:rsidR="00C73228" w:rsidRPr="00C73228" w:rsidRDefault="00C73228" w:rsidP="00C73228">
            <w:pPr>
              <w:autoSpaceDE w:val="0"/>
              <w:autoSpaceDN w:val="0"/>
              <w:adjustRightInd w:val="0"/>
              <w:spacing w:after="0" w:line="240" w:lineRule="auto"/>
              <w:jc w:val="both"/>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Градостроительный кодекс Российской Федерации;</w:t>
            </w:r>
          </w:p>
          <w:p w14:paraId="222252B9" w14:textId="77777777" w:rsidR="00C73228" w:rsidRPr="00C73228" w:rsidRDefault="00C73228" w:rsidP="00C73228">
            <w:pPr>
              <w:autoSpaceDE w:val="0"/>
              <w:autoSpaceDN w:val="0"/>
              <w:adjustRightInd w:val="0"/>
              <w:spacing w:after="0" w:line="240" w:lineRule="auto"/>
              <w:jc w:val="both"/>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Земельный кодекс Российской Федерации;</w:t>
            </w:r>
          </w:p>
          <w:p w14:paraId="19CC4DC3" w14:textId="77777777" w:rsidR="00C73228" w:rsidRPr="00C73228" w:rsidRDefault="00C73228" w:rsidP="00C73228">
            <w:pPr>
              <w:autoSpaceDE w:val="0"/>
              <w:autoSpaceDN w:val="0"/>
              <w:adjustRightInd w:val="0"/>
              <w:spacing w:after="0" w:line="240" w:lineRule="auto"/>
              <w:jc w:val="both"/>
              <w:rPr>
                <w:rFonts w:ascii="Times New Roman" w:eastAsia="Times New Roman" w:hAnsi="Times New Roman" w:cs="Arial"/>
                <w:lang w:eastAsia="ru-RU"/>
              </w:rPr>
            </w:pPr>
            <w:r w:rsidRPr="00C73228">
              <w:rPr>
                <w:rFonts w:ascii="Times New Roman" w:eastAsia="Times New Roman" w:hAnsi="Times New Roman" w:cs="Arial"/>
                <w:lang w:eastAsia="ru-RU"/>
              </w:rPr>
              <w:t>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DD0016A"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Постановление Правительства РФ от 09 июня 1995 №578                 «Об утверждении Правил охраны линий и сооружений связи Российской Федерации»;</w:t>
            </w:r>
          </w:p>
          <w:p w14:paraId="3FD3159A"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Постановление Правительства РФ от 20 ноября 2000 г. №878       «Об утверждении Правил охраны газораспределительных сетей»;</w:t>
            </w:r>
          </w:p>
          <w:p w14:paraId="1FF08379"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 xml:space="preserve">Генеральный план городского округа город Октябрьский Республики Башкортостан, утвержденный Решением Совета городского округа город Октябрьский Республики Башкортостан     от 29.01.2013 №145; </w:t>
            </w:r>
          </w:p>
          <w:p w14:paraId="68F07A38"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 xml:space="preserve">Правила землепользования и застройки городского округа город Октябрьский Республики Башкортостан, утвержденные решением Совета городского округа город Октябрьский Республики Башкортостан от </w:t>
            </w:r>
            <w:r w:rsidRPr="00C73228">
              <w:rPr>
                <w:rFonts w:ascii="Times New Roman" w:eastAsia="Times New Roman" w:hAnsi="Times New Roman" w:cs="Times New Roman"/>
                <w:color w:val="212529"/>
                <w:shd w:val="clear" w:color="auto" w:fill="FFFFFF"/>
                <w:lang w:eastAsia="ru-RU"/>
              </w:rPr>
              <w:t>29.06.2017 №107</w:t>
            </w:r>
            <w:r w:rsidRPr="00C73228">
              <w:rPr>
                <w:rFonts w:ascii="Times New Roman" w:eastAsia="Times New Roman" w:hAnsi="Times New Roman" w:cs="Times New Roman"/>
                <w:lang w:eastAsia="ru-RU"/>
              </w:rPr>
              <w:t xml:space="preserve">; </w:t>
            </w:r>
          </w:p>
          <w:p w14:paraId="6C8D9833"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Местные нормативы градостроительного проектирования городского округа города Октябрьский Республики Башкортостан, утвержденные решением Совета городского округа город Октябрьский Республики Башкортостан от 23.11.2017 №144;</w:t>
            </w:r>
          </w:p>
          <w:p w14:paraId="0F14BEE9"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lastRenderedPageBreak/>
              <w:t>СП 42.13330.2016 Градостроительство. Планировка и застройка городских и сельских поселений;</w:t>
            </w:r>
          </w:p>
          <w:p w14:paraId="29ECB727"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РДС 30-201-98 Инструкция о порядке проектирования и установления красных линий в городах и других поселениях Российской Федерации;</w:t>
            </w:r>
          </w:p>
          <w:p w14:paraId="793B2A15"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highlight w:val="yellow"/>
                <w:lang w:eastAsia="ru-RU"/>
              </w:rPr>
            </w:pPr>
            <w:r w:rsidRPr="00C73228">
              <w:rPr>
                <w:rFonts w:ascii="Times New Roman" w:eastAsia="Times New Roman" w:hAnsi="Times New Roman" w:cs="Times New Roman"/>
                <w:lang w:eastAsia="ru-RU"/>
              </w:rPr>
              <w:t>Письмо Администрации городского округа город Октябрьский Республика Башкортостан от 03.04.2025 исх. № 2140.</w:t>
            </w:r>
          </w:p>
        </w:tc>
      </w:tr>
      <w:tr w:rsidR="00C73228" w:rsidRPr="00C73228" w14:paraId="25C855B4" w14:textId="77777777" w:rsidTr="000C7863">
        <w:trPr>
          <w:trHeight w:val="312"/>
          <w:jc w:val="center"/>
        </w:trPr>
        <w:tc>
          <w:tcPr>
            <w:tcW w:w="3499" w:type="dxa"/>
            <w:tcBorders>
              <w:top w:val="single" w:sz="4" w:space="0" w:color="000000"/>
              <w:left w:val="single" w:sz="4" w:space="0" w:color="000000"/>
              <w:bottom w:val="single" w:sz="4" w:space="0" w:color="000000"/>
              <w:right w:val="single" w:sz="4" w:space="0" w:color="auto"/>
            </w:tcBorders>
            <w:vAlign w:val="center"/>
          </w:tcPr>
          <w:p w14:paraId="07493BC9"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lastRenderedPageBreak/>
              <w:t xml:space="preserve">1.7. Исходная информация </w:t>
            </w:r>
          </w:p>
        </w:tc>
        <w:tc>
          <w:tcPr>
            <w:tcW w:w="6561" w:type="dxa"/>
            <w:tcBorders>
              <w:top w:val="single" w:sz="4" w:space="0" w:color="auto"/>
              <w:left w:val="single" w:sz="4" w:space="0" w:color="auto"/>
              <w:bottom w:val="single" w:sz="4" w:space="0" w:color="auto"/>
              <w:right w:val="single" w:sz="4" w:space="0" w:color="auto"/>
            </w:tcBorders>
            <w:vAlign w:val="center"/>
          </w:tcPr>
          <w:p w14:paraId="1F8754AE"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Сбор исходных данных и запрос выписок из ЕГРН в границах проектирования исполнитель осуществляет самостоятельно.</w:t>
            </w:r>
          </w:p>
        </w:tc>
      </w:tr>
      <w:tr w:rsidR="00C73228" w:rsidRPr="00C73228" w14:paraId="41523ED8" w14:textId="77777777" w:rsidTr="000C7863">
        <w:trPr>
          <w:trHeight w:val="211"/>
          <w:jc w:val="center"/>
        </w:trPr>
        <w:tc>
          <w:tcPr>
            <w:tcW w:w="3499" w:type="dxa"/>
            <w:tcBorders>
              <w:top w:val="single" w:sz="4" w:space="0" w:color="000000"/>
              <w:left w:val="single" w:sz="4" w:space="0" w:color="000000"/>
              <w:bottom w:val="single" w:sz="4" w:space="0" w:color="000000"/>
            </w:tcBorders>
            <w:vAlign w:val="center"/>
          </w:tcPr>
          <w:p w14:paraId="118CA09A"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1.8. Сроки разработки проекта</w:t>
            </w:r>
          </w:p>
        </w:tc>
        <w:tc>
          <w:tcPr>
            <w:tcW w:w="6561" w:type="dxa"/>
            <w:tcBorders>
              <w:top w:val="single" w:sz="4" w:space="0" w:color="auto"/>
              <w:left w:val="single" w:sz="4" w:space="0" w:color="000000"/>
              <w:bottom w:val="single" w:sz="4" w:space="0" w:color="000000"/>
              <w:right w:val="single" w:sz="4" w:space="0" w:color="000000"/>
            </w:tcBorders>
            <w:vAlign w:val="center"/>
          </w:tcPr>
          <w:p w14:paraId="5AF9EEFD"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31.08.2025г.</w:t>
            </w:r>
          </w:p>
        </w:tc>
      </w:tr>
      <w:tr w:rsidR="00C73228" w:rsidRPr="00C73228" w14:paraId="536BAA23"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0B41C3A2"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1.9. Источник финансирова</w:t>
            </w:r>
            <w:r w:rsidRPr="00C73228">
              <w:rPr>
                <w:rFonts w:ascii="Times New Roman" w:eastAsia="Times New Roman" w:hAnsi="Times New Roman" w:cs="Times New Roman"/>
                <w:lang w:eastAsia="ru-RU"/>
              </w:rPr>
              <w:softHyphen/>
              <w:t>ния</w:t>
            </w:r>
          </w:p>
        </w:tc>
        <w:tc>
          <w:tcPr>
            <w:tcW w:w="6561" w:type="dxa"/>
            <w:tcBorders>
              <w:top w:val="single" w:sz="4" w:space="0" w:color="000000"/>
              <w:left w:val="single" w:sz="4" w:space="0" w:color="000000"/>
              <w:bottom w:val="single" w:sz="4" w:space="0" w:color="000000"/>
              <w:right w:val="single" w:sz="4" w:space="0" w:color="000000"/>
            </w:tcBorders>
            <w:vAlign w:val="center"/>
          </w:tcPr>
          <w:p w14:paraId="74FAC530"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За счет собственных средств Заказчика</w:t>
            </w:r>
          </w:p>
        </w:tc>
      </w:tr>
      <w:tr w:rsidR="00C73228" w:rsidRPr="00C73228" w14:paraId="748E3164" w14:textId="77777777" w:rsidTr="000C7863">
        <w:trPr>
          <w:jc w:val="center"/>
        </w:trPr>
        <w:tc>
          <w:tcPr>
            <w:tcW w:w="10060" w:type="dxa"/>
            <w:gridSpan w:val="2"/>
            <w:tcBorders>
              <w:top w:val="single" w:sz="4" w:space="0" w:color="000000"/>
              <w:left w:val="single" w:sz="4" w:space="0" w:color="000000"/>
              <w:bottom w:val="single" w:sz="4" w:space="0" w:color="000000"/>
              <w:right w:val="single" w:sz="4" w:space="0" w:color="000000"/>
            </w:tcBorders>
            <w:vAlign w:val="center"/>
          </w:tcPr>
          <w:p w14:paraId="646AE98A"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highlight w:val="yellow"/>
                <w:lang w:eastAsia="ru-RU"/>
              </w:rPr>
            </w:pPr>
            <w:r w:rsidRPr="00C73228">
              <w:rPr>
                <w:rFonts w:ascii="Times New Roman" w:eastAsia="Times New Roman" w:hAnsi="Times New Roman" w:cs="Times New Roman"/>
                <w:b/>
                <w:bCs/>
                <w:lang w:eastAsia="ru-RU"/>
              </w:rPr>
              <w:t>2. Основные требования к проектным решениям и проектной документации.</w:t>
            </w:r>
          </w:p>
        </w:tc>
      </w:tr>
      <w:tr w:rsidR="00C73228" w:rsidRPr="00C73228" w14:paraId="73AE811F" w14:textId="77777777" w:rsidTr="000C7863">
        <w:trPr>
          <w:trHeight w:val="1246"/>
          <w:jc w:val="center"/>
        </w:trPr>
        <w:tc>
          <w:tcPr>
            <w:tcW w:w="3499" w:type="dxa"/>
            <w:tcBorders>
              <w:top w:val="single" w:sz="4" w:space="0" w:color="000000"/>
              <w:left w:val="single" w:sz="4" w:space="0" w:color="000000"/>
              <w:bottom w:val="single" w:sz="4" w:space="0" w:color="000000"/>
            </w:tcBorders>
            <w:vAlign w:val="center"/>
          </w:tcPr>
          <w:p w14:paraId="0E09B681"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highlight w:val="yellow"/>
                <w:lang w:eastAsia="ru-RU"/>
              </w:rPr>
            </w:pPr>
            <w:r w:rsidRPr="00C73228">
              <w:rPr>
                <w:rFonts w:ascii="Times New Roman" w:eastAsia="Times New Roman" w:hAnsi="Times New Roman" w:cs="Times New Roman"/>
                <w:lang w:eastAsia="ru-RU"/>
              </w:rPr>
              <w:t>2.1. Требования к проекту планировки территории</w:t>
            </w:r>
          </w:p>
        </w:tc>
        <w:tc>
          <w:tcPr>
            <w:tcW w:w="6561" w:type="dxa"/>
            <w:tcBorders>
              <w:top w:val="single" w:sz="4" w:space="0" w:color="000000"/>
              <w:left w:val="single" w:sz="4" w:space="0" w:color="000000"/>
              <w:bottom w:val="single" w:sz="4" w:space="0" w:color="000000"/>
              <w:right w:val="single" w:sz="4" w:space="0" w:color="000000"/>
            </w:tcBorders>
            <w:vAlign w:val="center"/>
          </w:tcPr>
          <w:p w14:paraId="25AB1901"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themeColor="text1"/>
                <w:lang w:eastAsia="ru-RU"/>
              </w:rPr>
            </w:pPr>
            <w:r w:rsidRPr="00C73228">
              <w:rPr>
                <w:rFonts w:ascii="Times New Roman" w:eastAsia="Times New Roman" w:hAnsi="Times New Roman" w:cs="Times New Roman"/>
                <w:color w:val="000000" w:themeColor="text1"/>
                <w:lang w:eastAsia="ru-RU"/>
              </w:rPr>
              <w:t>Выполнение инженерно-геодезических изысканий,  ориентировочной площадью 3.5 га  (</w:t>
            </w:r>
            <w:proofErr w:type="gramStart"/>
            <w:r w:rsidRPr="00C73228">
              <w:rPr>
                <w:rFonts w:ascii="Times New Roman" w:eastAsia="Times New Roman" w:hAnsi="Times New Roman" w:cs="Times New Roman"/>
                <w:color w:val="000000" w:themeColor="text1"/>
                <w:lang w:eastAsia="ru-RU"/>
              </w:rPr>
              <w:t>согласно</w:t>
            </w:r>
            <w:proofErr w:type="gramEnd"/>
            <w:r w:rsidRPr="00C73228">
              <w:rPr>
                <w:rFonts w:ascii="Times New Roman" w:eastAsia="Times New Roman" w:hAnsi="Times New Roman" w:cs="Times New Roman"/>
                <w:color w:val="000000" w:themeColor="text1"/>
                <w:lang w:eastAsia="ru-RU"/>
              </w:rPr>
              <w:t xml:space="preserve"> прилагаемой схемы).  Документация по планировке территории разработать в соответствии со ст.45 Градостроительного кодекса Россий Федерации.</w:t>
            </w:r>
          </w:p>
          <w:p w14:paraId="2FEB004C"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themeColor="text1"/>
                <w:lang w:eastAsia="ru-RU"/>
              </w:rPr>
            </w:pPr>
            <w:r w:rsidRPr="00C73228">
              <w:rPr>
                <w:rFonts w:ascii="Times New Roman" w:eastAsia="Times New Roman" w:hAnsi="Times New Roman" w:cs="Times New Roman"/>
                <w:color w:val="000000" w:themeColor="text1"/>
                <w:lang w:eastAsia="ru-RU"/>
              </w:rPr>
              <w:t>Проектом предусмотреть:</w:t>
            </w:r>
          </w:p>
          <w:p w14:paraId="657741A4"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themeColor="text1"/>
                <w:lang w:eastAsia="ru-RU"/>
              </w:rPr>
            </w:pPr>
            <w:r w:rsidRPr="00C73228">
              <w:rPr>
                <w:rFonts w:ascii="Times New Roman" w:eastAsia="Times New Roman" w:hAnsi="Times New Roman" w:cs="Times New Roman"/>
                <w:color w:val="000000" w:themeColor="text1"/>
                <w:lang w:eastAsia="ru-RU"/>
              </w:rPr>
              <w:t xml:space="preserve">Образование, путём перераспределения существующих земельных участков с КН </w:t>
            </w:r>
            <w:r w:rsidRPr="00C73228">
              <w:rPr>
                <w:rFonts w:ascii="Times New Roman" w:eastAsia="Times New Roman" w:hAnsi="Times New Roman" w:cs="Times New Roman"/>
                <w:lang w:eastAsia="ru-RU"/>
              </w:rPr>
              <w:t>02:57:050601:21 и</w:t>
            </w:r>
            <w:r w:rsidRPr="00C73228">
              <w:rPr>
                <w:rFonts w:ascii="Times New Roman" w:eastAsia="Times New Roman" w:hAnsi="Times New Roman" w:cs="Times New Roman"/>
                <w:color w:val="000000" w:themeColor="text1"/>
                <w:lang w:eastAsia="ru-RU"/>
              </w:rPr>
              <w:t xml:space="preserve"> </w:t>
            </w:r>
            <w:r w:rsidRPr="00C73228">
              <w:rPr>
                <w:rFonts w:ascii="Times New Roman" w:eastAsia="Times New Roman" w:hAnsi="Times New Roman" w:cs="Times New Roman"/>
                <w:lang w:eastAsia="ru-RU"/>
              </w:rPr>
              <w:t xml:space="preserve">02:57:050601:2034, нового </w:t>
            </w:r>
            <w:r w:rsidRPr="00C73228">
              <w:rPr>
                <w:rFonts w:ascii="Times New Roman" w:eastAsia="Times New Roman" w:hAnsi="Times New Roman" w:cs="Times New Roman"/>
                <w:color w:val="000000" w:themeColor="text1"/>
                <w:lang w:eastAsia="ru-RU"/>
              </w:rPr>
              <w:t xml:space="preserve">земельного участка для размещения многоквартирного жилого дома №1 блок-секции 1-5, </w:t>
            </w:r>
            <w:r w:rsidRPr="00C73228">
              <w:rPr>
                <w:rFonts w:ascii="Times New Roman" w:eastAsia="Times New Roman" w:hAnsi="Times New Roman" w:cs="Times New Roman"/>
                <w:lang w:eastAsia="ru-RU"/>
              </w:rPr>
              <w:t xml:space="preserve">нового </w:t>
            </w:r>
            <w:r w:rsidRPr="00C73228">
              <w:rPr>
                <w:rFonts w:ascii="Times New Roman" w:eastAsia="Times New Roman" w:hAnsi="Times New Roman" w:cs="Times New Roman"/>
                <w:color w:val="000000" w:themeColor="text1"/>
                <w:lang w:eastAsia="ru-RU"/>
              </w:rPr>
              <w:t>земельного участка для размещения многоквартирного жилого дома № 1 блок-секции 6,7 и трёх новых земельных участка (ЗУ</w:t>
            </w:r>
            <w:proofErr w:type="gramStart"/>
            <w:r w:rsidRPr="00C73228">
              <w:rPr>
                <w:rFonts w:ascii="Times New Roman" w:eastAsia="Times New Roman" w:hAnsi="Times New Roman" w:cs="Times New Roman"/>
                <w:color w:val="000000" w:themeColor="text1"/>
                <w:lang w:eastAsia="ru-RU"/>
              </w:rPr>
              <w:t>1</w:t>
            </w:r>
            <w:proofErr w:type="gramEnd"/>
            <w:r w:rsidRPr="00C73228">
              <w:rPr>
                <w:rFonts w:ascii="Times New Roman" w:eastAsia="Times New Roman" w:hAnsi="Times New Roman" w:cs="Times New Roman"/>
                <w:color w:val="000000" w:themeColor="text1"/>
                <w:lang w:eastAsia="ru-RU"/>
              </w:rPr>
              <w:t xml:space="preserve">, ЗУ2 и ЗУ3) для размещении благоустройства и парковой зоны вдоль ул. </w:t>
            </w:r>
            <w:proofErr w:type="spellStart"/>
            <w:r w:rsidRPr="00C73228">
              <w:rPr>
                <w:rFonts w:ascii="Times New Roman" w:eastAsia="Times New Roman" w:hAnsi="Times New Roman" w:cs="Times New Roman"/>
                <w:color w:val="000000" w:themeColor="text1"/>
                <w:lang w:eastAsia="ru-RU"/>
              </w:rPr>
              <w:t>Клинова</w:t>
            </w:r>
            <w:proofErr w:type="spellEnd"/>
            <w:r w:rsidRPr="00C73228">
              <w:rPr>
                <w:rFonts w:ascii="Times New Roman" w:eastAsia="Times New Roman" w:hAnsi="Times New Roman" w:cs="Times New Roman"/>
                <w:color w:val="000000" w:themeColor="text1"/>
                <w:lang w:eastAsia="ru-RU"/>
              </w:rPr>
              <w:t>, где:</w:t>
            </w:r>
          </w:p>
          <w:p w14:paraId="2B1E2F35"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color w:val="000000" w:themeColor="text1"/>
                <w:lang w:eastAsia="ru-RU"/>
              </w:rPr>
              <w:t>ЗУ</w:t>
            </w:r>
            <w:proofErr w:type="gramStart"/>
            <w:r w:rsidRPr="00C73228">
              <w:rPr>
                <w:rFonts w:ascii="Times New Roman" w:eastAsia="Times New Roman" w:hAnsi="Times New Roman" w:cs="Times New Roman"/>
                <w:color w:val="000000" w:themeColor="text1"/>
                <w:lang w:eastAsia="ru-RU"/>
              </w:rPr>
              <w:t>1</w:t>
            </w:r>
            <w:proofErr w:type="gramEnd"/>
            <w:r w:rsidRPr="00C73228">
              <w:rPr>
                <w:rFonts w:ascii="Times New Roman" w:eastAsia="Times New Roman" w:hAnsi="Times New Roman" w:cs="Times New Roman"/>
                <w:color w:val="000000" w:themeColor="text1"/>
                <w:lang w:eastAsia="ru-RU"/>
              </w:rPr>
              <w:t xml:space="preserve">, площадью 1 158 </w:t>
            </w:r>
            <w:proofErr w:type="spellStart"/>
            <w:r w:rsidRPr="00C73228">
              <w:rPr>
                <w:rFonts w:ascii="Times New Roman" w:eastAsia="Times New Roman" w:hAnsi="Times New Roman" w:cs="Times New Roman"/>
                <w:color w:val="000000" w:themeColor="text1"/>
                <w:lang w:eastAsia="ru-RU"/>
              </w:rPr>
              <w:t>кв.м</w:t>
            </w:r>
            <w:proofErr w:type="spellEnd"/>
            <w:r w:rsidRPr="00C73228">
              <w:rPr>
                <w:rFonts w:ascii="Times New Roman" w:eastAsia="Times New Roman" w:hAnsi="Times New Roman" w:cs="Times New Roman"/>
                <w:color w:val="000000" w:themeColor="text1"/>
                <w:lang w:eastAsia="ru-RU"/>
              </w:rPr>
              <w:t xml:space="preserve">., подлежит изъятию из земельного участка </w:t>
            </w:r>
            <w:r w:rsidRPr="00C73228">
              <w:rPr>
                <w:rFonts w:ascii="Times New Roman" w:eastAsia="Times New Roman" w:hAnsi="Times New Roman" w:cs="Times New Roman"/>
                <w:lang w:eastAsia="ru-RU"/>
              </w:rPr>
              <w:t>02:57:050601:2034;</w:t>
            </w:r>
          </w:p>
          <w:p w14:paraId="4005DD0B"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ЗУ</w:t>
            </w:r>
            <w:proofErr w:type="gramStart"/>
            <w:r w:rsidRPr="00C73228">
              <w:rPr>
                <w:rFonts w:ascii="Times New Roman" w:eastAsia="Times New Roman" w:hAnsi="Times New Roman" w:cs="Times New Roman"/>
                <w:lang w:eastAsia="ru-RU"/>
              </w:rPr>
              <w:t>2</w:t>
            </w:r>
            <w:proofErr w:type="gramEnd"/>
            <w:r w:rsidRPr="00C73228">
              <w:rPr>
                <w:rFonts w:ascii="Times New Roman" w:eastAsia="Times New Roman" w:hAnsi="Times New Roman" w:cs="Times New Roman"/>
                <w:lang w:eastAsia="ru-RU"/>
              </w:rPr>
              <w:t xml:space="preserve">, площадью 1 598 </w:t>
            </w:r>
            <w:proofErr w:type="spellStart"/>
            <w:r w:rsidRPr="00C73228">
              <w:rPr>
                <w:rFonts w:ascii="Times New Roman" w:eastAsia="Times New Roman" w:hAnsi="Times New Roman" w:cs="Times New Roman"/>
                <w:lang w:eastAsia="ru-RU"/>
              </w:rPr>
              <w:t>кв.м</w:t>
            </w:r>
            <w:proofErr w:type="spellEnd"/>
            <w:r w:rsidRPr="00C73228">
              <w:rPr>
                <w:rFonts w:ascii="Times New Roman" w:eastAsia="Times New Roman" w:hAnsi="Times New Roman" w:cs="Times New Roman"/>
                <w:lang w:eastAsia="ru-RU"/>
              </w:rPr>
              <w:t xml:space="preserve">., </w:t>
            </w:r>
            <w:r w:rsidRPr="00C73228">
              <w:rPr>
                <w:rFonts w:ascii="Times New Roman" w:eastAsia="Times New Roman" w:hAnsi="Times New Roman" w:cs="Times New Roman"/>
                <w:color w:val="000000" w:themeColor="text1"/>
                <w:lang w:eastAsia="ru-RU"/>
              </w:rPr>
              <w:t xml:space="preserve">подлежит изъятию из земельного участка </w:t>
            </w:r>
            <w:r w:rsidRPr="00C73228">
              <w:rPr>
                <w:rFonts w:ascii="Times New Roman" w:eastAsia="Times New Roman" w:hAnsi="Times New Roman" w:cs="Times New Roman"/>
                <w:lang w:eastAsia="ru-RU"/>
              </w:rPr>
              <w:t>02:57:050601:21;</w:t>
            </w:r>
          </w:p>
          <w:p w14:paraId="3BFDD234"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ЗУ</w:t>
            </w:r>
            <w:proofErr w:type="gramStart"/>
            <w:r w:rsidRPr="00C73228">
              <w:rPr>
                <w:rFonts w:ascii="Times New Roman" w:eastAsia="Times New Roman" w:hAnsi="Times New Roman" w:cs="Times New Roman"/>
                <w:lang w:eastAsia="ru-RU"/>
              </w:rPr>
              <w:t>2</w:t>
            </w:r>
            <w:proofErr w:type="gramEnd"/>
            <w:r w:rsidRPr="00C73228">
              <w:rPr>
                <w:rFonts w:ascii="Times New Roman" w:eastAsia="Times New Roman" w:hAnsi="Times New Roman" w:cs="Times New Roman"/>
                <w:lang w:eastAsia="ru-RU"/>
              </w:rPr>
              <w:t xml:space="preserve">, площадью 1 072 </w:t>
            </w:r>
            <w:proofErr w:type="spellStart"/>
            <w:r w:rsidRPr="00C73228">
              <w:rPr>
                <w:rFonts w:ascii="Times New Roman" w:eastAsia="Times New Roman" w:hAnsi="Times New Roman" w:cs="Times New Roman"/>
                <w:lang w:eastAsia="ru-RU"/>
              </w:rPr>
              <w:t>кв.м</w:t>
            </w:r>
            <w:proofErr w:type="spellEnd"/>
            <w:r w:rsidRPr="00C73228">
              <w:rPr>
                <w:rFonts w:ascii="Times New Roman" w:eastAsia="Times New Roman" w:hAnsi="Times New Roman" w:cs="Times New Roman"/>
                <w:lang w:eastAsia="ru-RU"/>
              </w:rPr>
              <w:t xml:space="preserve">., </w:t>
            </w:r>
            <w:r w:rsidRPr="00C73228">
              <w:rPr>
                <w:rFonts w:ascii="Times New Roman" w:eastAsia="Times New Roman" w:hAnsi="Times New Roman" w:cs="Times New Roman"/>
                <w:color w:val="000000" w:themeColor="text1"/>
                <w:lang w:eastAsia="ru-RU"/>
              </w:rPr>
              <w:t xml:space="preserve">подлежит изъятию из земельного участка </w:t>
            </w:r>
            <w:r w:rsidRPr="00C73228">
              <w:rPr>
                <w:rFonts w:ascii="Times New Roman" w:eastAsia="Times New Roman" w:hAnsi="Times New Roman" w:cs="Times New Roman"/>
                <w:lang w:eastAsia="ru-RU"/>
              </w:rPr>
              <w:t>02:57:050601:21;</w:t>
            </w:r>
          </w:p>
          <w:p w14:paraId="1375DB40"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themeColor="text1"/>
                <w:lang w:eastAsia="ru-RU"/>
              </w:rPr>
            </w:pPr>
            <w:r w:rsidRPr="00C73228">
              <w:rPr>
                <w:rFonts w:ascii="Times New Roman" w:eastAsia="Times New Roman" w:hAnsi="Times New Roman" w:cs="Times New Roman"/>
                <w:color w:val="000000" w:themeColor="text1"/>
                <w:lang w:eastAsia="ru-RU"/>
              </w:rPr>
              <w:t>разработку документации по планировке территории с учетом ст. 65 Водного кодекса Российской Федерации.</w:t>
            </w:r>
          </w:p>
          <w:p w14:paraId="2B68EF3B"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FF0000"/>
                <w:highlight w:val="yellow"/>
                <w:lang w:eastAsia="ru-RU"/>
              </w:rPr>
            </w:pPr>
            <w:r w:rsidRPr="00C73228">
              <w:rPr>
                <w:rFonts w:ascii="Times New Roman" w:eastAsia="Times New Roman" w:hAnsi="Times New Roman" w:cs="Times New Roman"/>
                <w:lang w:eastAsia="ru-RU"/>
              </w:rPr>
              <w:t xml:space="preserve">Разработать  схему планировочной организации земельного участка (генплан) с расчетом нормативной инфраструктуры для многоквартирного жилого дома № 1 для </w:t>
            </w:r>
            <w:proofErr w:type="gramStart"/>
            <w:r w:rsidRPr="00C73228">
              <w:rPr>
                <w:rFonts w:ascii="Times New Roman" w:eastAsia="Times New Roman" w:hAnsi="Times New Roman" w:cs="Times New Roman"/>
                <w:lang w:eastAsia="ru-RU"/>
              </w:rPr>
              <w:t>блок-секций</w:t>
            </w:r>
            <w:proofErr w:type="gramEnd"/>
            <w:r w:rsidRPr="00C73228">
              <w:rPr>
                <w:rFonts w:ascii="Times New Roman" w:eastAsia="Times New Roman" w:hAnsi="Times New Roman" w:cs="Times New Roman"/>
                <w:lang w:eastAsia="ru-RU"/>
              </w:rPr>
              <w:t xml:space="preserve"> 1-5 и блок-секции 6,7  (ориентировочной площадью 3.5 га).</w:t>
            </w:r>
          </w:p>
        </w:tc>
      </w:tr>
      <w:tr w:rsidR="00C73228" w:rsidRPr="00C73228" w14:paraId="518D744D"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089C8889"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highlight w:val="yellow"/>
                <w:lang w:eastAsia="ru-RU"/>
              </w:rPr>
            </w:pPr>
            <w:r w:rsidRPr="00C73228">
              <w:rPr>
                <w:rFonts w:ascii="Times New Roman" w:eastAsia="Times New Roman" w:hAnsi="Times New Roman" w:cs="Times New Roman"/>
                <w:lang w:eastAsia="ru-RU"/>
              </w:rPr>
              <w:t xml:space="preserve">2.2. Состав проектных материалов </w:t>
            </w:r>
          </w:p>
        </w:tc>
        <w:tc>
          <w:tcPr>
            <w:tcW w:w="6561" w:type="dxa"/>
            <w:tcBorders>
              <w:top w:val="single" w:sz="4" w:space="0" w:color="000000"/>
              <w:left w:val="single" w:sz="4" w:space="0" w:color="000000"/>
              <w:bottom w:val="single" w:sz="4" w:space="0" w:color="000000"/>
              <w:right w:val="single" w:sz="4" w:space="0" w:color="000000"/>
            </w:tcBorders>
            <w:vAlign w:val="center"/>
          </w:tcPr>
          <w:p w14:paraId="782EB66C"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 xml:space="preserve">Проект межевания территории </w:t>
            </w:r>
          </w:p>
          <w:p w14:paraId="33195874"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Основная часть проекта межевания территории:</w:t>
            </w:r>
          </w:p>
          <w:p w14:paraId="6E632059"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proofErr w:type="gramStart"/>
            <w:r w:rsidRPr="00C73228">
              <w:rPr>
                <w:rFonts w:ascii="Times New Roman" w:eastAsia="Times New Roman" w:hAnsi="Times New Roman" w:cs="Times New Roman"/>
                <w:color w:val="000000"/>
                <w:lang w:eastAsia="ru-RU"/>
              </w:rPr>
              <w:t>а)</w:t>
            </w:r>
            <w:r w:rsidRPr="00C73228">
              <w:rPr>
                <w:rFonts w:ascii="Times New Roman" w:eastAsia="Times New Roman" w:hAnsi="Times New Roman" w:cs="Times New Roman"/>
                <w:color w:val="000000"/>
                <w:lang w:eastAsia="ru-RU"/>
              </w:rPr>
              <w:tab/>
              <w:t>текстовая часть, включающая перечень и сведения о площади образуемых земельных участков, в том числе возможные способы их образования,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вид разрешенного использования образуемых земельных участков;</w:t>
            </w:r>
            <w:proofErr w:type="gramEnd"/>
          </w:p>
          <w:p w14:paraId="6BDCD7BD"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б)</w:t>
            </w:r>
            <w:r w:rsidRPr="00C73228">
              <w:rPr>
                <w:rFonts w:ascii="Times New Roman" w:eastAsia="Times New Roman" w:hAnsi="Times New Roman" w:cs="Times New Roman"/>
                <w:color w:val="000000"/>
                <w:lang w:eastAsia="ru-RU"/>
              </w:rPr>
              <w:tab/>
              <w:t>границы планируемых и существующих элементов планировочной структуры;</w:t>
            </w:r>
          </w:p>
          <w:p w14:paraId="124D4C99"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в)</w:t>
            </w:r>
            <w:r w:rsidRPr="00C73228">
              <w:rPr>
                <w:rFonts w:ascii="Times New Roman" w:eastAsia="Times New Roman" w:hAnsi="Times New Roman" w:cs="Times New Roman"/>
                <w:color w:val="000000"/>
                <w:lang w:eastAsia="ru-RU"/>
              </w:rPr>
              <w:tab/>
              <w:t>чертежи красных линий, утвержденные в составе проекта планировки территории, или красные линии, утверждаемые, изменяемые проектом межевания территории;</w:t>
            </w:r>
          </w:p>
          <w:p w14:paraId="3A804274"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г)</w:t>
            </w:r>
            <w:r w:rsidRPr="00C73228">
              <w:rPr>
                <w:rFonts w:ascii="Times New Roman" w:eastAsia="Times New Roman" w:hAnsi="Times New Roman" w:cs="Times New Roman"/>
                <w:color w:val="000000"/>
                <w:lang w:eastAsia="ru-RU"/>
              </w:rPr>
              <w:tab/>
              <w:t>линии отступа от красных линий в целях определения мест допустимого размещения зданий, строений, сооружений;</w:t>
            </w:r>
          </w:p>
          <w:p w14:paraId="658230CF"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д)</w:t>
            </w:r>
            <w:r w:rsidRPr="00C73228">
              <w:rPr>
                <w:rFonts w:ascii="Times New Roman" w:eastAsia="Times New Roman" w:hAnsi="Times New Roman" w:cs="Times New Roman"/>
                <w:color w:val="000000"/>
                <w:lang w:eastAsia="ru-RU"/>
              </w:rPr>
              <w:tab/>
              <w:t xml:space="preserve">границы образуемых и изменяемых земельных участков, условные номера образуемых земельных участков, вид разрешенного использования в соответствии с классификатором вида разрешенного использования утвержденных решением Совета городского округа город Октябрьский РБ от 29.06.2017 </w:t>
            </w:r>
            <w:r w:rsidRPr="00C73228">
              <w:rPr>
                <w:rFonts w:ascii="Times New Roman" w:eastAsia="Times New Roman" w:hAnsi="Times New Roman" w:cs="Times New Roman"/>
                <w:color w:val="000000"/>
                <w:lang w:eastAsia="ru-RU"/>
              </w:rPr>
              <w:lastRenderedPageBreak/>
              <w:t xml:space="preserve">№107, адреса образуемых земельных участков (по согласованию с </w:t>
            </w:r>
            <w:proofErr w:type="spellStart"/>
            <w:r w:rsidRPr="00C73228">
              <w:rPr>
                <w:rFonts w:ascii="Times New Roman" w:eastAsia="Times New Roman" w:hAnsi="Times New Roman" w:cs="Times New Roman"/>
                <w:color w:val="000000"/>
                <w:lang w:eastAsia="ru-RU"/>
              </w:rPr>
              <w:t>ОАиГ</w:t>
            </w:r>
            <w:proofErr w:type="spellEnd"/>
            <w:r w:rsidRPr="00C73228">
              <w:rPr>
                <w:rFonts w:ascii="Times New Roman" w:eastAsia="Times New Roman" w:hAnsi="Times New Roman" w:cs="Times New Roman"/>
                <w:color w:val="000000"/>
                <w:lang w:eastAsia="ru-RU"/>
              </w:rPr>
              <w:t>);</w:t>
            </w:r>
          </w:p>
          <w:p w14:paraId="4E9758C7"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е)</w:t>
            </w:r>
            <w:r w:rsidRPr="00C73228">
              <w:rPr>
                <w:rFonts w:ascii="Times New Roman" w:eastAsia="Times New Roman" w:hAnsi="Times New Roman" w:cs="Times New Roman"/>
                <w:color w:val="000000"/>
                <w:lang w:eastAsia="ru-RU"/>
              </w:rPr>
              <w:tab/>
              <w:t>границы публичных сервитутов.</w:t>
            </w:r>
          </w:p>
          <w:p w14:paraId="1F35B37F"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Материалы по обоснованию:</w:t>
            </w:r>
          </w:p>
          <w:p w14:paraId="6A33C382"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а)</w:t>
            </w:r>
            <w:r w:rsidRPr="00C73228">
              <w:rPr>
                <w:rFonts w:ascii="Times New Roman" w:eastAsia="Times New Roman" w:hAnsi="Times New Roman" w:cs="Times New Roman"/>
                <w:color w:val="000000"/>
                <w:lang w:eastAsia="ru-RU"/>
              </w:rPr>
              <w:tab/>
              <w:t>границы существующих земельных участков;</w:t>
            </w:r>
          </w:p>
          <w:p w14:paraId="5EE05127"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б)</w:t>
            </w:r>
            <w:r w:rsidRPr="00C73228">
              <w:rPr>
                <w:rFonts w:ascii="Times New Roman" w:eastAsia="Times New Roman" w:hAnsi="Times New Roman" w:cs="Times New Roman"/>
                <w:color w:val="000000"/>
                <w:lang w:eastAsia="ru-RU"/>
              </w:rPr>
              <w:tab/>
              <w:t>границы зон с особыми условиями использования территорий;</w:t>
            </w:r>
          </w:p>
          <w:p w14:paraId="5E9639D4"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в)</w:t>
            </w:r>
            <w:r w:rsidRPr="00C73228">
              <w:rPr>
                <w:rFonts w:ascii="Times New Roman" w:eastAsia="Times New Roman" w:hAnsi="Times New Roman" w:cs="Times New Roman"/>
                <w:color w:val="000000"/>
                <w:lang w:eastAsia="ru-RU"/>
              </w:rPr>
              <w:tab/>
              <w:t>местоположение существующих объектов капитального строительства;</w:t>
            </w:r>
          </w:p>
          <w:p w14:paraId="4435731A"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г)</w:t>
            </w:r>
            <w:r w:rsidRPr="00C73228">
              <w:rPr>
                <w:rFonts w:ascii="Times New Roman" w:eastAsia="Times New Roman" w:hAnsi="Times New Roman" w:cs="Times New Roman"/>
                <w:color w:val="000000"/>
                <w:lang w:eastAsia="ru-RU"/>
              </w:rPr>
              <w:tab/>
              <w:t>местоположение границы территории проектирования с координатным описанием.</w:t>
            </w:r>
          </w:p>
        </w:tc>
      </w:tr>
      <w:tr w:rsidR="00C73228" w:rsidRPr="00C73228" w14:paraId="60EE54C7"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3AB38F3B"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lastRenderedPageBreak/>
              <w:t>2.3. Требования к порядку согласования и утверждения проектной документации</w:t>
            </w:r>
          </w:p>
        </w:tc>
        <w:tc>
          <w:tcPr>
            <w:tcW w:w="6561" w:type="dxa"/>
            <w:tcBorders>
              <w:top w:val="single" w:sz="4" w:space="0" w:color="000000"/>
              <w:left w:val="single" w:sz="4" w:space="0" w:color="000000"/>
              <w:bottom w:val="single" w:sz="4" w:space="0" w:color="000000"/>
              <w:right w:val="single" w:sz="4" w:space="0" w:color="000000"/>
            </w:tcBorders>
            <w:vAlign w:val="center"/>
          </w:tcPr>
          <w:p w14:paraId="158A9B6F"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Получить согласующие письма на разделы проектной документации (включая графические материалы) по компетенции от следующих организаций:</w:t>
            </w:r>
          </w:p>
          <w:p w14:paraId="0179B25E"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 xml:space="preserve">В отделе архитектуры и градостроительства администрации          ГО </w:t>
            </w:r>
            <w:proofErr w:type="spellStart"/>
            <w:r w:rsidRPr="00C73228">
              <w:rPr>
                <w:rFonts w:ascii="Times New Roman" w:eastAsia="Times New Roman" w:hAnsi="Times New Roman" w:cs="Times New Roman"/>
                <w:color w:val="000000"/>
                <w:lang w:eastAsia="ru-RU"/>
              </w:rPr>
              <w:t>г</w:t>
            </w:r>
            <w:proofErr w:type="gramStart"/>
            <w:r w:rsidRPr="00C73228">
              <w:rPr>
                <w:rFonts w:ascii="Times New Roman" w:eastAsia="Times New Roman" w:hAnsi="Times New Roman" w:cs="Times New Roman"/>
                <w:color w:val="000000"/>
                <w:lang w:eastAsia="ru-RU"/>
              </w:rPr>
              <w:t>.О</w:t>
            </w:r>
            <w:proofErr w:type="gramEnd"/>
            <w:r w:rsidRPr="00C73228">
              <w:rPr>
                <w:rFonts w:ascii="Times New Roman" w:eastAsia="Times New Roman" w:hAnsi="Times New Roman" w:cs="Times New Roman"/>
                <w:color w:val="000000"/>
                <w:lang w:eastAsia="ru-RU"/>
              </w:rPr>
              <w:t>ктябрьский</w:t>
            </w:r>
            <w:proofErr w:type="spellEnd"/>
            <w:r w:rsidRPr="00C73228">
              <w:rPr>
                <w:rFonts w:ascii="Times New Roman" w:eastAsia="Times New Roman" w:hAnsi="Times New Roman" w:cs="Times New Roman"/>
                <w:color w:val="000000"/>
                <w:lang w:eastAsia="ru-RU"/>
              </w:rPr>
              <w:t>;</w:t>
            </w:r>
          </w:p>
          <w:p w14:paraId="34BC66BD"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ГУП «Октябрьсккоммунводоканал»;</w:t>
            </w:r>
          </w:p>
          <w:p w14:paraId="3ABE290B"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ООО «</w:t>
            </w:r>
            <w:proofErr w:type="spellStart"/>
            <w:r w:rsidRPr="00C73228">
              <w:rPr>
                <w:rFonts w:ascii="Times New Roman" w:eastAsia="Times New Roman" w:hAnsi="Times New Roman" w:cs="Times New Roman"/>
                <w:color w:val="000000"/>
                <w:lang w:eastAsia="ru-RU"/>
              </w:rPr>
              <w:t>Теплоэнерго</w:t>
            </w:r>
            <w:proofErr w:type="spellEnd"/>
            <w:r w:rsidRPr="00C73228">
              <w:rPr>
                <w:rFonts w:ascii="Times New Roman" w:eastAsia="Times New Roman" w:hAnsi="Times New Roman" w:cs="Times New Roman"/>
                <w:color w:val="000000"/>
                <w:lang w:eastAsia="ru-RU"/>
              </w:rPr>
              <w:t>»;</w:t>
            </w:r>
          </w:p>
          <w:p w14:paraId="2C395BCF"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АО «Октябрьские электрические сети»;</w:t>
            </w:r>
          </w:p>
          <w:p w14:paraId="2F83D709"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Отдел жилищно-коммунального хозяйства и благоустройства  администрации</w:t>
            </w:r>
            <w:r w:rsidRPr="00C73228">
              <w:rPr>
                <w:rFonts w:ascii="Times New Roman" w:eastAsia="Times New Roman" w:hAnsi="Times New Roman" w:cs="Times New Roman"/>
                <w:color w:val="000000"/>
                <w:lang w:eastAsia="ru-RU"/>
              </w:rPr>
              <w:t>;</w:t>
            </w:r>
          </w:p>
          <w:p w14:paraId="6FDD4F01"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ПАО «Газпром газораспределение Уфа»</w:t>
            </w:r>
            <w:r w:rsidRPr="00C73228">
              <w:rPr>
                <w:rFonts w:ascii="Times New Roman" w:eastAsia="Times New Roman" w:hAnsi="Times New Roman" w:cs="Times New Roman"/>
                <w:color w:val="000000"/>
                <w:lang w:eastAsia="ru-RU"/>
              </w:rPr>
              <w:t>;</w:t>
            </w:r>
          </w:p>
          <w:p w14:paraId="182CD84B"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Министерство земельных и имущественных отношений Республики Башкортостан</w:t>
            </w:r>
            <w:r w:rsidRPr="00C73228">
              <w:rPr>
                <w:rFonts w:ascii="Times New Roman" w:eastAsia="Times New Roman" w:hAnsi="Times New Roman" w:cs="Times New Roman"/>
                <w:color w:val="000000"/>
                <w:lang w:eastAsia="ru-RU"/>
              </w:rPr>
              <w:t>;</w:t>
            </w:r>
          </w:p>
          <w:p w14:paraId="0B72838D"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lang w:eastAsia="ru-RU"/>
              </w:rPr>
              <w:t xml:space="preserve">Управление земельно-имущественных отношений и жилищной политики ГО г. </w:t>
            </w:r>
            <w:proofErr w:type="gramStart"/>
            <w:r w:rsidRPr="00C73228">
              <w:rPr>
                <w:rFonts w:ascii="Times New Roman" w:eastAsia="Times New Roman" w:hAnsi="Times New Roman" w:cs="Times New Roman"/>
                <w:lang w:eastAsia="ru-RU"/>
              </w:rPr>
              <w:t>Октябрьский</w:t>
            </w:r>
            <w:proofErr w:type="gramEnd"/>
            <w:r w:rsidRPr="00C73228">
              <w:rPr>
                <w:rFonts w:ascii="Times New Roman" w:eastAsia="Times New Roman" w:hAnsi="Times New Roman" w:cs="Times New Roman"/>
                <w:lang w:eastAsia="ru-RU"/>
              </w:rPr>
              <w:t xml:space="preserve"> РБ</w:t>
            </w:r>
            <w:r w:rsidRPr="00C73228">
              <w:rPr>
                <w:rFonts w:ascii="Times New Roman" w:eastAsia="Times New Roman" w:hAnsi="Times New Roman" w:cs="Times New Roman"/>
                <w:color w:val="000000"/>
                <w:lang w:eastAsia="ru-RU"/>
              </w:rPr>
              <w:t>;</w:t>
            </w:r>
          </w:p>
          <w:p w14:paraId="432D6495"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color w:val="000000"/>
                <w:lang w:eastAsia="ru-RU"/>
              </w:rPr>
              <w:t>МКУ «Управление капитального строительства»;</w:t>
            </w:r>
          </w:p>
          <w:p w14:paraId="3F786FFC"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Отдел стратегического развития, дорожного хозяйства и транспорта администрации</w:t>
            </w:r>
            <w:r w:rsidRPr="00C73228">
              <w:rPr>
                <w:rFonts w:ascii="Times New Roman" w:eastAsia="Times New Roman" w:hAnsi="Times New Roman" w:cs="Times New Roman"/>
                <w:color w:val="000000"/>
                <w:lang w:eastAsia="ru-RU"/>
              </w:rPr>
              <w:t>;</w:t>
            </w:r>
          </w:p>
          <w:p w14:paraId="0A6CF7CF"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иные владельцы сетей, собственники земельных участков, выявленные в ходе проведения инженерно-геодезических изысканий и сборе исходных данных.</w:t>
            </w:r>
          </w:p>
          <w:p w14:paraId="116B6AD6" w14:textId="77777777" w:rsidR="00C73228" w:rsidRPr="00C73228" w:rsidRDefault="00C73228" w:rsidP="00C732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 xml:space="preserve">Согласованную проектную документацию передать в  администрацию городского округа город  Октябрьский РБ для проверки на соответствии ч.10 ст. 45 Градостроительного кодекса РФ, в одном экземпляре на бумажном носителе и в цифровом виде на электронную почту </w:t>
            </w:r>
            <w:proofErr w:type="spellStart"/>
            <w:r w:rsidRPr="00C73228">
              <w:rPr>
                <w:rFonts w:ascii="Times New Roman" w:eastAsia="Times New Roman" w:hAnsi="Times New Roman" w:cs="Times New Roman"/>
                <w:lang w:val="en-US" w:eastAsia="ru-RU"/>
              </w:rPr>
              <w:t>arhitekt</w:t>
            </w:r>
            <w:proofErr w:type="spellEnd"/>
            <w:r w:rsidRPr="00C73228">
              <w:rPr>
                <w:rFonts w:ascii="Times New Roman" w:eastAsia="Times New Roman" w:hAnsi="Times New Roman" w:cs="Times New Roman"/>
                <w:lang w:eastAsia="ru-RU"/>
              </w:rPr>
              <w:t>@</w:t>
            </w:r>
            <w:proofErr w:type="spellStart"/>
            <w:r w:rsidRPr="00C73228">
              <w:rPr>
                <w:rFonts w:ascii="Times New Roman" w:eastAsia="Times New Roman" w:hAnsi="Times New Roman" w:cs="Times New Roman"/>
                <w:lang w:val="en-US" w:eastAsia="ru-RU"/>
              </w:rPr>
              <w:t>oktadm</w:t>
            </w:r>
            <w:proofErr w:type="spellEnd"/>
            <w:r w:rsidRPr="00C73228">
              <w:rPr>
                <w:rFonts w:ascii="Times New Roman" w:eastAsia="Times New Roman" w:hAnsi="Times New Roman" w:cs="Times New Roman"/>
                <w:lang w:eastAsia="ru-RU"/>
              </w:rPr>
              <w:t>.</w:t>
            </w:r>
            <w:proofErr w:type="spellStart"/>
            <w:r w:rsidRPr="00C73228">
              <w:rPr>
                <w:rFonts w:ascii="Times New Roman" w:eastAsia="Times New Roman" w:hAnsi="Times New Roman" w:cs="Times New Roman"/>
                <w:lang w:val="en-US" w:eastAsia="ru-RU"/>
              </w:rPr>
              <w:t>ru</w:t>
            </w:r>
            <w:proofErr w:type="spellEnd"/>
            <w:r w:rsidRPr="00C73228">
              <w:rPr>
                <w:rFonts w:ascii="Times New Roman" w:eastAsia="Times New Roman" w:hAnsi="Times New Roman" w:cs="Times New Roman"/>
                <w:lang w:eastAsia="ru-RU"/>
              </w:rPr>
              <w:t xml:space="preserve">, в </w:t>
            </w:r>
            <w:proofErr w:type="gramStart"/>
            <w:r w:rsidRPr="00C73228">
              <w:rPr>
                <w:rFonts w:ascii="Times New Roman" w:eastAsia="Times New Roman" w:hAnsi="Times New Roman" w:cs="Times New Roman"/>
                <w:lang w:eastAsia="ru-RU"/>
              </w:rPr>
              <w:t>объеме</w:t>
            </w:r>
            <w:proofErr w:type="gramEnd"/>
            <w:r w:rsidRPr="00C73228">
              <w:rPr>
                <w:rFonts w:ascii="Times New Roman" w:eastAsia="Times New Roman" w:hAnsi="Times New Roman" w:cs="Times New Roman"/>
                <w:lang w:eastAsia="ru-RU"/>
              </w:rPr>
              <w:t xml:space="preserve"> предусмотренном ст. 42, 43 ГК РФ и п.2.2. настоящего технического задания.</w:t>
            </w:r>
          </w:p>
        </w:tc>
      </w:tr>
      <w:tr w:rsidR="00C73228" w:rsidRPr="00C73228" w14:paraId="488FED12"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3237499C"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bCs/>
                <w:lang w:eastAsia="ru-RU"/>
              </w:rPr>
              <w:t>3. Публичные слушания или общественные обсуждения</w:t>
            </w:r>
          </w:p>
        </w:tc>
        <w:tc>
          <w:tcPr>
            <w:tcW w:w="6561" w:type="dxa"/>
            <w:tcBorders>
              <w:top w:val="single" w:sz="4" w:space="0" w:color="000000"/>
              <w:left w:val="single" w:sz="4" w:space="0" w:color="000000"/>
              <w:bottom w:val="single" w:sz="4" w:space="0" w:color="000000"/>
              <w:right w:val="single" w:sz="4" w:space="0" w:color="000000"/>
            </w:tcBorders>
            <w:vAlign w:val="center"/>
          </w:tcPr>
          <w:p w14:paraId="0E0FAE0E"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 xml:space="preserve">В случае проведения публичных слушаний или общественных обсуждений представить в администрацию городского округа город Октябрьский РБ проектную документацию в 3 экземплярах на бумажной основе и в 1 экземпляре на магнитном носителе (подписанную ЭЦП исполнителя работ)  в формате </w:t>
            </w:r>
            <w:r w:rsidRPr="00C73228">
              <w:rPr>
                <w:rFonts w:ascii="Times New Roman" w:eastAsia="Times New Roman" w:hAnsi="Times New Roman" w:cs="Times New Roman"/>
                <w:color w:val="000000"/>
                <w:lang w:val="en-US" w:eastAsia="ru-RU"/>
              </w:rPr>
              <w:t>p</w:t>
            </w:r>
            <w:proofErr w:type="spellStart"/>
            <w:r w:rsidRPr="00C73228">
              <w:rPr>
                <w:rFonts w:ascii="Times New Roman" w:eastAsia="Times New Roman" w:hAnsi="Times New Roman" w:cs="Times New Roman"/>
                <w:color w:val="000000"/>
                <w:lang w:eastAsia="ru-RU"/>
              </w:rPr>
              <w:t>df</w:t>
            </w:r>
            <w:proofErr w:type="spellEnd"/>
            <w:r w:rsidRPr="00C73228">
              <w:rPr>
                <w:rFonts w:ascii="Times New Roman" w:eastAsia="Times New Roman" w:hAnsi="Times New Roman" w:cs="Times New Roman"/>
                <w:color w:val="000000"/>
                <w:lang w:eastAsia="ru-RU"/>
              </w:rPr>
              <w:t xml:space="preserve">, </w:t>
            </w:r>
            <w:proofErr w:type="spellStart"/>
            <w:r w:rsidRPr="00C73228">
              <w:rPr>
                <w:rFonts w:ascii="Times New Roman" w:eastAsia="Times New Roman" w:hAnsi="Times New Roman" w:cs="Times New Roman"/>
                <w:color w:val="000000"/>
                <w:lang w:eastAsia="ru-RU"/>
              </w:rPr>
              <w:t>do</w:t>
            </w:r>
            <w:proofErr w:type="gramStart"/>
            <w:r w:rsidRPr="00C73228">
              <w:rPr>
                <w:rFonts w:ascii="Times New Roman" w:eastAsia="Times New Roman" w:hAnsi="Times New Roman" w:cs="Times New Roman"/>
                <w:color w:val="000000"/>
                <w:lang w:eastAsia="ru-RU"/>
              </w:rPr>
              <w:t>с</w:t>
            </w:r>
            <w:proofErr w:type="spellEnd"/>
            <w:proofErr w:type="gramEnd"/>
            <w:r w:rsidRPr="00C73228">
              <w:rPr>
                <w:rFonts w:ascii="Times New Roman" w:eastAsia="Times New Roman" w:hAnsi="Times New Roman" w:cs="Times New Roman"/>
                <w:color w:val="000000"/>
                <w:lang w:eastAsia="ru-RU"/>
              </w:rPr>
              <w:t xml:space="preserve">, </w:t>
            </w:r>
            <w:proofErr w:type="spellStart"/>
            <w:r w:rsidRPr="00C73228">
              <w:rPr>
                <w:rFonts w:ascii="Times New Roman" w:eastAsia="Times New Roman" w:hAnsi="Times New Roman" w:cs="Times New Roman"/>
                <w:color w:val="000000"/>
                <w:lang w:eastAsia="ru-RU"/>
              </w:rPr>
              <w:t>docx</w:t>
            </w:r>
            <w:proofErr w:type="spellEnd"/>
            <w:r w:rsidRPr="00C73228">
              <w:rPr>
                <w:rFonts w:ascii="Times New Roman" w:eastAsia="Times New Roman" w:hAnsi="Times New Roman" w:cs="Times New Roman"/>
                <w:color w:val="000000"/>
                <w:lang w:eastAsia="ru-RU"/>
              </w:rPr>
              <w:t xml:space="preserve"> и векторном виде совместимом с ГИС ИНГЕО (для графической части в формате </w:t>
            </w:r>
            <w:proofErr w:type="spellStart"/>
            <w:r w:rsidRPr="00C73228">
              <w:rPr>
                <w:rFonts w:ascii="Times New Roman" w:eastAsia="Times New Roman" w:hAnsi="Times New Roman" w:cs="Times New Roman"/>
                <w:color w:val="000000"/>
                <w:lang w:val="en-US" w:eastAsia="ru-RU"/>
              </w:rPr>
              <w:t>idf</w:t>
            </w:r>
            <w:proofErr w:type="spellEnd"/>
            <w:r w:rsidRPr="00C73228">
              <w:rPr>
                <w:rFonts w:ascii="Times New Roman" w:eastAsia="Times New Roman" w:hAnsi="Times New Roman" w:cs="Times New Roman"/>
                <w:color w:val="000000"/>
                <w:lang w:eastAsia="ru-RU"/>
              </w:rPr>
              <w:t xml:space="preserve">), для базы данных в формате </w:t>
            </w:r>
            <w:r w:rsidRPr="00C73228">
              <w:rPr>
                <w:rFonts w:ascii="Times New Roman" w:eastAsia="Times New Roman" w:hAnsi="Times New Roman" w:cs="Times New Roman"/>
                <w:color w:val="000000"/>
                <w:lang w:val="en-US" w:eastAsia="ru-RU"/>
              </w:rPr>
              <w:t>csv</w:t>
            </w:r>
            <w:r w:rsidRPr="00C73228">
              <w:rPr>
                <w:rFonts w:ascii="Times New Roman" w:eastAsia="Times New Roman" w:hAnsi="Times New Roman" w:cs="Times New Roman"/>
                <w:color w:val="000000"/>
                <w:lang w:eastAsia="ru-RU"/>
              </w:rPr>
              <w:t>, описание местоположения границ территорий согласно проекту межевания территорий.</w:t>
            </w:r>
          </w:p>
          <w:p w14:paraId="0A951466"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t>А также демонстрационные материалы для проведения экспозиции проектной документации по планировке территории в формате А3 в составе:</w:t>
            </w:r>
          </w:p>
          <w:p w14:paraId="143C4135"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 xml:space="preserve">1) чертеж планировки территории, </w:t>
            </w:r>
            <w:proofErr w:type="gramStart"/>
            <w:r w:rsidRPr="00C73228">
              <w:rPr>
                <w:rFonts w:ascii="Times New Roman" w:eastAsia="Times New Roman" w:hAnsi="Times New Roman" w:cs="Times New Roman"/>
                <w:lang w:eastAsia="ru-RU"/>
              </w:rPr>
              <w:t>включающий</w:t>
            </w:r>
            <w:proofErr w:type="gramEnd"/>
            <w:r w:rsidRPr="00C73228">
              <w:rPr>
                <w:rFonts w:ascii="Times New Roman" w:eastAsia="Times New Roman" w:hAnsi="Times New Roman" w:cs="Times New Roman"/>
                <w:lang w:eastAsia="ru-RU"/>
              </w:rPr>
              <w:t xml:space="preserve"> в том числе отображение красных линий;</w:t>
            </w:r>
          </w:p>
          <w:p w14:paraId="669E51EA"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2) чертеж границ, образуемых и изменяемых земельных участков, включая территории общего пользования, условные номера образуемых земельных участков;</w:t>
            </w:r>
          </w:p>
          <w:p w14:paraId="62B958AB"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3) чертеж, отображающий местоположение существующих объектов капитального строительства М 1:1000;</w:t>
            </w:r>
          </w:p>
          <w:p w14:paraId="7B8B9014"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4) чертеж границ зон с особыми условиями использования территорий М 1:1000;</w:t>
            </w:r>
          </w:p>
          <w:p w14:paraId="3423480D"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lang w:eastAsia="ru-RU"/>
              </w:rPr>
            </w:pPr>
            <w:r w:rsidRPr="00C73228">
              <w:rPr>
                <w:rFonts w:ascii="Times New Roman" w:eastAsia="Times New Roman" w:hAnsi="Times New Roman" w:cs="Times New Roman"/>
                <w:color w:val="000000"/>
                <w:lang w:eastAsia="ru-RU"/>
              </w:rPr>
              <w:lastRenderedPageBreak/>
              <w:t>В случае проведения публичных слушаний или общественных обсуждений, принять личное участие в работе экспозиции проектной документации в период проведения публичных слушаний или общественных обсуждений по данному проекту.</w:t>
            </w:r>
          </w:p>
        </w:tc>
      </w:tr>
      <w:tr w:rsidR="00C73228" w:rsidRPr="00C73228" w14:paraId="4A5884DF" w14:textId="77777777" w:rsidTr="000C7863">
        <w:trPr>
          <w:jc w:val="center"/>
        </w:trPr>
        <w:tc>
          <w:tcPr>
            <w:tcW w:w="10060" w:type="dxa"/>
            <w:gridSpan w:val="2"/>
            <w:tcBorders>
              <w:top w:val="single" w:sz="4" w:space="0" w:color="000000"/>
              <w:left w:val="single" w:sz="4" w:space="0" w:color="000000"/>
              <w:bottom w:val="single" w:sz="4" w:space="0" w:color="000000"/>
              <w:right w:val="single" w:sz="4" w:space="0" w:color="000000"/>
            </w:tcBorders>
            <w:vAlign w:val="center"/>
          </w:tcPr>
          <w:p w14:paraId="548696EA"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lang w:eastAsia="ru-RU"/>
              </w:rPr>
            </w:pPr>
            <w:r w:rsidRPr="00C73228">
              <w:rPr>
                <w:rFonts w:ascii="Times New Roman" w:eastAsia="Times New Roman" w:hAnsi="Times New Roman" w:cs="Times New Roman"/>
                <w:b/>
                <w:bCs/>
                <w:lang w:eastAsia="ru-RU"/>
              </w:rPr>
              <w:lastRenderedPageBreak/>
              <w:t>4. Требования к сдаче документации</w:t>
            </w:r>
          </w:p>
        </w:tc>
      </w:tr>
      <w:tr w:rsidR="00C73228" w:rsidRPr="00C73228" w14:paraId="734BDADC"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40EE2E23"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p>
        </w:tc>
        <w:tc>
          <w:tcPr>
            <w:tcW w:w="6561" w:type="dxa"/>
            <w:tcBorders>
              <w:top w:val="single" w:sz="4" w:space="0" w:color="000000"/>
              <w:left w:val="single" w:sz="4" w:space="0" w:color="000000"/>
              <w:bottom w:val="single" w:sz="4" w:space="0" w:color="000000"/>
              <w:right w:val="single" w:sz="4" w:space="0" w:color="000000"/>
            </w:tcBorders>
            <w:vAlign w:val="center"/>
          </w:tcPr>
          <w:p w14:paraId="0C6CC75D"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roofErr w:type="gramStart"/>
            <w:r w:rsidRPr="00C73228">
              <w:rPr>
                <w:rFonts w:ascii="Times New Roman" w:eastAsia="Times New Roman" w:hAnsi="Times New Roman" w:cs="Times New Roman"/>
                <w:lang w:eastAsia="ru-RU"/>
              </w:rPr>
              <w:t xml:space="preserve">Предоставить проектную документация в шести экземплярах   на бумажном носителе и в двух экземплярах на магнитной носителе (подписанную ЭЦП исполнителя работ) в формате </w:t>
            </w:r>
            <w:r w:rsidRPr="00C73228">
              <w:rPr>
                <w:rFonts w:ascii="Times New Roman" w:eastAsia="Times New Roman" w:hAnsi="Times New Roman" w:cs="Times New Roman"/>
                <w:lang w:val="en-US" w:eastAsia="ru-RU"/>
              </w:rPr>
              <w:t>pdf</w:t>
            </w:r>
            <w:r w:rsidRPr="00C73228">
              <w:rPr>
                <w:rFonts w:ascii="Times New Roman" w:eastAsia="Times New Roman" w:hAnsi="Times New Roman" w:cs="Times New Roman"/>
                <w:lang w:eastAsia="ru-RU"/>
              </w:rPr>
              <w:t xml:space="preserve">, </w:t>
            </w:r>
            <w:r w:rsidRPr="00C73228">
              <w:rPr>
                <w:rFonts w:ascii="Times New Roman" w:eastAsia="Times New Roman" w:hAnsi="Times New Roman" w:cs="Times New Roman"/>
                <w:lang w:val="en-US" w:eastAsia="ru-RU"/>
              </w:rPr>
              <w:t>doc</w:t>
            </w:r>
            <w:r w:rsidRPr="00C73228">
              <w:rPr>
                <w:rFonts w:ascii="Times New Roman" w:eastAsia="Times New Roman" w:hAnsi="Times New Roman" w:cs="Times New Roman"/>
                <w:lang w:eastAsia="ru-RU"/>
              </w:rPr>
              <w:t xml:space="preserve">, </w:t>
            </w:r>
            <w:proofErr w:type="spellStart"/>
            <w:r w:rsidRPr="00C73228">
              <w:rPr>
                <w:rFonts w:ascii="Times New Roman" w:eastAsia="Times New Roman" w:hAnsi="Times New Roman" w:cs="Times New Roman"/>
                <w:lang w:val="en-US" w:eastAsia="ru-RU"/>
              </w:rPr>
              <w:t>docx</w:t>
            </w:r>
            <w:proofErr w:type="spellEnd"/>
            <w:r w:rsidRPr="00C73228">
              <w:rPr>
                <w:rFonts w:ascii="Times New Roman" w:eastAsia="Times New Roman" w:hAnsi="Times New Roman" w:cs="Times New Roman"/>
                <w:lang w:eastAsia="ru-RU"/>
              </w:rPr>
              <w:t xml:space="preserve">, в векторном виде, совместимом с ГИС ИНГЕО или формате </w:t>
            </w:r>
            <w:r w:rsidRPr="00C73228">
              <w:rPr>
                <w:rFonts w:ascii="Times New Roman" w:eastAsia="Times New Roman" w:hAnsi="Times New Roman" w:cs="Times New Roman"/>
                <w:lang w:val="en-US" w:eastAsia="ru-RU"/>
              </w:rPr>
              <w:t>mid</w:t>
            </w:r>
            <w:r w:rsidRPr="00C73228">
              <w:rPr>
                <w:rFonts w:ascii="Times New Roman" w:eastAsia="Times New Roman" w:hAnsi="Times New Roman" w:cs="Times New Roman"/>
                <w:lang w:eastAsia="ru-RU"/>
              </w:rPr>
              <w:t>-</w:t>
            </w:r>
            <w:proofErr w:type="spellStart"/>
            <w:r w:rsidRPr="00C73228">
              <w:rPr>
                <w:rFonts w:ascii="Times New Roman" w:eastAsia="Times New Roman" w:hAnsi="Times New Roman" w:cs="Times New Roman"/>
                <w:lang w:val="en-US" w:eastAsia="ru-RU"/>
              </w:rPr>
              <w:t>mif</w:t>
            </w:r>
            <w:proofErr w:type="spellEnd"/>
            <w:r w:rsidRPr="00C73228">
              <w:rPr>
                <w:rFonts w:ascii="Times New Roman" w:eastAsia="Times New Roman" w:hAnsi="Times New Roman" w:cs="Times New Roman"/>
                <w:lang w:eastAsia="ru-RU"/>
              </w:rPr>
              <w:t>.</w:t>
            </w:r>
            <w:proofErr w:type="gramEnd"/>
          </w:p>
          <w:p w14:paraId="4428FBAC"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 xml:space="preserve">-проект межевания территории, подготовленный с использованием </w:t>
            </w:r>
            <w:r w:rsidRPr="00C73228">
              <w:rPr>
                <w:rFonts w:ascii="Times New Roman" w:eastAsia="Times New Roman" w:hAnsi="Times New Roman" w:cs="Times New Roman"/>
                <w:lang w:val="en-US" w:eastAsia="ru-RU"/>
              </w:rPr>
              <w:t>XML</w:t>
            </w:r>
            <w:r w:rsidRPr="00C73228">
              <w:rPr>
                <w:rFonts w:ascii="Times New Roman" w:eastAsia="Times New Roman" w:hAnsi="Times New Roman" w:cs="Times New Roman"/>
                <w:lang w:eastAsia="ru-RU"/>
              </w:rPr>
              <w:t xml:space="preserve"> </w:t>
            </w:r>
            <w:r w:rsidRPr="00C73228">
              <w:rPr>
                <w:rFonts w:ascii="Times New Roman" w:eastAsia="Times New Roman" w:hAnsi="Times New Roman" w:cs="Times New Roman"/>
                <w:lang w:val="en-US" w:eastAsia="ru-RU"/>
              </w:rPr>
              <w:t>interact</w:t>
            </w:r>
            <w:r w:rsidRPr="00C73228">
              <w:rPr>
                <w:rFonts w:ascii="Times New Roman" w:eastAsia="Times New Roman" w:hAnsi="Times New Roman" w:cs="Times New Roman"/>
                <w:lang w:eastAsia="ru-RU"/>
              </w:rPr>
              <w:t>_</w:t>
            </w:r>
            <w:r w:rsidRPr="00C73228">
              <w:rPr>
                <w:rFonts w:ascii="Times New Roman" w:eastAsia="Times New Roman" w:hAnsi="Times New Roman" w:cs="Times New Roman"/>
                <w:lang w:val="en-US" w:eastAsia="ru-RU"/>
              </w:rPr>
              <w:t>entry</w:t>
            </w:r>
            <w:r w:rsidRPr="00C73228">
              <w:rPr>
                <w:rFonts w:ascii="Times New Roman" w:eastAsia="Times New Roman" w:hAnsi="Times New Roman" w:cs="Times New Roman"/>
                <w:lang w:eastAsia="ru-RU"/>
              </w:rPr>
              <w:t>_</w:t>
            </w:r>
            <w:proofErr w:type="spellStart"/>
            <w:r w:rsidRPr="00C73228">
              <w:rPr>
                <w:rFonts w:ascii="Times New Roman" w:eastAsia="Times New Roman" w:hAnsi="Times New Roman" w:cs="Times New Roman"/>
                <w:lang w:val="en-US" w:eastAsia="ru-RU"/>
              </w:rPr>
              <w:t>bounbaries</w:t>
            </w:r>
            <w:proofErr w:type="spellEnd"/>
            <w:r w:rsidRPr="00C73228">
              <w:rPr>
                <w:rFonts w:ascii="Times New Roman" w:eastAsia="Times New Roman" w:hAnsi="Times New Roman" w:cs="Times New Roman"/>
                <w:lang w:eastAsia="ru-RU"/>
              </w:rPr>
              <w:t>_</w:t>
            </w:r>
            <w:r w:rsidRPr="00C73228">
              <w:rPr>
                <w:rFonts w:ascii="Times New Roman" w:eastAsia="Times New Roman" w:hAnsi="Times New Roman" w:cs="Times New Roman"/>
                <w:lang w:val="en-US" w:eastAsia="ru-RU"/>
              </w:rPr>
              <w:t>vs</w:t>
            </w:r>
            <w:r w:rsidRPr="00C73228">
              <w:rPr>
                <w:rFonts w:ascii="Times New Roman" w:eastAsia="Times New Roman" w:hAnsi="Times New Roman" w:cs="Times New Roman"/>
                <w:lang w:eastAsia="ru-RU"/>
              </w:rPr>
              <w:t>02.</w:t>
            </w:r>
            <w:proofErr w:type="spellStart"/>
            <w:r w:rsidRPr="00C73228">
              <w:rPr>
                <w:rFonts w:ascii="Times New Roman" w:eastAsia="Times New Roman" w:hAnsi="Times New Roman" w:cs="Times New Roman"/>
                <w:lang w:val="en-US" w:eastAsia="ru-RU"/>
              </w:rPr>
              <w:t>xsd</w:t>
            </w:r>
            <w:proofErr w:type="spellEnd"/>
            <w:r w:rsidRPr="00C73228">
              <w:rPr>
                <w:rFonts w:ascii="Times New Roman" w:eastAsia="Times New Roman" w:hAnsi="Times New Roman" w:cs="Times New Roman"/>
                <w:lang w:eastAsia="ru-RU"/>
              </w:rPr>
              <w:t xml:space="preserve"> (приказ Федеральный службы государственной регистрации, кадастра и картографии        от 25.12.2023 № </w:t>
            </w:r>
            <w:proofErr w:type="gramStart"/>
            <w:r w:rsidRPr="00C73228">
              <w:rPr>
                <w:rFonts w:ascii="Times New Roman" w:eastAsia="Times New Roman" w:hAnsi="Times New Roman" w:cs="Times New Roman"/>
                <w:lang w:eastAsia="ru-RU"/>
              </w:rPr>
              <w:t>П</w:t>
            </w:r>
            <w:proofErr w:type="gramEnd"/>
            <w:r w:rsidRPr="00C73228">
              <w:rPr>
                <w:rFonts w:ascii="Times New Roman" w:eastAsia="Times New Roman" w:hAnsi="Times New Roman" w:cs="Times New Roman"/>
                <w:lang w:eastAsia="ru-RU"/>
              </w:rPr>
              <w:t xml:space="preserve">/0554 «О размещении на официальном сайте Федеральной службы государственной регистрации, кадастра и картографии и информационно-телекоммуникационной сети «Интернет» </w:t>
            </w:r>
            <w:r w:rsidRPr="00C73228">
              <w:rPr>
                <w:rFonts w:ascii="Times New Roman" w:eastAsia="Times New Roman" w:hAnsi="Times New Roman" w:cs="Times New Roman"/>
                <w:lang w:val="en-US" w:eastAsia="ru-RU"/>
              </w:rPr>
              <w:t>XML</w:t>
            </w:r>
            <w:r w:rsidRPr="00C73228">
              <w:rPr>
                <w:rFonts w:ascii="Times New Roman" w:eastAsia="Times New Roman" w:hAnsi="Times New Roman" w:cs="Times New Roman"/>
                <w:lang w:eastAsia="ru-RU"/>
              </w:rPr>
              <w:t>-схем, используемых для формирования документов, карты (планы) объекта землеустройства в формате XML, направляемых в форме электронных документов в орган регистрации прав органами государственной власти, органами местного самоуправления  в порядке межведомственного информационного взаимодействия, в части сведений о границах, зонах, территориях, для внесения в реестр границ ЕГРН».</w:t>
            </w:r>
          </w:p>
        </w:tc>
      </w:tr>
      <w:tr w:rsidR="00C73228" w:rsidRPr="00C73228" w14:paraId="78B34F33" w14:textId="77777777" w:rsidTr="000C7863">
        <w:trPr>
          <w:jc w:val="center"/>
        </w:trPr>
        <w:tc>
          <w:tcPr>
            <w:tcW w:w="10060" w:type="dxa"/>
            <w:gridSpan w:val="2"/>
            <w:tcBorders>
              <w:top w:val="single" w:sz="4" w:space="0" w:color="000000"/>
              <w:left w:val="single" w:sz="4" w:space="0" w:color="000000"/>
              <w:bottom w:val="single" w:sz="4" w:space="0" w:color="000000"/>
              <w:right w:val="single" w:sz="4" w:space="0" w:color="000000"/>
            </w:tcBorders>
            <w:vAlign w:val="center"/>
          </w:tcPr>
          <w:p w14:paraId="401820E9"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lang w:eastAsia="ru-RU"/>
              </w:rPr>
            </w:pPr>
            <w:r w:rsidRPr="00C73228">
              <w:rPr>
                <w:rFonts w:ascii="Times New Roman" w:eastAsia="Times New Roman" w:hAnsi="Times New Roman" w:cs="Times New Roman"/>
                <w:b/>
                <w:snapToGrid w:val="0"/>
                <w:lang w:eastAsia="ru-RU"/>
              </w:rPr>
              <w:t>5.Особые условия</w:t>
            </w:r>
          </w:p>
        </w:tc>
      </w:tr>
      <w:tr w:rsidR="00C73228" w:rsidRPr="00C73228" w14:paraId="51BA1870" w14:textId="77777777" w:rsidTr="000C7863">
        <w:trPr>
          <w:jc w:val="center"/>
        </w:trPr>
        <w:tc>
          <w:tcPr>
            <w:tcW w:w="3499" w:type="dxa"/>
            <w:tcBorders>
              <w:top w:val="single" w:sz="4" w:space="0" w:color="000000"/>
              <w:left w:val="single" w:sz="4" w:space="0" w:color="000000"/>
              <w:bottom w:val="single" w:sz="4" w:space="0" w:color="000000"/>
            </w:tcBorders>
            <w:vAlign w:val="center"/>
          </w:tcPr>
          <w:p w14:paraId="11F25F73" w14:textId="77777777" w:rsidR="00C73228" w:rsidRPr="00C73228" w:rsidRDefault="00C73228" w:rsidP="00C732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5.1. Гарантии качества работ</w:t>
            </w:r>
          </w:p>
        </w:tc>
        <w:tc>
          <w:tcPr>
            <w:tcW w:w="6561" w:type="dxa"/>
            <w:tcBorders>
              <w:top w:val="single" w:sz="4" w:space="0" w:color="000000"/>
              <w:left w:val="single" w:sz="4" w:space="0" w:color="000000"/>
              <w:bottom w:val="single" w:sz="4" w:space="0" w:color="000000"/>
              <w:right w:val="single" w:sz="4" w:space="0" w:color="000000"/>
            </w:tcBorders>
            <w:vAlign w:val="center"/>
          </w:tcPr>
          <w:p w14:paraId="1A44854A" w14:textId="77777777" w:rsidR="00C73228" w:rsidRPr="00C73228" w:rsidRDefault="00C73228" w:rsidP="00C732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C73228">
              <w:rPr>
                <w:rFonts w:ascii="Times New Roman" w:eastAsia="Times New Roman" w:hAnsi="Times New Roman" w:cs="Times New Roman"/>
                <w:lang w:eastAsia="ru-RU"/>
              </w:rPr>
              <w:t>Исполнитель гарантирует надлежащее качество разработанной им проектной и иной документации, соответствие их Заданию, условиям Договора, законам Российской Федерации, нормативным актам, техническим регламентам, государственным стандартам, техническим условиям, строительным нормам и правилам.</w:t>
            </w:r>
          </w:p>
        </w:tc>
      </w:tr>
    </w:tbl>
    <w:p w14:paraId="6B484F23" w14:textId="77777777" w:rsidR="00C73228" w:rsidRPr="00C73228" w:rsidRDefault="00C73228" w:rsidP="00C73228">
      <w:pPr>
        <w:widowControl w:val="0"/>
        <w:tabs>
          <w:tab w:val="left" w:pos="989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5010D25F" w14:textId="77777777" w:rsidR="00C73228" w:rsidRPr="00C73228" w:rsidRDefault="00C73228" w:rsidP="00C73228">
      <w:pPr>
        <w:widowControl w:val="0"/>
        <w:tabs>
          <w:tab w:val="left" w:pos="989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CBB1C2E" w14:textId="7909EDE8" w:rsidR="00AD7B10" w:rsidRPr="000C7863" w:rsidRDefault="000C7863" w:rsidP="00407997">
      <w:pPr>
        <w:spacing w:after="0" w:line="240" w:lineRule="auto"/>
        <w:contextualSpacing/>
        <w:jc w:val="both"/>
      </w:pPr>
      <w:r w:rsidRPr="000C7863">
        <w:t xml:space="preserve">Приложение к </w:t>
      </w:r>
      <w:proofErr w:type="spellStart"/>
      <w:r w:rsidRPr="000C7863">
        <w:t>техзаданию</w:t>
      </w:r>
      <w:proofErr w:type="spellEnd"/>
      <w:r w:rsidRPr="000C7863">
        <w:t>: Постановление №610 от 14.03.2025 г</w:t>
      </w:r>
    </w:p>
    <w:p w14:paraId="7000FAFD" w14:textId="70A99DD7" w:rsidR="00AD7B10" w:rsidRDefault="00AD7B10" w:rsidP="00407997">
      <w:pPr>
        <w:spacing w:after="0" w:line="240" w:lineRule="auto"/>
        <w:contextualSpacing/>
        <w:jc w:val="both"/>
        <w:rPr>
          <w:color w:val="FF0000"/>
        </w:rPr>
      </w:pPr>
    </w:p>
    <w:p w14:paraId="36192A88" w14:textId="7E816CC2" w:rsidR="00AD7B10" w:rsidRDefault="00AD7B10" w:rsidP="00407997">
      <w:pPr>
        <w:spacing w:after="0" w:line="240" w:lineRule="auto"/>
        <w:contextualSpacing/>
        <w:jc w:val="both"/>
        <w:rPr>
          <w:color w:val="FF0000"/>
        </w:rPr>
      </w:pPr>
    </w:p>
    <w:p w14:paraId="51EBB8F6" w14:textId="5B23A6BB" w:rsidR="00AD7B10" w:rsidRDefault="00AD7B10" w:rsidP="00407997">
      <w:pPr>
        <w:spacing w:after="0" w:line="240" w:lineRule="auto"/>
        <w:contextualSpacing/>
        <w:jc w:val="both"/>
        <w:rPr>
          <w:color w:val="FF0000"/>
        </w:rPr>
      </w:pPr>
    </w:p>
    <w:p w14:paraId="01C04D52" w14:textId="49630028" w:rsidR="00AD7B10" w:rsidRDefault="00AD7B10" w:rsidP="00407997">
      <w:pPr>
        <w:spacing w:after="0" w:line="240" w:lineRule="auto"/>
        <w:contextualSpacing/>
        <w:jc w:val="both"/>
        <w:rPr>
          <w:color w:val="FF0000"/>
        </w:rPr>
      </w:pPr>
    </w:p>
    <w:p w14:paraId="7609CF4E" w14:textId="7162CCD5" w:rsidR="00AD7B10" w:rsidRDefault="00AD7B10" w:rsidP="00407997">
      <w:pPr>
        <w:spacing w:after="0" w:line="240" w:lineRule="auto"/>
        <w:contextualSpacing/>
        <w:jc w:val="both"/>
        <w:rPr>
          <w:color w:val="FF0000"/>
        </w:rPr>
      </w:pPr>
    </w:p>
    <w:p w14:paraId="7658FDFD" w14:textId="4F14C16E" w:rsidR="00AD7B10" w:rsidRDefault="00AD7B10" w:rsidP="00407997">
      <w:pPr>
        <w:spacing w:after="0" w:line="240" w:lineRule="auto"/>
        <w:contextualSpacing/>
        <w:jc w:val="both"/>
        <w:rPr>
          <w:color w:val="FF0000"/>
        </w:rPr>
      </w:pPr>
    </w:p>
    <w:p w14:paraId="6A4D6FCD" w14:textId="37C6F951" w:rsidR="00AD7B10" w:rsidRDefault="00AD7B10" w:rsidP="00407997">
      <w:pPr>
        <w:spacing w:after="0" w:line="240" w:lineRule="auto"/>
        <w:contextualSpacing/>
        <w:jc w:val="both"/>
        <w:rPr>
          <w:color w:val="FF0000"/>
        </w:rPr>
      </w:pPr>
    </w:p>
    <w:p w14:paraId="67577D34" w14:textId="226B197F" w:rsidR="00AD7B10" w:rsidRDefault="00AD7B10" w:rsidP="00407997">
      <w:pPr>
        <w:spacing w:after="0" w:line="240" w:lineRule="auto"/>
        <w:contextualSpacing/>
        <w:jc w:val="both"/>
        <w:rPr>
          <w:color w:val="FF0000"/>
        </w:rPr>
      </w:pPr>
    </w:p>
    <w:p w14:paraId="01BDDC4E" w14:textId="6BB95488" w:rsidR="00AD7B10" w:rsidRDefault="00AD7B10" w:rsidP="00407997">
      <w:pPr>
        <w:spacing w:after="0" w:line="240" w:lineRule="auto"/>
        <w:contextualSpacing/>
        <w:jc w:val="both"/>
        <w:rPr>
          <w:color w:val="FF0000"/>
        </w:rPr>
      </w:pPr>
    </w:p>
    <w:p w14:paraId="3FECC817" w14:textId="79C4ED4C" w:rsidR="00AD7B10" w:rsidRDefault="00AD7B10" w:rsidP="00407997">
      <w:pPr>
        <w:spacing w:after="0" w:line="240" w:lineRule="auto"/>
        <w:contextualSpacing/>
        <w:jc w:val="both"/>
        <w:rPr>
          <w:color w:val="FF0000"/>
        </w:rPr>
      </w:pPr>
    </w:p>
    <w:p w14:paraId="12D07FBD" w14:textId="63C12457" w:rsidR="00AD7B10" w:rsidRDefault="00AD7B10" w:rsidP="00407997">
      <w:pPr>
        <w:spacing w:after="0" w:line="240" w:lineRule="auto"/>
        <w:contextualSpacing/>
        <w:jc w:val="both"/>
        <w:rPr>
          <w:color w:val="FF0000"/>
        </w:rPr>
      </w:pPr>
    </w:p>
    <w:p w14:paraId="039BFDAB" w14:textId="125F375B" w:rsidR="00AD7B10" w:rsidRDefault="00AD7B10" w:rsidP="00407997">
      <w:pPr>
        <w:spacing w:after="0" w:line="240" w:lineRule="auto"/>
        <w:contextualSpacing/>
        <w:jc w:val="both"/>
        <w:rPr>
          <w:color w:val="FF0000"/>
        </w:rPr>
      </w:pPr>
    </w:p>
    <w:p w14:paraId="69DB544E" w14:textId="1E3E21A9" w:rsidR="00AD7B10" w:rsidRDefault="00AD7B10" w:rsidP="00407997">
      <w:pPr>
        <w:spacing w:after="0" w:line="240" w:lineRule="auto"/>
        <w:contextualSpacing/>
        <w:jc w:val="both"/>
        <w:rPr>
          <w:color w:val="FF0000"/>
        </w:rPr>
      </w:pPr>
    </w:p>
    <w:p w14:paraId="509E0465" w14:textId="77777777" w:rsidR="00AD7B10" w:rsidRPr="00DA6A4E" w:rsidRDefault="00AD7B10" w:rsidP="00407997">
      <w:pPr>
        <w:spacing w:after="0" w:line="240" w:lineRule="auto"/>
        <w:contextualSpacing/>
        <w:jc w:val="both"/>
        <w:rPr>
          <w:color w:val="FF0000"/>
        </w:rPr>
      </w:pPr>
    </w:p>
    <w:p w14:paraId="547F1863" w14:textId="77777777" w:rsidR="00DC4942" w:rsidRPr="00DA6A4E" w:rsidRDefault="00DC4942" w:rsidP="00D103AF">
      <w:pPr>
        <w:jc w:val="right"/>
      </w:pPr>
    </w:p>
    <w:p w14:paraId="2AD76808" w14:textId="77777777" w:rsidR="00B5032D" w:rsidRPr="00DA6A4E"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r w:rsidRPr="00DA6A4E">
        <w:rPr>
          <w:rFonts w:ascii="Times New Roman" w:eastAsia="Times New Roman" w:hAnsi="Times New Roman" w:cs="Times New Roman"/>
          <w:b/>
          <w:bCs/>
          <w:color w:val="FF0000"/>
          <w:sz w:val="24"/>
          <w:szCs w:val="24"/>
          <w:lang w:eastAsia="zh-CN"/>
        </w:rPr>
        <w:t>Пр</w:t>
      </w:r>
      <w:r w:rsidR="00B5032D" w:rsidRPr="00DA6A4E">
        <w:rPr>
          <w:rFonts w:ascii="Times New Roman" w:eastAsia="Times New Roman" w:hAnsi="Times New Roman" w:cs="Times New Roman"/>
          <w:b/>
          <w:bCs/>
          <w:color w:val="FF0000"/>
          <w:sz w:val="24"/>
          <w:szCs w:val="24"/>
          <w:lang w:eastAsia="zh-CN"/>
        </w:rPr>
        <w:t>иложение №2. Проект договора</w:t>
      </w:r>
      <w:r w:rsidR="00A92117" w:rsidRPr="00DA6A4E">
        <w:rPr>
          <w:rFonts w:ascii="Times New Roman" w:eastAsia="Times New Roman" w:hAnsi="Times New Roman" w:cs="Times New Roman"/>
          <w:b/>
          <w:bCs/>
          <w:color w:val="FF0000"/>
          <w:sz w:val="24"/>
          <w:szCs w:val="24"/>
          <w:lang w:eastAsia="zh-CN"/>
        </w:rPr>
        <w:t>.</w:t>
      </w:r>
    </w:p>
    <w:p w14:paraId="24BEBB1F" w14:textId="77777777" w:rsidR="00D2024B" w:rsidRPr="00DA6A4E" w:rsidRDefault="00D2024B" w:rsidP="00841D4E">
      <w:pPr>
        <w:spacing w:after="60" w:line="240" w:lineRule="auto"/>
        <w:jc w:val="right"/>
        <w:rPr>
          <w:rFonts w:ascii="Arial" w:eastAsia="Times New Roman" w:hAnsi="Arial" w:cs="Arial"/>
          <w:bCs/>
          <w:sz w:val="20"/>
          <w:szCs w:val="20"/>
          <w:lang w:eastAsia="ru-RU"/>
        </w:rPr>
      </w:pPr>
    </w:p>
    <w:p w14:paraId="441D614A" w14:textId="77777777" w:rsidR="00D2024B" w:rsidRPr="00DA6A4E" w:rsidRDefault="00841D4E" w:rsidP="00841D4E">
      <w:pPr>
        <w:spacing w:after="60" w:line="240" w:lineRule="auto"/>
        <w:jc w:val="right"/>
        <w:rPr>
          <w:rFonts w:ascii="Arial" w:eastAsia="Times New Roman" w:hAnsi="Arial" w:cs="Arial"/>
          <w:bCs/>
          <w:sz w:val="20"/>
          <w:szCs w:val="20"/>
          <w:lang w:eastAsia="ru-RU"/>
        </w:rPr>
      </w:pPr>
      <w:r w:rsidRPr="00DA6A4E">
        <w:rPr>
          <w:rFonts w:ascii="Arial" w:eastAsia="Times New Roman" w:hAnsi="Arial" w:cs="Arial"/>
          <w:bCs/>
          <w:sz w:val="20"/>
          <w:szCs w:val="20"/>
          <w:lang w:eastAsia="ru-RU"/>
        </w:rPr>
        <w:t>(представлено отдельным файлом)</w:t>
      </w:r>
    </w:p>
    <w:p w14:paraId="362A233C" w14:textId="77777777" w:rsidR="00665A5F" w:rsidRPr="00DA6A4E"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DA6A4E">
        <w:rPr>
          <w:rFonts w:ascii="Times New Roman" w:eastAsia="Times New Roman" w:hAnsi="Times New Roman" w:cs="Times New Roman"/>
          <w:sz w:val="24"/>
          <w:szCs w:val="20"/>
          <w:lang w:eastAsia="ru-RU"/>
        </w:rPr>
        <w:lastRenderedPageBreak/>
        <w:tab/>
      </w:r>
      <w:r w:rsidR="00665A5F" w:rsidRPr="00DA6A4E">
        <w:rPr>
          <w:rFonts w:ascii="Times New Roman" w:eastAsia="Times New Roman" w:hAnsi="Times New Roman" w:cs="Times New Roman"/>
          <w:b/>
          <w:snapToGrid w:val="0"/>
          <w:color w:val="FF0000"/>
          <w:sz w:val="24"/>
          <w:szCs w:val="24"/>
          <w:lang w:eastAsia="ru-RU"/>
        </w:rPr>
        <w:t>Приложение № 3. Образцы форм и документов для заполнения участниками закупки</w:t>
      </w:r>
    </w:p>
    <w:p w14:paraId="099675FD"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C391F6F"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677CBD3"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b/>
          <w:i/>
          <w:snapToGrid w:val="0"/>
          <w:color w:val="FF0000"/>
          <w:sz w:val="24"/>
          <w:szCs w:val="24"/>
          <w:lang w:eastAsia="ru-RU"/>
        </w:rPr>
        <w:t>Форма № 1</w:t>
      </w:r>
    </w:p>
    <w:p w14:paraId="1CD34A13"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0CD8E5F"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Председателю </w:t>
      </w:r>
    </w:p>
    <w:p w14:paraId="18DBB9B1"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Закупочной комиссии </w:t>
      </w:r>
    </w:p>
    <w:p w14:paraId="406F736C"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EABD1F3"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«Фонд жилищного строительства </w:t>
      </w:r>
    </w:p>
    <w:p w14:paraId="70A21757"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Республики Башкортостан» </w:t>
      </w:r>
    </w:p>
    <w:p w14:paraId="15664A10"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Р.М. </w:t>
      </w:r>
      <w:proofErr w:type="spellStart"/>
      <w:r w:rsidRPr="00DA6A4E">
        <w:rPr>
          <w:rFonts w:ascii="Times New Roman" w:eastAsia="Times New Roman" w:hAnsi="Times New Roman" w:cs="Times New Roman"/>
          <w:snapToGrid w:val="0"/>
          <w:sz w:val="24"/>
          <w:szCs w:val="24"/>
          <w:lang w:eastAsia="ru-RU"/>
        </w:rPr>
        <w:t>Шайбекову</w:t>
      </w:r>
      <w:proofErr w:type="spellEnd"/>
    </w:p>
    <w:p w14:paraId="1033F932"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34EB9B2D" w14:textId="77777777" w:rsidR="00665A5F" w:rsidRPr="00DA6A4E" w:rsidRDefault="00665A5F" w:rsidP="00665A5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4DACE709"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x-none"/>
        </w:rPr>
      </w:pPr>
      <w:r w:rsidRPr="00DA6A4E">
        <w:rPr>
          <w:rFonts w:ascii="Times New Roman" w:eastAsia="Times New Roman" w:hAnsi="Times New Roman" w:cs="Times New Roman"/>
          <w:b/>
          <w:sz w:val="24"/>
          <w:szCs w:val="24"/>
          <w:lang w:val="x-none" w:eastAsia="x-none"/>
        </w:rPr>
        <w:t xml:space="preserve">Заявка </w:t>
      </w:r>
      <w:r w:rsidRPr="00DA6A4E">
        <w:rPr>
          <w:rFonts w:ascii="Times New Roman" w:eastAsia="Times New Roman" w:hAnsi="Times New Roman" w:cs="Times New Roman"/>
          <w:b/>
          <w:sz w:val="24"/>
          <w:szCs w:val="24"/>
          <w:lang w:eastAsia="x-none"/>
        </w:rPr>
        <w:t>(</w:t>
      </w:r>
      <w:r w:rsidRPr="00DA6A4E">
        <w:rPr>
          <w:rFonts w:ascii="Times New Roman" w:eastAsia="Times New Roman" w:hAnsi="Times New Roman" w:cs="Times New Roman"/>
          <w:b/>
          <w:sz w:val="24"/>
          <w:szCs w:val="24"/>
          <w:lang w:val="x-none" w:eastAsia="x-none"/>
        </w:rPr>
        <w:t>предложение о цене договора</w:t>
      </w:r>
      <w:r w:rsidRPr="00DA6A4E">
        <w:rPr>
          <w:rFonts w:ascii="Times New Roman" w:eastAsia="Times New Roman" w:hAnsi="Times New Roman" w:cs="Times New Roman"/>
          <w:b/>
          <w:sz w:val="24"/>
          <w:szCs w:val="24"/>
          <w:lang w:eastAsia="x-none"/>
        </w:rPr>
        <w:t>)</w:t>
      </w:r>
    </w:p>
    <w:p w14:paraId="7D282E5D"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DA6A4E">
        <w:rPr>
          <w:rFonts w:ascii="Times New Roman" w:eastAsia="Times New Roman" w:hAnsi="Times New Roman" w:cs="Times New Roman"/>
          <w:b/>
          <w:sz w:val="24"/>
          <w:szCs w:val="24"/>
          <w:lang w:val="x-none" w:eastAsia="x-none"/>
        </w:rPr>
        <w:t xml:space="preserve"> на участие в закупке </w:t>
      </w:r>
    </w:p>
    <w:p w14:paraId="0987ADC9"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35229F3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C428E05"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Исх. №__________                                                                                           Дата___________</w:t>
      </w:r>
    </w:p>
    <w:p w14:paraId="704F2084"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269F6BD4" w14:textId="77777777" w:rsidR="00665A5F" w:rsidRPr="00DA6A4E" w:rsidRDefault="00665A5F" w:rsidP="00665A5F">
      <w:pPr>
        <w:widowControl w:val="0"/>
        <w:spacing w:after="0" w:line="240" w:lineRule="auto"/>
        <w:ind w:right="40"/>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10932142"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76F8C0F"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0D5D064D"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B3CDE50" w14:textId="77777777" w:rsidR="00665A5F" w:rsidRPr="00DA6A4E" w:rsidRDefault="00665A5F"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Уважаемые господа!</w:t>
      </w:r>
    </w:p>
    <w:p w14:paraId="6929A882" w14:textId="77777777" w:rsidR="00665A5F" w:rsidRPr="00DA6A4E" w:rsidRDefault="00665A5F" w:rsidP="00665A5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Изучив извещение о закупке, в том числе договор, а также законодательство </w:t>
      </w:r>
      <w:r w:rsidRPr="00DA6A4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A6A4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DA6A4E">
        <w:rPr>
          <w:rFonts w:ascii="Times New Roman" w:eastAsia="Times New Roman" w:hAnsi="Times New Roman" w:cs="Times New Roman"/>
          <w:sz w:val="20"/>
          <w:szCs w:val="20"/>
          <w:lang w:eastAsia="ru-RU"/>
        </w:rPr>
        <w:t>______________________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0"/>
          <w:szCs w:val="20"/>
          <w:lang w:eastAsia="ru-RU"/>
        </w:rPr>
        <w:t xml:space="preserve"> ____________________</w:t>
      </w:r>
      <w:r w:rsidRPr="00DA6A4E">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
    <w:p w14:paraId="7E327065" w14:textId="77777777" w:rsidR="001A50D2" w:rsidRPr="00DA6A4E" w:rsidRDefault="00665A5F"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val="x-none" w:eastAsia="ru-RU"/>
        </w:rPr>
        <w:t>Предлагаем</w:t>
      </w:r>
      <w:r w:rsidRPr="00DA6A4E">
        <w:rPr>
          <w:rFonts w:ascii="Times New Roman" w:eastAsia="Times New Roman" w:hAnsi="Times New Roman" w:cs="Times New Roman"/>
          <w:sz w:val="24"/>
          <w:szCs w:val="24"/>
          <w:lang w:val="x-none" w:eastAsia="x-none"/>
        </w:rPr>
        <w:t xml:space="preserve">ая </w:t>
      </w:r>
      <w:r w:rsidRPr="00DA6A4E">
        <w:rPr>
          <w:rFonts w:ascii="Times New Roman" w:eastAsia="Times New Roman" w:hAnsi="Times New Roman" w:cs="Times New Roman"/>
          <w:sz w:val="24"/>
          <w:szCs w:val="24"/>
          <w:lang w:val="x-none" w:eastAsia="ru-RU"/>
        </w:rPr>
        <w:t xml:space="preserve">нами цена </w:t>
      </w:r>
      <w:r w:rsidRPr="00DA6A4E">
        <w:rPr>
          <w:rFonts w:ascii="Times New Roman" w:eastAsia="Times New Roman" w:hAnsi="Times New Roman" w:cs="Times New Roman"/>
          <w:sz w:val="24"/>
          <w:szCs w:val="24"/>
          <w:lang w:eastAsia="ru-RU"/>
        </w:rPr>
        <w:t>товара</w:t>
      </w:r>
      <w:r w:rsidRPr="00DA6A4E">
        <w:rPr>
          <w:rFonts w:ascii="Times New Roman" w:eastAsia="Times New Roman" w:hAnsi="Times New Roman" w:cs="Times New Roman"/>
          <w:sz w:val="24"/>
          <w:szCs w:val="24"/>
          <w:lang w:val="x-none" w:eastAsia="ru-RU"/>
        </w:rPr>
        <w:t xml:space="preserve"> включает в себя все затраты, издержки и иные расходы, связанные с </w:t>
      </w:r>
      <w:r w:rsidRPr="00DA6A4E">
        <w:rPr>
          <w:rFonts w:ascii="Times New Roman" w:eastAsia="Times New Roman" w:hAnsi="Times New Roman" w:cs="Times New Roman"/>
          <w:sz w:val="24"/>
          <w:szCs w:val="24"/>
          <w:lang w:eastAsia="ru-RU"/>
        </w:rPr>
        <w:t>поставкой товара</w:t>
      </w:r>
      <w:r w:rsidRPr="00DA6A4E">
        <w:rPr>
          <w:rFonts w:ascii="Times New Roman" w:eastAsia="Times New Roman" w:hAnsi="Times New Roman" w:cs="Times New Roman"/>
          <w:sz w:val="24"/>
          <w:szCs w:val="24"/>
          <w:lang w:val="x-none" w:eastAsia="ru-RU"/>
        </w:rPr>
        <w:t xml:space="preserve">, </w:t>
      </w:r>
      <w:r w:rsidRPr="00DA6A4E">
        <w:rPr>
          <w:rFonts w:ascii="Times New Roman" w:eastAsia="Times New Roman" w:hAnsi="Times New Roman" w:cs="Times New Roman"/>
          <w:sz w:val="24"/>
          <w:szCs w:val="24"/>
          <w:lang w:val="x-none" w:eastAsia="x-none"/>
        </w:rPr>
        <w:t>в том числе</w:t>
      </w:r>
      <w:r w:rsidRPr="00DA6A4E">
        <w:rPr>
          <w:rFonts w:ascii="Times New Roman" w:eastAsia="Times New Roman" w:hAnsi="Times New Roman" w:cs="Times New Roman"/>
          <w:sz w:val="24"/>
          <w:szCs w:val="24"/>
          <w:lang w:eastAsia="x-none"/>
        </w:rPr>
        <w:t xml:space="preserve">: </w:t>
      </w:r>
    </w:p>
    <w:p w14:paraId="700EC57B"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все подлежащие к уплате налоги (в том числе налог на добавленную стоимость в размере 20%), сборы и другие обязательные платежи;</w:t>
      </w:r>
    </w:p>
    <w:p w14:paraId="01BAE404"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расходы на страхование, сертификацию; </w:t>
      </w:r>
    </w:p>
    <w:p w14:paraId="79CA2951" w14:textId="77777777" w:rsidR="00665A5F"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w:t>
      </w:r>
      <w:r w:rsidR="00665A5F" w:rsidRPr="00DA6A4E">
        <w:rPr>
          <w:rFonts w:ascii="Times New Roman" w:eastAsia="Times New Roman" w:hAnsi="Times New Roman" w:cs="Times New Roman"/>
          <w:sz w:val="24"/>
          <w:szCs w:val="24"/>
          <w:lang w:val="x-none" w:eastAsia="x-none"/>
        </w:rPr>
        <w:t>и иные расходы, связанные с исполнением договора</w:t>
      </w:r>
      <w:r w:rsidR="00665A5F" w:rsidRPr="00DA6A4E">
        <w:rPr>
          <w:rFonts w:ascii="Times New Roman" w:eastAsia="Times New Roman" w:hAnsi="Times New Roman" w:cs="Times New Roman"/>
          <w:sz w:val="24"/>
          <w:szCs w:val="24"/>
          <w:lang w:val="x-none" w:eastAsia="ru-RU"/>
        </w:rPr>
        <w:t xml:space="preserve"> и составляет: </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i/>
          <w:sz w:val="20"/>
          <w:szCs w:val="20"/>
          <w:lang w:val="x-none" w:eastAsia="ru-RU"/>
        </w:rPr>
        <w:t>(указать сумму цифрами и прописью)</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sz w:val="24"/>
          <w:szCs w:val="24"/>
          <w:lang w:val="x-none" w:eastAsia="ru-RU"/>
        </w:rPr>
        <w:t xml:space="preserve"> </w:t>
      </w:r>
      <w:proofErr w:type="gramStart"/>
      <w:r w:rsidR="00665A5F" w:rsidRPr="00DA6A4E">
        <w:rPr>
          <w:rFonts w:ascii="Times New Roman" w:eastAsia="Times New Roman" w:hAnsi="Times New Roman" w:cs="Times New Roman"/>
          <w:sz w:val="24"/>
          <w:szCs w:val="24"/>
          <w:lang w:val="x-none" w:eastAsia="ru-RU"/>
        </w:rPr>
        <w:t>рублей</w:t>
      </w:r>
      <w:proofErr w:type="gramEnd"/>
      <w:r w:rsidR="00665A5F" w:rsidRPr="00DA6A4E">
        <w:rPr>
          <w:rFonts w:ascii="Times New Roman" w:eastAsia="Times New Roman" w:hAnsi="Times New Roman" w:cs="Times New Roman"/>
          <w:sz w:val="24"/>
          <w:szCs w:val="24"/>
          <w:lang w:val="x-none" w:eastAsia="ru-RU"/>
        </w:rPr>
        <w:t xml:space="preserve"> в том числе НДС</w:t>
      </w:r>
      <w:r w:rsidR="00665A5F" w:rsidRPr="00DA6A4E">
        <w:rPr>
          <w:rFonts w:ascii="Times New Roman" w:eastAsia="Times New Roman" w:hAnsi="Times New Roman" w:cs="Times New Roman"/>
          <w:sz w:val="24"/>
          <w:szCs w:val="24"/>
          <w:lang w:eastAsia="ru-RU"/>
        </w:rPr>
        <w:t xml:space="preserve"> 20</w:t>
      </w:r>
      <w:r w:rsidR="00665A5F" w:rsidRPr="00DA6A4E">
        <w:rPr>
          <w:rFonts w:ascii="Times New Roman" w:eastAsia="Times New Roman" w:hAnsi="Times New Roman" w:cs="Times New Roman"/>
          <w:sz w:val="24"/>
          <w:szCs w:val="24"/>
          <w:lang w:val="x-none" w:eastAsia="ru-RU"/>
        </w:rPr>
        <w:t>% - __________ (или НДС не предусмотрен).</w:t>
      </w:r>
    </w:p>
    <w:p w14:paraId="5BA00DA6"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26388893"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извещения  о закупке, включая требования, содержащиеся в технической части документации, в пределах предложенной нами стоимости договора.</w:t>
      </w:r>
    </w:p>
    <w:p w14:paraId="61DC3F20"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596E92A7"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DA6A4E">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w:t>
      </w:r>
      <w:r w:rsidRPr="00DA6A4E">
        <w:rPr>
          <w:rFonts w:ascii="Times New Roman" w:eastAsia="Times New Roman" w:hAnsi="Times New Roman" w:cs="Times New Roman"/>
          <w:sz w:val="24"/>
          <w:szCs w:val="20"/>
          <w:lang w:eastAsia="ru-RU"/>
        </w:rPr>
        <w:lastRenderedPageBreak/>
        <w:t>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01FCFD51" w14:textId="77777777" w:rsidR="00665A5F" w:rsidRPr="00DA6A4E" w:rsidRDefault="00665A5F" w:rsidP="00665A5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DA6A4E">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0"/>
          <w:lang w:eastAsia="ru-RU"/>
        </w:rPr>
        <w:t>______________</w:t>
      </w:r>
      <w:r w:rsidRPr="00DA6A4E">
        <w:rPr>
          <w:rFonts w:ascii="Times New Roman" w:eastAsia="Times New Roman" w:hAnsi="Times New Roman" w:cs="Times New Roman"/>
          <w:b/>
          <w:sz w:val="24"/>
          <w:szCs w:val="20"/>
          <w:lang w:eastAsia="ru-RU"/>
        </w:rPr>
        <w:t xml:space="preserve">, </w:t>
      </w:r>
      <w:r w:rsidRPr="00DA6A4E">
        <w:rPr>
          <w:rFonts w:ascii="Times New Roman" w:eastAsia="Times New Roman" w:hAnsi="Times New Roman" w:cs="Times New Roman"/>
          <w:iCs/>
          <w:sz w:val="24"/>
          <w:szCs w:val="20"/>
          <w:lang w:eastAsia="ru-RU"/>
        </w:rPr>
        <w:t xml:space="preserve">в соответствии с требованиями </w:t>
      </w:r>
      <w:r w:rsidR="008D23AD" w:rsidRPr="00DA6A4E">
        <w:rPr>
          <w:rFonts w:ascii="Times New Roman" w:eastAsia="Times New Roman" w:hAnsi="Times New Roman" w:cs="Times New Roman"/>
          <w:iCs/>
          <w:sz w:val="24"/>
          <w:szCs w:val="20"/>
          <w:lang w:eastAsia="ru-RU"/>
        </w:rPr>
        <w:t xml:space="preserve">извещения </w:t>
      </w:r>
      <w:r w:rsidRPr="00DA6A4E">
        <w:rPr>
          <w:rFonts w:ascii="Times New Roman" w:eastAsia="Times New Roman" w:hAnsi="Times New Roman" w:cs="Times New Roman"/>
          <w:iCs/>
          <w:sz w:val="24"/>
          <w:szCs w:val="20"/>
          <w:lang w:eastAsia="ru-RU"/>
        </w:rPr>
        <w:t xml:space="preserve"> о закупке и условиями наших предло</w:t>
      </w:r>
      <w:r w:rsidR="00DC4942" w:rsidRPr="00DA6A4E">
        <w:rPr>
          <w:rFonts w:ascii="Times New Roman" w:eastAsia="Times New Roman" w:hAnsi="Times New Roman" w:cs="Times New Roman"/>
          <w:iCs/>
          <w:sz w:val="24"/>
          <w:szCs w:val="20"/>
          <w:lang w:eastAsia="ru-RU"/>
        </w:rPr>
        <w:t xml:space="preserve">жений, в объеме, установленные извещении </w:t>
      </w:r>
      <w:r w:rsidRPr="00DA6A4E">
        <w:rPr>
          <w:rFonts w:ascii="Times New Roman" w:eastAsia="Times New Roman" w:hAnsi="Times New Roman" w:cs="Times New Roman"/>
          <w:iCs/>
          <w:sz w:val="24"/>
          <w:szCs w:val="20"/>
          <w:lang w:eastAsia="ru-RU"/>
        </w:rPr>
        <w:t xml:space="preserve"> о закупке.</w:t>
      </w:r>
    </w:p>
    <w:p w14:paraId="618ECE70"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 xml:space="preserve">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8D23AD" w:rsidRPr="00DA6A4E">
        <w:rPr>
          <w:rFonts w:ascii="Times New Roman" w:eastAsia="Times New Roman" w:hAnsi="Times New Roman" w:cs="Times New Roman"/>
          <w:sz w:val="24"/>
          <w:szCs w:val="24"/>
          <w:lang w:eastAsia="x-none"/>
        </w:rPr>
        <w:t>извещения о</w:t>
      </w:r>
      <w:r w:rsidRPr="00DA6A4E">
        <w:rPr>
          <w:rFonts w:ascii="Times New Roman" w:eastAsia="Times New Roman" w:hAnsi="Times New Roman" w:cs="Times New Roman"/>
          <w:sz w:val="24"/>
          <w:szCs w:val="24"/>
          <w:lang w:val="x-none" w:eastAsia="x-none"/>
        </w:rPr>
        <w:t xml:space="preserve"> закупке и условиями нашего предложения.</w:t>
      </w:r>
    </w:p>
    <w:p w14:paraId="3E927981" w14:textId="77777777" w:rsidR="00665A5F" w:rsidRPr="00DA6A4E" w:rsidRDefault="00665A5F" w:rsidP="008D23AD">
      <w:pPr>
        <w:jc w:val="both"/>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sz w:val="24"/>
          <w:szCs w:val="24"/>
          <w:lang w:val="x-none" w:eastAsia="x-none"/>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w:t>
      </w:r>
      <w:r w:rsidRPr="00DA6A4E">
        <w:rPr>
          <w:rFonts w:ascii="Times New Roman" w:eastAsia="Times New Roman" w:hAnsi="Times New Roman" w:cs="Times New Roman"/>
          <w:sz w:val="24"/>
          <w:szCs w:val="24"/>
          <w:lang w:eastAsia="x-none"/>
        </w:rPr>
        <w:t>упок</w:t>
      </w:r>
      <w:r w:rsidRPr="00DA6A4E">
        <w:rPr>
          <w:rFonts w:ascii="Times New Roman" w:eastAsia="Times New Roman" w:hAnsi="Times New Roman" w:cs="Times New Roman"/>
          <w:sz w:val="24"/>
          <w:szCs w:val="24"/>
          <w:lang w:val="x-none" w:eastAsia="x-none"/>
        </w:rPr>
        <w:t>.</w:t>
      </w:r>
    </w:p>
    <w:p w14:paraId="144C1A0A"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Контактная информация уполномоченного лица нашей организации:</w:t>
      </w:r>
    </w:p>
    <w:p w14:paraId="468FB2B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Контактные телефоны, должности, фамилии и имена лиц (полностью), уполномоченных для контактов:</w:t>
      </w:r>
    </w:p>
    <w:p w14:paraId="11C91D4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Адрес электронной почты:</w:t>
      </w:r>
    </w:p>
    <w:p w14:paraId="6B7623F5"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2E4E5A0D"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tblGrid>
      <w:tr w:rsidR="00665A5F" w:rsidRPr="00DA6A4E" w14:paraId="6569ED30" w14:textId="77777777" w:rsidTr="00D2024B">
        <w:trPr>
          <w:tblHeader/>
        </w:trPr>
        <w:tc>
          <w:tcPr>
            <w:tcW w:w="851" w:type="dxa"/>
            <w:vAlign w:val="center"/>
          </w:tcPr>
          <w:p w14:paraId="0EE17BDE"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w:t>
            </w:r>
          </w:p>
          <w:p w14:paraId="7B59B0A3"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п/п</w:t>
            </w:r>
          </w:p>
        </w:tc>
        <w:tc>
          <w:tcPr>
            <w:tcW w:w="7654" w:type="dxa"/>
            <w:vAlign w:val="center"/>
          </w:tcPr>
          <w:p w14:paraId="3ADA57E0"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Наименование документа</w:t>
            </w:r>
          </w:p>
        </w:tc>
      </w:tr>
      <w:tr w:rsidR="00665A5F" w:rsidRPr="00DA6A4E" w14:paraId="0BDEAEF4" w14:textId="77777777" w:rsidTr="00D2024B">
        <w:tc>
          <w:tcPr>
            <w:tcW w:w="851" w:type="dxa"/>
            <w:vAlign w:val="center"/>
          </w:tcPr>
          <w:p w14:paraId="2BBD28D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12D4E194"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r w:rsidRPr="00DA6A4E">
              <w:rPr>
                <w:rFonts w:ascii="Times New Roman" w:hAnsi="Times New Roman" w:cs="Times New Roman"/>
                <w:snapToGrid w:val="0"/>
                <w:sz w:val="24"/>
                <w:szCs w:val="28"/>
              </w:rPr>
              <w:t>…</w:t>
            </w:r>
            <w:r w:rsidRPr="00DA6A4E">
              <w:rPr>
                <w:rFonts w:ascii="Times New Roman" w:hAnsi="Times New Roman" w:cs="Times New Roman"/>
                <w:iCs/>
                <w:snapToGrid w:val="0"/>
                <w:sz w:val="24"/>
                <w:szCs w:val="28"/>
              </w:rPr>
              <w:t>[</w:t>
            </w:r>
            <w:r w:rsidRPr="00DA6A4E">
              <w:rPr>
                <w:rFonts w:ascii="Times New Roman" w:hAnsi="Times New Roman" w:cs="Times New Roman"/>
                <w:snapToGrid w:val="0"/>
                <w:sz w:val="24"/>
                <w:szCs w:val="28"/>
                <w:shd w:val="clear" w:color="auto" w:fill="D9D9D9" w:themeFill="background1" w:themeFillShade="D9"/>
              </w:rPr>
              <w:t>перечислить и прилагаемых к заявке документов</w:t>
            </w:r>
            <w:r w:rsidRPr="00DA6A4E">
              <w:rPr>
                <w:rFonts w:ascii="Times New Roman" w:hAnsi="Times New Roman" w:cs="Times New Roman"/>
                <w:iCs/>
                <w:snapToGrid w:val="0"/>
                <w:sz w:val="24"/>
                <w:szCs w:val="28"/>
              </w:rPr>
              <w:t>]</w:t>
            </w:r>
          </w:p>
        </w:tc>
      </w:tr>
      <w:tr w:rsidR="00665A5F" w:rsidRPr="00DA6A4E" w14:paraId="31BAA007" w14:textId="77777777" w:rsidTr="00D2024B">
        <w:tc>
          <w:tcPr>
            <w:tcW w:w="851" w:type="dxa"/>
            <w:vAlign w:val="center"/>
          </w:tcPr>
          <w:p w14:paraId="78EA855A"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580ACF2C"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665A5F" w:rsidRPr="00DA6A4E" w14:paraId="0A6C3EBF" w14:textId="77777777" w:rsidTr="00D2024B">
        <w:tc>
          <w:tcPr>
            <w:tcW w:w="851" w:type="dxa"/>
            <w:vAlign w:val="center"/>
          </w:tcPr>
          <w:p w14:paraId="5F9A0C9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33E2448A" w14:textId="77777777" w:rsidR="00665A5F" w:rsidRPr="00DA6A4E" w:rsidRDefault="00665A5F" w:rsidP="00D2024B">
            <w:pPr>
              <w:spacing w:after="0" w:line="240" w:lineRule="auto"/>
              <w:jc w:val="both"/>
              <w:rPr>
                <w:rFonts w:ascii="Times New Roman" w:hAnsi="Times New Roman" w:cs="Times New Roman"/>
                <w:iCs/>
                <w:snapToGrid w:val="0"/>
                <w:sz w:val="24"/>
                <w:szCs w:val="28"/>
              </w:rPr>
            </w:pPr>
          </w:p>
        </w:tc>
      </w:tr>
      <w:tr w:rsidR="00665A5F" w:rsidRPr="00DA6A4E" w14:paraId="2D67871E" w14:textId="77777777" w:rsidTr="00D2024B">
        <w:tc>
          <w:tcPr>
            <w:tcW w:w="851" w:type="dxa"/>
            <w:vAlign w:val="center"/>
          </w:tcPr>
          <w:p w14:paraId="75AFEC57"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
        </w:tc>
        <w:tc>
          <w:tcPr>
            <w:tcW w:w="7654" w:type="dxa"/>
          </w:tcPr>
          <w:p w14:paraId="790AC654" w14:textId="77777777" w:rsidR="00665A5F" w:rsidRPr="00DA6A4E" w:rsidRDefault="00665A5F" w:rsidP="00D2024B">
            <w:pPr>
              <w:widowControl w:val="0"/>
              <w:adjustRightInd w:val="0"/>
              <w:spacing w:after="0" w:line="240" w:lineRule="auto"/>
              <w:textAlignment w:val="baseline"/>
              <w:rPr>
                <w:rFonts w:ascii="Times New Roman" w:hAnsi="Times New Roman" w:cs="Times New Roman"/>
                <w:iCs/>
                <w:snapToGrid w:val="0"/>
                <w:sz w:val="24"/>
                <w:szCs w:val="28"/>
              </w:rPr>
            </w:pPr>
          </w:p>
        </w:tc>
      </w:tr>
    </w:tbl>
    <w:p w14:paraId="77B75473"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p w14:paraId="4F2FB5B7"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261"/>
        <w:gridCol w:w="20"/>
        <w:gridCol w:w="592"/>
        <w:gridCol w:w="2302"/>
        <w:gridCol w:w="3478"/>
        <w:gridCol w:w="1625"/>
        <w:gridCol w:w="1235"/>
        <w:gridCol w:w="42"/>
        <w:gridCol w:w="299"/>
      </w:tblGrid>
      <w:tr w:rsidR="00665A5F" w:rsidRPr="00DA6A4E" w14:paraId="7BF92635" w14:textId="77777777" w:rsidTr="00D2024B">
        <w:trPr>
          <w:trHeight w:val="80"/>
          <w:jc w:val="center"/>
        </w:trPr>
        <w:tc>
          <w:tcPr>
            <w:tcW w:w="3175" w:type="dxa"/>
            <w:gridSpan w:val="4"/>
            <w:vAlign w:val="center"/>
          </w:tcPr>
          <w:p w14:paraId="745B03B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Участник закупки:</w:t>
            </w:r>
          </w:p>
        </w:tc>
        <w:tc>
          <w:tcPr>
            <w:tcW w:w="6380" w:type="dxa"/>
            <w:gridSpan w:val="4"/>
            <w:tcBorders>
              <w:bottom w:val="dashSmallGap" w:sz="4" w:space="0" w:color="auto"/>
            </w:tcBorders>
            <w:vAlign w:val="center"/>
          </w:tcPr>
          <w:p w14:paraId="62AAACA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48AEFBA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33CC9887" w14:textId="77777777" w:rsidTr="00D2024B">
        <w:trPr>
          <w:trHeight w:val="64"/>
          <w:jc w:val="center"/>
        </w:trPr>
        <w:tc>
          <w:tcPr>
            <w:tcW w:w="3175" w:type="dxa"/>
            <w:gridSpan w:val="4"/>
          </w:tcPr>
          <w:p w14:paraId="203BB8B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(уполномоченный представитель)</w:t>
            </w:r>
          </w:p>
        </w:tc>
        <w:tc>
          <w:tcPr>
            <w:tcW w:w="6380" w:type="dxa"/>
            <w:gridSpan w:val="4"/>
            <w:tcBorders>
              <w:top w:val="dashSmallGap" w:sz="4" w:space="0" w:color="auto"/>
            </w:tcBorders>
          </w:tcPr>
          <w:p w14:paraId="2E2A08E4"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(наименование должности)</w:t>
            </w:r>
          </w:p>
        </w:tc>
        <w:tc>
          <w:tcPr>
            <w:tcW w:w="299" w:type="dxa"/>
          </w:tcPr>
          <w:p w14:paraId="1DA3E67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123CC821" w14:textId="77777777" w:rsidTr="00D2024B">
        <w:trPr>
          <w:trHeight w:val="80"/>
          <w:jc w:val="center"/>
        </w:trPr>
        <w:tc>
          <w:tcPr>
            <w:tcW w:w="873" w:type="dxa"/>
            <w:gridSpan w:val="3"/>
            <w:vAlign w:val="center"/>
          </w:tcPr>
          <w:p w14:paraId="4B044936"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E79721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bottom w:val="dashSmallGap" w:sz="4" w:space="0" w:color="auto"/>
            </w:tcBorders>
            <w:vAlign w:val="center"/>
          </w:tcPr>
          <w:p w14:paraId="141B7FA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DFDF21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6467A6A" w14:textId="77777777" w:rsidTr="00D2024B">
        <w:trPr>
          <w:trHeight w:val="80"/>
          <w:jc w:val="center"/>
        </w:trPr>
        <w:tc>
          <w:tcPr>
            <w:tcW w:w="873" w:type="dxa"/>
            <w:gridSpan w:val="3"/>
            <w:vAlign w:val="center"/>
          </w:tcPr>
          <w:p w14:paraId="40D64BF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82D227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top w:val="dashSmallGap" w:sz="4" w:space="0" w:color="auto"/>
            </w:tcBorders>
          </w:tcPr>
          <w:p w14:paraId="7690F47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(Фамилия, имя, отчество – полностью)</w:t>
            </w:r>
          </w:p>
        </w:tc>
        <w:tc>
          <w:tcPr>
            <w:tcW w:w="299" w:type="dxa"/>
          </w:tcPr>
          <w:p w14:paraId="320072F2"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5DA7E9A" w14:textId="77777777" w:rsidTr="00D2024B">
        <w:trPr>
          <w:trHeight w:val="80"/>
          <w:jc w:val="center"/>
        </w:trPr>
        <w:tc>
          <w:tcPr>
            <w:tcW w:w="873" w:type="dxa"/>
            <w:gridSpan w:val="3"/>
            <w:vAlign w:val="center"/>
          </w:tcPr>
          <w:p w14:paraId="68D31FC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0677FFE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(М.П.)</w:t>
            </w:r>
          </w:p>
        </w:tc>
        <w:tc>
          <w:tcPr>
            <w:tcW w:w="3478" w:type="dxa"/>
            <w:tcBorders>
              <w:bottom w:val="dashSmallGap" w:sz="4" w:space="0" w:color="auto"/>
            </w:tcBorders>
            <w:vAlign w:val="center"/>
          </w:tcPr>
          <w:p w14:paraId="449FE64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02" w:type="dxa"/>
            <w:gridSpan w:val="3"/>
            <w:vAlign w:val="center"/>
          </w:tcPr>
          <w:p w14:paraId="45520A9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76CD95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D18770B" w14:textId="77777777" w:rsidTr="00D2024B">
        <w:trPr>
          <w:trHeight w:val="75"/>
          <w:jc w:val="center"/>
        </w:trPr>
        <w:tc>
          <w:tcPr>
            <w:tcW w:w="873" w:type="dxa"/>
            <w:gridSpan w:val="3"/>
          </w:tcPr>
          <w:p w14:paraId="4A37A30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14:paraId="537514A9"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478" w:type="dxa"/>
            <w:tcBorders>
              <w:top w:val="dashSmallGap" w:sz="4" w:space="0" w:color="auto"/>
            </w:tcBorders>
          </w:tcPr>
          <w:p w14:paraId="4DA6732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(Подпись)</w:t>
            </w:r>
          </w:p>
        </w:tc>
        <w:tc>
          <w:tcPr>
            <w:tcW w:w="2902" w:type="dxa"/>
            <w:gridSpan w:val="3"/>
          </w:tcPr>
          <w:p w14:paraId="059D991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14:paraId="0A07822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15C5B1F" w14:textId="77777777" w:rsidTr="00D2024B">
        <w:trPr>
          <w:trHeight w:val="80"/>
          <w:jc w:val="center"/>
        </w:trPr>
        <w:tc>
          <w:tcPr>
            <w:tcW w:w="9555" w:type="dxa"/>
            <w:gridSpan w:val="8"/>
            <w:vAlign w:val="center"/>
          </w:tcPr>
          <w:p w14:paraId="0E9BC448"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299" w:type="dxa"/>
            <w:vAlign w:val="center"/>
          </w:tcPr>
          <w:p w14:paraId="08C5A51F"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C5C112A" w14:textId="77777777" w:rsidTr="00D2024B">
        <w:trPr>
          <w:trHeight w:val="62"/>
          <w:jc w:val="center"/>
        </w:trPr>
        <w:tc>
          <w:tcPr>
            <w:tcW w:w="261" w:type="dxa"/>
            <w:vAlign w:val="center"/>
          </w:tcPr>
          <w:p w14:paraId="6F208B53" w14:textId="77777777" w:rsidR="00665A5F" w:rsidRPr="00DA6A4E" w:rsidRDefault="00665A5F" w:rsidP="00D2024B">
            <w:pPr>
              <w:rPr>
                <w:rFonts w:ascii="Times New Roman" w:eastAsia="Times New Roman" w:hAnsi="Times New Roman" w:cs="Times New Roman"/>
                <w:b/>
                <w:bCs/>
                <w:sz w:val="24"/>
                <w:szCs w:val="24"/>
                <w:lang w:eastAsia="ru-RU"/>
              </w:rPr>
            </w:pPr>
          </w:p>
        </w:tc>
        <w:tc>
          <w:tcPr>
            <w:tcW w:w="8017" w:type="dxa"/>
            <w:gridSpan w:val="5"/>
            <w:vAlign w:val="center"/>
          </w:tcPr>
          <w:p w14:paraId="4E8DF1E7"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36860369"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341" w:type="dxa"/>
            <w:gridSpan w:val="2"/>
          </w:tcPr>
          <w:p w14:paraId="4E3D9A7A"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665A5F" w:rsidRPr="00DA6A4E" w14:paraId="5A4C46B4" w14:textId="77777777" w:rsidTr="00D2024B">
        <w:trPr>
          <w:trHeight w:val="62"/>
          <w:jc w:val="center"/>
        </w:trPr>
        <w:tc>
          <w:tcPr>
            <w:tcW w:w="261" w:type="dxa"/>
            <w:vAlign w:val="bottom"/>
          </w:tcPr>
          <w:p w14:paraId="630B3FBD"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5"/>
            <w:vAlign w:val="bottom"/>
          </w:tcPr>
          <w:p w14:paraId="41991A70"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2998204B"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341" w:type="dxa"/>
            <w:gridSpan w:val="2"/>
          </w:tcPr>
          <w:p w14:paraId="4C1B9C69"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665A5F" w:rsidRPr="00DA6A4E" w14:paraId="52C376D8" w14:textId="77777777" w:rsidTr="00D2024B">
        <w:trPr>
          <w:gridAfter w:val="7"/>
          <w:wAfter w:w="9573" w:type="dxa"/>
          <w:trHeight w:val="75"/>
          <w:jc w:val="center"/>
        </w:trPr>
        <w:tc>
          <w:tcPr>
            <w:tcW w:w="281" w:type="dxa"/>
            <w:gridSpan w:val="2"/>
          </w:tcPr>
          <w:p w14:paraId="3B414A12" w14:textId="77777777" w:rsidR="00665A5F" w:rsidRPr="00DA6A4E" w:rsidRDefault="00665A5F" w:rsidP="00D2024B">
            <w:pPr>
              <w:spacing w:after="0" w:line="240" w:lineRule="auto"/>
              <w:ind w:right="40"/>
              <w:rPr>
                <w:rFonts w:ascii="Times New Roman" w:eastAsia="Times New Roman" w:hAnsi="Times New Roman" w:cs="Times New Roman"/>
                <w:caps/>
                <w:sz w:val="24"/>
                <w:szCs w:val="24"/>
                <w:lang w:eastAsia="ru-RU"/>
              </w:rPr>
            </w:pPr>
          </w:p>
        </w:tc>
      </w:tr>
    </w:tbl>
    <w:p w14:paraId="2FB3224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63791A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C926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E9839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D69E93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i/>
        </w:rPr>
      </w:pPr>
      <w:r w:rsidRPr="00DA6A4E">
        <w:rPr>
          <w:rFonts w:ascii="Times New Roman" w:eastAsia="Times New Roman" w:hAnsi="Times New Roman" w:cs="Times New Roman"/>
          <w:sz w:val="24"/>
          <w:szCs w:val="24"/>
          <w:lang w:eastAsia="ru-RU"/>
        </w:rPr>
        <w:t xml:space="preserve">     </w:t>
      </w:r>
      <w:r w:rsidRPr="00DA6A4E">
        <w:rPr>
          <w:b/>
          <w:snapToGrid w:val="0"/>
          <w:lang w:eastAsia="ru-RU"/>
        </w:rPr>
        <w:t xml:space="preserve">              </w:t>
      </w:r>
      <w:r w:rsidRPr="00DA6A4E">
        <w:rPr>
          <w:b/>
          <w:snapToGrid w:val="0"/>
          <w:lang w:eastAsia="ru-RU"/>
        </w:rPr>
        <w:tab/>
      </w:r>
    </w:p>
    <w:p w14:paraId="0325712D" w14:textId="77777777" w:rsidR="008D23AD" w:rsidRPr="00DA6A4E" w:rsidRDefault="008D23AD" w:rsidP="00665A5F">
      <w:pPr>
        <w:pStyle w:val="aff4"/>
        <w:spacing w:before="0" w:after="0" w:line="240" w:lineRule="auto"/>
        <w:ind w:firstLine="0"/>
        <w:contextualSpacing/>
        <w:jc w:val="right"/>
        <w:rPr>
          <w:i/>
          <w:lang w:val="ru-RU"/>
        </w:rPr>
      </w:pPr>
    </w:p>
    <w:p w14:paraId="4E737EAC" w14:textId="77777777" w:rsidR="008D23AD" w:rsidRPr="00DA6A4E" w:rsidRDefault="008D23AD" w:rsidP="00665A5F">
      <w:pPr>
        <w:pStyle w:val="aff4"/>
        <w:spacing w:before="0" w:after="0" w:line="240" w:lineRule="auto"/>
        <w:ind w:firstLine="0"/>
        <w:contextualSpacing/>
        <w:jc w:val="right"/>
        <w:rPr>
          <w:i/>
          <w:lang w:val="ru-RU"/>
        </w:rPr>
      </w:pPr>
    </w:p>
    <w:p w14:paraId="3FCF7696" w14:textId="77777777" w:rsidR="008D23AD" w:rsidRPr="00DA6A4E" w:rsidRDefault="008D23AD" w:rsidP="00665A5F">
      <w:pPr>
        <w:pStyle w:val="aff4"/>
        <w:spacing w:before="0" w:after="0" w:line="240" w:lineRule="auto"/>
        <w:ind w:firstLine="0"/>
        <w:contextualSpacing/>
        <w:jc w:val="right"/>
        <w:rPr>
          <w:i/>
          <w:lang w:val="ru-RU"/>
        </w:rPr>
      </w:pPr>
    </w:p>
    <w:p w14:paraId="15052AC4" w14:textId="77777777" w:rsidR="008D23AD" w:rsidRPr="00DA6A4E" w:rsidRDefault="008D23AD" w:rsidP="00665A5F">
      <w:pPr>
        <w:pStyle w:val="aff4"/>
        <w:spacing w:before="0" w:after="0" w:line="240" w:lineRule="auto"/>
        <w:ind w:firstLine="0"/>
        <w:contextualSpacing/>
        <w:jc w:val="right"/>
        <w:rPr>
          <w:i/>
          <w:lang w:val="ru-RU"/>
        </w:rPr>
      </w:pPr>
    </w:p>
    <w:p w14:paraId="0246659E" w14:textId="77777777" w:rsidR="008D23AD" w:rsidRPr="00DA6A4E" w:rsidRDefault="008D23AD" w:rsidP="00665A5F">
      <w:pPr>
        <w:pStyle w:val="aff4"/>
        <w:spacing w:before="0" w:after="0" w:line="240" w:lineRule="auto"/>
        <w:ind w:firstLine="0"/>
        <w:contextualSpacing/>
        <w:jc w:val="right"/>
        <w:rPr>
          <w:i/>
          <w:lang w:val="ru-RU"/>
        </w:rPr>
      </w:pPr>
    </w:p>
    <w:p w14:paraId="61B50BA7" w14:textId="77777777" w:rsidR="008D23AD" w:rsidRPr="00DA6A4E" w:rsidRDefault="008D23AD" w:rsidP="00665A5F">
      <w:pPr>
        <w:pStyle w:val="aff4"/>
        <w:spacing w:before="0" w:after="0" w:line="240" w:lineRule="auto"/>
        <w:ind w:firstLine="0"/>
        <w:contextualSpacing/>
        <w:jc w:val="right"/>
        <w:rPr>
          <w:i/>
          <w:lang w:val="ru-RU"/>
        </w:rPr>
      </w:pPr>
    </w:p>
    <w:p w14:paraId="798CFAC8" w14:textId="77777777" w:rsidR="008D23AD" w:rsidRPr="00DA6A4E" w:rsidRDefault="008D23AD" w:rsidP="00665A5F">
      <w:pPr>
        <w:pStyle w:val="aff4"/>
        <w:spacing w:before="0" w:after="0" w:line="240" w:lineRule="auto"/>
        <w:ind w:firstLine="0"/>
        <w:contextualSpacing/>
        <w:jc w:val="right"/>
        <w:rPr>
          <w:i/>
          <w:lang w:val="ru-RU"/>
        </w:rPr>
      </w:pPr>
    </w:p>
    <w:p w14:paraId="307DB7D4" w14:textId="77777777" w:rsidR="00665A5F" w:rsidRPr="00DA6A4E" w:rsidRDefault="00665A5F" w:rsidP="00665A5F">
      <w:pPr>
        <w:pStyle w:val="aff4"/>
        <w:spacing w:before="0" w:after="0" w:line="240" w:lineRule="auto"/>
        <w:ind w:firstLine="0"/>
        <w:contextualSpacing/>
        <w:jc w:val="right"/>
        <w:rPr>
          <w:i/>
        </w:rPr>
      </w:pPr>
      <w:r w:rsidRPr="00DA6A4E">
        <w:rPr>
          <w:i/>
        </w:rPr>
        <w:t>Приложение №1</w:t>
      </w:r>
    </w:p>
    <w:p w14:paraId="62020C84"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lang w:val="x-none"/>
        </w:rPr>
        <w:t>к заявке</w:t>
      </w:r>
      <w:r w:rsidRPr="00DA6A4E">
        <w:rPr>
          <w:rFonts w:ascii="Times New Roman" w:eastAsia="Times New Roman" w:hAnsi="Times New Roman" w:cs="Times New Roman"/>
          <w:i/>
          <w:sz w:val="24"/>
          <w:szCs w:val="24"/>
        </w:rPr>
        <w:t xml:space="preserve"> </w:t>
      </w:r>
      <w:r w:rsidRPr="00DA6A4E">
        <w:rPr>
          <w:rFonts w:ascii="Times New Roman" w:eastAsia="Times New Roman" w:hAnsi="Times New Roman" w:cs="Times New Roman"/>
          <w:i/>
          <w:sz w:val="24"/>
          <w:szCs w:val="24"/>
          <w:lang w:val="x-none"/>
        </w:rPr>
        <w:t xml:space="preserve">на участие </w:t>
      </w:r>
    </w:p>
    <w:p w14:paraId="03A70F41"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от «____»____________ г. №______</w:t>
      </w:r>
    </w:p>
    <w:p w14:paraId="3B00E849" w14:textId="77777777" w:rsidR="00665A5F" w:rsidRPr="00DA6A4E" w:rsidRDefault="00665A5F" w:rsidP="00665A5F">
      <w:pPr>
        <w:spacing w:after="0" w:line="240" w:lineRule="auto"/>
        <w:ind w:firstLine="709"/>
        <w:contextualSpacing/>
        <w:jc w:val="both"/>
        <w:rPr>
          <w:rFonts w:ascii="Times New Roman" w:eastAsia="Times New Roman" w:hAnsi="Times New Roman" w:cs="Times New Roman"/>
          <w:b/>
          <w:sz w:val="24"/>
          <w:szCs w:val="24"/>
          <w:lang w:val="x-none"/>
        </w:rPr>
      </w:pPr>
    </w:p>
    <w:p w14:paraId="2CDC10C9"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Анкета участника закупки</w:t>
      </w:r>
    </w:p>
    <w:p w14:paraId="117CC7D0"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sz w:val="24"/>
          <w:szCs w:val="24"/>
          <w:lang w:eastAsia="ru-RU"/>
        </w:rPr>
        <w:t>_____________________________________________________________________________</w:t>
      </w:r>
    </w:p>
    <w:p w14:paraId="7B0A3367" w14:textId="77777777" w:rsidR="00665A5F" w:rsidRPr="00DA6A4E" w:rsidRDefault="00665A5F" w:rsidP="00665A5F">
      <w:pPr>
        <w:spacing w:after="0" w:line="240" w:lineRule="auto"/>
        <w:jc w:val="center"/>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5162E323" w14:textId="77777777" w:rsidR="00665A5F" w:rsidRPr="00DA6A4E" w:rsidRDefault="00665A5F" w:rsidP="00665A5F">
      <w:pPr>
        <w:spacing w:after="0" w:line="240" w:lineRule="auto"/>
        <w:jc w:val="center"/>
        <w:rPr>
          <w:rFonts w:ascii="Times New Roman" w:eastAsia="Times New Roman" w:hAnsi="Times New Roman" w:cs="Times New Roman"/>
          <w:b/>
          <w:bCs/>
          <w:spacing w:val="60"/>
          <w:sz w:val="16"/>
          <w:szCs w:val="16"/>
          <w:lang w:eastAsia="ru-RU"/>
        </w:rPr>
      </w:pPr>
    </w:p>
    <w:p w14:paraId="59B0A522"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665A5F" w:rsidRPr="00DA6A4E" w14:paraId="36AB33C5"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8BBE70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B9A39E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6D29999"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0EDEDE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22CC6886" w14:textId="77777777" w:rsidR="00665A5F" w:rsidRPr="00DA6A4E" w:rsidRDefault="00665A5F" w:rsidP="00D2024B">
            <w:pPr>
              <w:spacing w:after="0" w:line="240" w:lineRule="auto"/>
              <w:ind w:right="350"/>
              <w:jc w:val="both"/>
              <w:rPr>
                <w:rFonts w:ascii="Times New Roman" w:eastAsia="Times New Roman" w:hAnsi="Times New Roman" w:cs="Times New Roman"/>
                <w:sz w:val="24"/>
                <w:szCs w:val="24"/>
                <w:lang w:eastAsia="ru-RU"/>
              </w:rPr>
            </w:pPr>
          </w:p>
        </w:tc>
      </w:tr>
      <w:tr w:rsidR="00665A5F" w:rsidRPr="00DA6A4E" w14:paraId="1970C5EF"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85B4FE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5215628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4822F9D"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66617DA"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65ADB83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366D1C1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169750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65BA481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D52A6F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2DC320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2477A71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1731B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C9B7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5843F0A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2CFB67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7E9E42E"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1559" w:type="dxa"/>
            <w:tcBorders>
              <w:top w:val="single" w:sz="6" w:space="0" w:color="auto"/>
              <w:left w:val="single" w:sz="6" w:space="0" w:color="auto"/>
              <w:bottom w:val="single" w:sz="6" w:space="0" w:color="auto"/>
              <w:right w:val="single" w:sz="6" w:space="0" w:color="auto"/>
            </w:tcBorders>
            <w:vAlign w:val="center"/>
          </w:tcPr>
          <w:p w14:paraId="62E3A8C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CCF8B67"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598901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8DD4C9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1873415"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123CCC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0572D5F8"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34DA81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AE5CAD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CA28ED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F5FAEE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5355A3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AD3834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DE0BF7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4C4CC2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3CD8A28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85BAA83"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21EBDB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406185E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DDF8A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FA9667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0CDAFD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03C857A1" w14:textId="77777777" w:rsidR="00665A5F" w:rsidRPr="00DA6A4E" w:rsidRDefault="00665A5F" w:rsidP="00665A5F">
      <w:pPr>
        <w:spacing w:after="0" w:line="240" w:lineRule="auto"/>
        <w:jc w:val="both"/>
        <w:rPr>
          <w:rFonts w:ascii="Times New Roman" w:eastAsia="Times New Roman" w:hAnsi="Times New Roman" w:cs="Times New Roman"/>
          <w:sz w:val="16"/>
          <w:szCs w:val="16"/>
          <w:lang w:eastAsia="ru-RU"/>
        </w:rPr>
      </w:pPr>
    </w:p>
    <w:p w14:paraId="37D677F5"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665A5F" w:rsidRPr="00DA6A4E" w14:paraId="0968F6C3"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9C4B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4B68AAB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5F9A0E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ACF3B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B2F707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F9A0455"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49E8F7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61F1AD8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F25E8F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2A4F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2E5FE02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5FE41E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68290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22FB83D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300062D"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31F5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65A917B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107232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52F9AA6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4F0A8117"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490B92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9DB5F4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1FE44DF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467E19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F1BE9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22" w:type="dxa"/>
            <w:tcBorders>
              <w:top w:val="single" w:sz="6" w:space="0" w:color="auto"/>
              <w:left w:val="single" w:sz="6" w:space="0" w:color="auto"/>
              <w:bottom w:val="single" w:sz="6" w:space="0" w:color="auto"/>
              <w:right w:val="single" w:sz="6" w:space="0" w:color="auto"/>
            </w:tcBorders>
          </w:tcPr>
          <w:p w14:paraId="3CDEA4D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604745BC"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p>
    <w:p w14:paraId="294B273F" w14:textId="77777777" w:rsidR="00665A5F" w:rsidRPr="00DA6A4E" w:rsidRDefault="00665A5F" w:rsidP="00665A5F">
      <w:pPr>
        <w:spacing w:after="0" w:line="240" w:lineRule="auto"/>
        <w:contextualSpacing/>
        <w:jc w:val="both"/>
        <w:rPr>
          <w:rFonts w:ascii="Times New Roman" w:eastAsia="Times New Roman" w:hAnsi="Times New Roman" w:cs="Times New Roman"/>
          <w:b/>
          <w:i/>
          <w:sz w:val="24"/>
          <w:szCs w:val="24"/>
          <w:lang w:val="x-none"/>
        </w:rPr>
      </w:pPr>
      <w:r w:rsidRPr="00DA6A4E">
        <w:rPr>
          <w:rFonts w:ascii="Times New Roman" w:eastAsia="Times New Roman" w:hAnsi="Times New Roman" w:cs="Times New Roman"/>
          <w:b/>
          <w:i/>
          <w:sz w:val="24"/>
          <w:szCs w:val="24"/>
          <w:lang w:val="x-none"/>
        </w:rPr>
        <w:t>Инструкции по заполнению</w:t>
      </w:r>
    </w:p>
    <w:p w14:paraId="432D6F95"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xml:space="preserve">Анкету участника закупки </w:t>
      </w:r>
      <w:r w:rsidRPr="00DA6A4E">
        <w:rPr>
          <w:rFonts w:ascii="Times New Roman" w:eastAsia="Times New Roman" w:hAnsi="Times New Roman" w:cs="Times New Roman"/>
          <w:i/>
          <w:sz w:val="24"/>
          <w:szCs w:val="24"/>
          <w:lang w:val="x-none"/>
        </w:rPr>
        <w:t xml:space="preserve">следует оформить на бланке </w:t>
      </w:r>
      <w:r w:rsidRPr="00DA6A4E">
        <w:rPr>
          <w:rFonts w:ascii="Times New Roman" w:eastAsia="Times New Roman" w:hAnsi="Times New Roman" w:cs="Times New Roman"/>
          <w:i/>
          <w:sz w:val="24"/>
          <w:szCs w:val="24"/>
        </w:rPr>
        <w:t>у</w:t>
      </w:r>
      <w:r w:rsidRPr="00DA6A4E">
        <w:rPr>
          <w:rFonts w:ascii="Times New Roman" w:eastAsia="Times New Roman" w:hAnsi="Times New Roman" w:cs="Times New Roman"/>
          <w:i/>
          <w:sz w:val="24"/>
          <w:szCs w:val="24"/>
          <w:lang w:val="x-none"/>
        </w:rPr>
        <w:t xml:space="preserve">частника закупки. </w:t>
      </w:r>
    </w:p>
    <w:p w14:paraId="411E7CD9"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Участник закупки должен указать свое полное наименование (с указанием организационно-правовой формы).</w:t>
      </w:r>
    </w:p>
    <w:p w14:paraId="49A862E1" w14:textId="7814E4E1"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Участник закупки должен заполнить приведенную выше таблицу по всем позициям. В случае отсутствия каких-либо данных указать слово «</w:t>
      </w:r>
      <w:r w:rsidR="0050640F" w:rsidRPr="00DA6A4E">
        <w:rPr>
          <w:rFonts w:ascii="Times New Roman" w:eastAsia="Times New Roman" w:hAnsi="Times New Roman" w:cs="Times New Roman"/>
          <w:i/>
          <w:sz w:val="24"/>
          <w:szCs w:val="24"/>
        </w:rPr>
        <w:t>отсутствует</w:t>
      </w:r>
      <w:r w:rsidRPr="00DA6A4E">
        <w:rPr>
          <w:rFonts w:ascii="Times New Roman" w:eastAsia="Times New Roman" w:hAnsi="Times New Roman" w:cs="Times New Roman"/>
          <w:i/>
          <w:sz w:val="24"/>
          <w:szCs w:val="24"/>
        </w:rPr>
        <w:t>».</w:t>
      </w:r>
    </w:p>
    <w:p w14:paraId="5BE6279B"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lastRenderedPageBreak/>
        <w:t xml:space="preserve">В графе </w:t>
      </w:r>
      <w:r w:rsidRPr="00DA6A4E">
        <w:rPr>
          <w:rFonts w:ascii="Times New Roman" w:eastAsia="Times New Roman" w:hAnsi="Times New Roman" w:cs="Times New Roman"/>
          <w:i/>
          <w:sz w:val="24"/>
          <w:szCs w:val="24"/>
        </w:rPr>
        <w:t>10</w:t>
      </w:r>
      <w:r w:rsidRPr="00DA6A4E">
        <w:rPr>
          <w:rFonts w:ascii="Times New Roman" w:eastAsia="Times New Roman" w:hAnsi="Times New Roman" w:cs="Times New Roman"/>
          <w:i/>
          <w:sz w:val="24"/>
          <w:szCs w:val="24"/>
          <w:lang w:val="x-none"/>
        </w:rPr>
        <w:t xml:space="preserve"> «Банковские реквизиты</w:t>
      </w:r>
      <w:r w:rsidRPr="00DA6A4E">
        <w:rPr>
          <w:rFonts w:ascii="Times New Roman" w:eastAsia="Times New Roman" w:hAnsi="Times New Roman" w:cs="Times New Roman"/>
          <w:i/>
          <w:sz w:val="24"/>
          <w:szCs w:val="24"/>
        </w:rPr>
        <w:t>»</w:t>
      </w:r>
      <w:r w:rsidRPr="00DA6A4E">
        <w:rPr>
          <w:rFonts w:ascii="Times New Roman" w:eastAsia="Times New Roman" w:hAnsi="Times New Roman" w:cs="Times New Roman"/>
          <w:i/>
          <w:sz w:val="24"/>
          <w:szCs w:val="24"/>
          <w:lang w:val="x-none"/>
        </w:rPr>
        <w:t xml:space="preserve"> указываются реквизиты, которые будут использованы при заключении </w:t>
      </w:r>
      <w:r w:rsidRPr="00DA6A4E">
        <w:rPr>
          <w:rFonts w:ascii="Times New Roman" w:eastAsia="Times New Roman" w:hAnsi="Times New Roman" w:cs="Times New Roman"/>
          <w:i/>
          <w:sz w:val="24"/>
          <w:szCs w:val="24"/>
        </w:rPr>
        <w:t>д</w:t>
      </w:r>
      <w:r w:rsidRPr="00DA6A4E">
        <w:rPr>
          <w:rFonts w:ascii="Times New Roman" w:eastAsia="Times New Roman" w:hAnsi="Times New Roman" w:cs="Times New Roman"/>
          <w:i/>
          <w:sz w:val="24"/>
          <w:szCs w:val="24"/>
          <w:lang w:val="x-none"/>
        </w:rPr>
        <w:t>оговора.</w:t>
      </w:r>
    </w:p>
    <w:p w14:paraId="278A454B" w14:textId="77777777" w:rsidR="00665A5F" w:rsidRPr="00DA6A4E" w:rsidRDefault="00665A5F" w:rsidP="00665A5F">
      <w:pPr>
        <w:spacing w:after="0" w:line="240" w:lineRule="auto"/>
        <w:jc w:val="right"/>
        <w:outlineLvl w:val="0"/>
        <w:rPr>
          <w:rFonts w:ascii="Times New Roman" w:eastAsia="Times New Roman" w:hAnsi="Times New Roman" w:cs="Times New Roman"/>
          <w:sz w:val="20"/>
          <w:szCs w:val="20"/>
          <w:lang w:eastAsia="ru-RU"/>
        </w:rPr>
      </w:pPr>
    </w:p>
    <w:p w14:paraId="7E911BDE"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1FE71ABF"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7FF9D80A"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r w:rsidRPr="00DA6A4E">
        <w:rPr>
          <w:rFonts w:ascii="Times New Roman" w:eastAsia="Times New Roman" w:hAnsi="Times New Roman" w:cs="Times New Roman"/>
          <w:b/>
          <w:i/>
          <w:color w:val="FF0000"/>
          <w:lang w:eastAsia="ar-SA"/>
        </w:rPr>
        <w:t xml:space="preserve">Форма №2 </w:t>
      </w:r>
    </w:p>
    <w:p w14:paraId="2EE202DA" w14:textId="77777777" w:rsidR="00665A5F" w:rsidRPr="00DA6A4E" w:rsidRDefault="00665A5F" w:rsidP="00665A5F">
      <w:pPr>
        <w:suppressAutoHyphens/>
        <w:spacing w:after="0" w:line="240" w:lineRule="auto"/>
        <w:jc w:val="right"/>
        <w:rPr>
          <w:rFonts w:ascii="Times New Roman" w:eastAsia="Times New Roman" w:hAnsi="Times New Roman" w:cs="Times New Roman"/>
          <w:b/>
          <w:i/>
          <w:lang w:eastAsia="ar-SA"/>
        </w:rPr>
      </w:pPr>
    </w:p>
    <w:p w14:paraId="2F942B8E"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6257AF90"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ДЕКЛАРАЦИЯ</w:t>
      </w:r>
    </w:p>
    <w:p w14:paraId="58F7245E"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1C3B0A0F"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установленным Федеральным законом</w:t>
      </w:r>
    </w:p>
    <w:p w14:paraId="1FFDA81C" w14:textId="77777777" w:rsidR="00665A5F" w:rsidRPr="00DA6A4E"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6126F8A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Настоящим,_______________________________________________________________</w:t>
      </w:r>
    </w:p>
    <w:p w14:paraId="2F1E57F8"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sz w:val="18"/>
          <w:szCs w:val="18"/>
          <w:lang w:eastAsia="ru-RU"/>
        </w:rPr>
        <w:t>(</w:t>
      </w:r>
      <w:r w:rsidRPr="00DA6A4E">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3A218023"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323D9DA6"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00D5C87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4784AE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35DF742A" w14:textId="36CD2C69"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ГУП «ФЖС РБ» </w:t>
      </w:r>
      <w:r w:rsidR="00B50D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 xml:space="preserve">о закупке № _____________ </w:t>
      </w:r>
      <w:proofErr w:type="gramStart"/>
      <w:r w:rsidRPr="00DA6A4E">
        <w:rPr>
          <w:rFonts w:ascii="Times New Roman" w:eastAsia="Times New Roman" w:hAnsi="Times New Roman" w:cs="Times New Roman"/>
          <w:sz w:val="24"/>
          <w:szCs w:val="24"/>
          <w:lang w:eastAsia="ru-RU"/>
        </w:rPr>
        <w:t>на</w:t>
      </w:r>
      <w:proofErr w:type="gramEnd"/>
      <w:r w:rsidRPr="00DA6A4E">
        <w:rPr>
          <w:rFonts w:ascii="Times New Roman" w:eastAsia="Times New Roman" w:hAnsi="Times New Roman" w:cs="Times New Roman"/>
          <w:sz w:val="24"/>
          <w:szCs w:val="24"/>
          <w:lang w:eastAsia="ru-RU"/>
        </w:rPr>
        <w:t xml:space="preserve"> __________________,               а именно:</w:t>
      </w:r>
    </w:p>
    <w:p w14:paraId="39CCAB84" w14:textId="1A137908" w:rsidR="0051132E" w:rsidRDefault="0051132E" w:rsidP="001D1C34">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02DFF">
        <w:rPr>
          <w:rFonts w:ascii="Times New Roman" w:eastAsia="Times New Roman" w:hAnsi="Times New Roman" w:cs="Times New Roman"/>
          <w:sz w:val="24"/>
          <w:szCs w:val="24"/>
          <w:lang w:eastAsia="ru-RU"/>
        </w:rPr>
        <w:t xml:space="preserve">- участник закупки </w:t>
      </w:r>
      <w:r w:rsidR="00176E67">
        <w:rPr>
          <w:rFonts w:ascii="Times New Roman" w:eastAsia="Times New Roman" w:hAnsi="Times New Roman" w:cs="Times New Roman"/>
          <w:sz w:val="24"/>
          <w:szCs w:val="24"/>
          <w:lang w:eastAsia="ru-RU"/>
        </w:rPr>
        <w:t>соответст</w:t>
      </w:r>
      <w:r w:rsidRPr="00B02DFF">
        <w:rPr>
          <w:rFonts w:ascii="Times New Roman" w:eastAsia="Times New Roman" w:hAnsi="Times New Roman" w:cs="Times New Roman"/>
          <w:sz w:val="24"/>
          <w:szCs w:val="24"/>
          <w:lang w:eastAsia="ru-RU"/>
        </w:rPr>
        <w:t>в</w:t>
      </w:r>
      <w:r w:rsidR="00176E67">
        <w:rPr>
          <w:rFonts w:ascii="Times New Roman" w:eastAsia="Times New Roman" w:hAnsi="Times New Roman" w:cs="Times New Roman"/>
          <w:sz w:val="24"/>
          <w:szCs w:val="24"/>
          <w:lang w:eastAsia="ru-RU"/>
        </w:rPr>
        <w:t>ует</w:t>
      </w:r>
      <w:r w:rsidRPr="00B02DFF">
        <w:rPr>
          <w:rFonts w:ascii="Times New Roman" w:eastAsia="Times New Roman" w:hAnsi="Times New Roman" w:cs="Times New Roman"/>
          <w:sz w:val="24"/>
          <w:szCs w:val="24"/>
          <w:lang w:eastAsia="ru-RU"/>
        </w:rPr>
        <w:t xml:space="preserve"> требованиям законодательства РФ к лицам, осуществляющим поставки товаров, выполнение работ, оказание услуг, которые являются предметом закупки</w:t>
      </w:r>
      <w:r w:rsidR="001D1C34">
        <w:rPr>
          <w:rFonts w:ascii="Times New Roman" w:eastAsia="Times New Roman" w:hAnsi="Times New Roman" w:cs="Times New Roman"/>
          <w:sz w:val="24"/>
          <w:szCs w:val="24"/>
          <w:lang w:eastAsia="ru-RU"/>
        </w:rPr>
        <w:t>;</w:t>
      </w:r>
      <w:r w:rsidR="00176E67" w:rsidRPr="00176E67">
        <w:rPr>
          <w:rFonts w:ascii="Times New Roman" w:eastAsia="Times New Roman" w:hAnsi="Times New Roman" w:cs="Times New Roman"/>
          <w:color w:val="FF0000"/>
          <w:sz w:val="24"/>
          <w:szCs w:val="24"/>
          <w:lang w:eastAsia="ru-RU"/>
        </w:rPr>
        <w:t xml:space="preserve"> </w:t>
      </w:r>
    </w:p>
    <w:p w14:paraId="58783D38" w14:textId="50647AED"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D17A4B"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roofErr w:type="spellStart"/>
      <w:r w:rsidRPr="00DA6A4E">
        <w:rPr>
          <w:rFonts w:ascii="Times New Roman" w:eastAsia="Times New Roman" w:hAnsi="Times New Roman" w:cs="Times New Roman"/>
          <w:sz w:val="24"/>
          <w:szCs w:val="24"/>
          <w:lang w:eastAsia="ru-RU"/>
        </w:rPr>
        <w:t>неприостановление</w:t>
      </w:r>
      <w:proofErr w:type="spellEnd"/>
      <w:r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A4D46C4"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A0BDE5"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DA6A4E">
          <w:rPr>
            <w:rFonts w:ascii="Times New Roman" w:eastAsia="Times New Roman" w:hAnsi="Times New Roman" w:cs="Times New Roman"/>
            <w:sz w:val="24"/>
            <w:szCs w:val="24"/>
            <w:lang w:eastAsia="ru-RU"/>
          </w:rPr>
          <w:t>статьями 289</w:t>
        </w:r>
      </w:hyperlink>
      <w:r w:rsidRPr="00DA6A4E">
        <w:rPr>
          <w:rFonts w:ascii="Times New Roman" w:eastAsia="Times New Roman" w:hAnsi="Times New Roman" w:cs="Times New Roman"/>
          <w:sz w:val="24"/>
          <w:szCs w:val="24"/>
          <w:lang w:eastAsia="ru-RU"/>
        </w:rPr>
        <w:t xml:space="preserve">, </w:t>
      </w:r>
      <w:hyperlink r:id="rId18" w:history="1">
        <w:r w:rsidRPr="00DA6A4E">
          <w:rPr>
            <w:rFonts w:ascii="Times New Roman" w:eastAsia="Times New Roman" w:hAnsi="Times New Roman" w:cs="Times New Roman"/>
            <w:sz w:val="24"/>
            <w:szCs w:val="24"/>
            <w:lang w:eastAsia="ru-RU"/>
          </w:rPr>
          <w:t>290</w:t>
        </w:r>
      </w:hyperlink>
      <w:r w:rsidRPr="00DA6A4E">
        <w:rPr>
          <w:rFonts w:ascii="Times New Roman" w:eastAsia="Times New Roman" w:hAnsi="Times New Roman" w:cs="Times New Roman"/>
          <w:sz w:val="24"/>
          <w:szCs w:val="24"/>
          <w:lang w:eastAsia="ru-RU"/>
        </w:rPr>
        <w:t xml:space="preserve">, </w:t>
      </w:r>
      <w:hyperlink r:id="rId19" w:history="1">
        <w:r w:rsidRPr="00DA6A4E">
          <w:rPr>
            <w:rFonts w:ascii="Times New Roman" w:eastAsia="Times New Roman" w:hAnsi="Times New Roman" w:cs="Times New Roman"/>
            <w:sz w:val="24"/>
            <w:szCs w:val="24"/>
            <w:lang w:eastAsia="ru-RU"/>
          </w:rPr>
          <w:t>291</w:t>
        </w:r>
      </w:hyperlink>
      <w:r w:rsidRPr="00DA6A4E">
        <w:rPr>
          <w:rFonts w:ascii="Times New Roman" w:eastAsia="Times New Roman" w:hAnsi="Times New Roman" w:cs="Times New Roman"/>
          <w:sz w:val="24"/>
          <w:szCs w:val="24"/>
          <w:lang w:eastAsia="ru-RU"/>
        </w:rPr>
        <w:t xml:space="preserve">, </w:t>
      </w:r>
      <w:hyperlink r:id="rId20" w:history="1">
        <w:r w:rsidRPr="00DA6A4E">
          <w:rPr>
            <w:rFonts w:ascii="Times New Roman" w:eastAsia="Times New Roman" w:hAnsi="Times New Roman" w:cs="Times New Roman"/>
            <w:sz w:val="24"/>
            <w:szCs w:val="24"/>
            <w:lang w:eastAsia="ru-RU"/>
          </w:rPr>
          <w:t>291.1</w:t>
        </w:r>
      </w:hyperlink>
      <w:r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1DB39"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DA6A4E">
          <w:rPr>
            <w:rFonts w:ascii="Times New Roman" w:eastAsia="Times New Roman" w:hAnsi="Times New Roman" w:cs="Times New Roman"/>
            <w:sz w:val="24"/>
            <w:szCs w:val="24"/>
            <w:lang w:eastAsia="ru-RU"/>
          </w:rPr>
          <w:t>статьей 19.28</w:t>
        </w:r>
      </w:hyperlink>
      <w:r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263FC29"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0CDA4CF"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535159E" w14:textId="77777777" w:rsidR="00523F81" w:rsidRPr="00395A35"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108B4803" w14:textId="77777777" w:rsidR="00523F81" w:rsidRPr="00BE7D17"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4A564713" w14:textId="77777777" w:rsidR="00523F81" w:rsidRPr="000878BF" w:rsidRDefault="00523F81" w:rsidP="00523F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C9F386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44D7D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318FA9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052689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826A3A"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_____________________________________________________________     </w:t>
      </w:r>
    </w:p>
    <w:p w14:paraId="2A320DF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(Должность, ФИО) </w:t>
      </w:r>
    </w:p>
    <w:p w14:paraId="5D4E568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1597F49"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М.П.</w:t>
      </w:r>
    </w:p>
    <w:p w14:paraId="0174E6FE"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7CCE5F15" w14:textId="77777777" w:rsidR="00665A5F" w:rsidRPr="00427BC7"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__________</w:t>
      </w:r>
      <w:r w:rsidRPr="00427BC7">
        <w:rPr>
          <w:rFonts w:ascii="Times New Roman" w:eastAsia="Times New Roman" w:hAnsi="Times New Roman" w:cs="Times New Roman"/>
          <w:sz w:val="24"/>
          <w:szCs w:val="24"/>
          <w:lang w:eastAsia="ru-RU"/>
        </w:rPr>
        <w:t xml:space="preserve"> </w:t>
      </w:r>
    </w:p>
    <w:p w14:paraId="1422AD68"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16328B4"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241D4487"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11DABF4B" w14:textId="77777777" w:rsidR="00665A5F" w:rsidRPr="00427BC7"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FE96855"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8542E51" w14:textId="77777777" w:rsidR="00665A5F" w:rsidRPr="00B844DB" w:rsidRDefault="00665A5F" w:rsidP="00665A5F">
      <w:pPr>
        <w:tabs>
          <w:tab w:val="left" w:pos="9498"/>
        </w:tabs>
        <w:spacing w:after="0" w:line="240" w:lineRule="auto"/>
        <w:ind w:firstLine="567"/>
        <w:jc w:val="right"/>
        <w:rPr>
          <w:rFonts w:ascii="Times New Roman" w:eastAsia="Symbol" w:hAnsi="Times New Roman" w:cs="Times New Roman"/>
          <w:color w:val="000000"/>
          <w:sz w:val="20"/>
          <w:szCs w:val="20"/>
          <w:lang w:eastAsia="ru-RU"/>
        </w:rPr>
      </w:pPr>
    </w:p>
    <w:p w14:paraId="20819E10"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27998DFA"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48E87235" w14:textId="77777777" w:rsidR="008F1F8B" w:rsidRPr="00427BC7" w:rsidRDefault="008F1F8B" w:rsidP="008F1F8B">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427BC7">
        <w:rPr>
          <w:rFonts w:ascii="Times New Roman" w:eastAsia="Times New Roman" w:hAnsi="Times New Roman" w:cs="Times New Roman"/>
          <w:b/>
          <w:color w:val="FF0000"/>
          <w:sz w:val="24"/>
          <w:szCs w:val="24"/>
          <w:lang w:eastAsia="ru-RU"/>
        </w:rPr>
        <w:lastRenderedPageBreak/>
        <w:t>Форма №</w:t>
      </w:r>
      <w:r>
        <w:rPr>
          <w:rFonts w:ascii="Times New Roman" w:eastAsia="Times New Roman" w:hAnsi="Times New Roman" w:cs="Times New Roman"/>
          <w:b/>
          <w:color w:val="FF0000"/>
          <w:sz w:val="24"/>
          <w:szCs w:val="24"/>
          <w:lang w:eastAsia="ru-RU"/>
        </w:rPr>
        <w:t>3</w:t>
      </w:r>
    </w:p>
    <w:p w14:paraId="1872328C" w14:textId="77777777" w:rsidR="008F1F8B" w:rsidRDefault="008F1F8B" w:rsidP="008F1F8B">
      <w:pPr>
        <w:spacing w:after="0" w:line="240" w:lineRule="auto"/>
        <w:jc w:val="center"/>
        <w:rPr>
          <w:rFonts w:ascii="Times New Roman" w:eastAsia="Times New Roman" w:hAnsi="Times New Roman" w:cs="Times New Roman"/>
          <w:b/>
          <w:bCs/>
          <w:sz w:val="24"/>
          <w:szCs w:val="24"/>
          <w:lang w:eastAsia="ru-RU"/>
        </w:rPr>
      </w:pPr>
    </w:p>
    <w:p w14:paraId="7C885E3F" w14:textId="60CC9909" w:rsidR="008F1F8B" w:rsidRPr="00066B19" w:rsidRDefault="003E083C" w:rsidP="008F1F8B">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r w:rsidR="008F1F8B"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14:paraId="1694949F" w14:textId="77777777" w:rsidR="008F1F8B" w:rsidRPr="00066B19"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5D164372"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3A264248"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68C9A423" w14:textId="77777777" w:rsidR="008F1F8B" w:rsidRPr="00450BFE" w:rsidRDefault="008F1F8B" w:rsidP="008F1F8B">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1AAAC6B5" w14:textId="77777777" w:rsidR="008F1F8B" w:rsidRPr="00450BFE" w:rsidRDefault="008F1F8B" w:rsidP="008F1F8B">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2495C820" w14:textId="77777777" w:rsidR="008F1F8B" w:rsidRPr="00450BFE"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212B3A36" w14:textId="77777777" w:rsidR="008F1F8B" w:rsidRPr="00450BFE" w:rsidRDefault="008F1F8B" w:rsidP="008F1F8B">
      <w:pPr>
        <w:spacing w:before="200" w:line="240" w:lineRule="auto"/>
        <w:ind w:left="200" w:right="200" w:firstLine="720"/>
        <w:jc w:val="both"/>
        <w:rPr>
          <w:rFonts w:ascii="Times New Roman" w:eastAsia="Times New Roman" w:hAnsi="Times New Roman" w:cs="Tahoma"/>
          <w:i/>
          <w:sz w:val="20"/>
          <w:szCs w:val="20"/>
          <w:lang w:eastAsia="ru-RU"/>
        </w:rPr>
      </w:pPr>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1264E124" w14:textId="77777777" w:rsidR="008F1F8B" w:rsidRPr="00450BFE" w:rsidRDefault="008F1F8B" w:rsidP="008F1F8B">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431DEC68" w14:textId="77777777" w:rsidR="008F1F8B" w:rsidRPr="00450BFE" w:rsidRDefault="008F1F8B" w:rsidP="008F1F8B">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6E0332D0"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BC13806"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sidRPr="00450BFE">
        <w:rPr>
          <w:rFonts w:ascii="Times New Roman" w:eastAsia="Times New Roman" w:hAnsi="Times New Roman" w:cs="Times New Roman"/>
          <w:iCs/>
          <w:sz w:val="24"/>
          <w:szCs w:val="24"/>
          <w:lang w:eastAsia="ru-RU"/>
        </w:rPr>
        <w:t>документации о закупке</w:t>
      </w:r>
      <w:r w:rsidRPr="00450BFE">
        <w:rPr>
          <w:rFonts w:ascii="Times New Roman" w:eastAsia="Times New Roman" w:hAnsi="Times New Roman" w:cs="Times New Roman"/>
          <w:sz w:val="24"/>
          <w:szCs w:val="24"/>
          <w:lang w:eastAsia="ru-RU"/>
        </w:rPr>
        <w:t xml:space="preserve"> Заказчика.</w:t>
      </w:r>
    </w:p>
    <w:p w14:paraId="0E8EE55F"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47D598F5" w14:textId="77777777" w:rsidR="008F1F8B" w:rsidRPr="00450BFE" w:rsidRDefault="008F1F8B"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6859D6A1" w14:textId="77777777" w:rsidR="008F1F8B" w:rsidRPr="00450BFE" w:rsidRDefault="008F1F8B"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598BC058" w14:textId="77777777" w:rsidR="008F1F8B" w:rsidRPr="00450BFE" w:rsidRDefault="008F1F8B"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5388375"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7417F1B3"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55A043D5"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2"/>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53418" w14:textId="77777777" w:rsidR="00A14FF8" w:rsidRDefault="00A14FF8" w:rsidP="004C75CE">
      <w:pPr>
        <w:spacing w:after="0" w:line="240" w:lineRule="auto"/>
      </w:pPr>
      <w:r>
        <w:separator/>
      </w:r>
    </w:p>
  </w:endnote>
  <w:endnote w:type="continuationSeparator" w:id="0">
    <w:p w14:paraId="35E61F3F" w14:textId="77777777" w:rsidR="00A14FF8" w:rsidRDefault="00A14FF8"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4679" w14:textId="77777777" w:rsidR="000C7863" w:rsidRPr="00A4258A" w:rsidRDefault="000C7863">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BE2F22">
      <w:rPr>
        <w:rFonts w:ascii="Times New Roman" w:hAnsi="Times New Roman" w:cs="Times New Roman"/>
        <w:noProof/>
      </w:rPr>
      <w:t>3</w:t>
    </w:r>
    <w:r w:rsidRPr="00A4258A">
      <w:rPr>
        <w:rFonts w:ascii="Times New Roman" w:hAnsi="Times New Roman" w:cs="Times New Roman"/>
      </w:rPr>
      <w:fldChar w:fldCharType="end"/>
    </w:r>
  </w:p>
  <w:p w14:paraId="4C987A94" w14:textId="77777777" w:rsidR="000C7863" w:rsidRPr="00A4258A" w:rsidRDefault="000C7863"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9E0F1" w14:textId="77777777" w:rsidR="00A14FF8" w:rsidRDefault="00A14FF8" w:rsidP="004C75CE">
      <w:pPr>
        <w:spacing w:after="0" w:line="240" w:lineRule="auto"/>
      </w:pPr>
      <w:r>
        <w:separator/>
      </w:r>
    </w:p>
  </w:footnote>
  <w:footnote w:type="continuationSeparator" w:id="0">
    <w:p w14:paraId="5D51A3F9" w14:textId="77777777" w:rsidR="00A14FF8" w:rsidRDefault="00A14FF8"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2A6C1C07"/>
    <w:multiLevelType w:val="hybridMultilevel"/>
    <w:tmpl w:val="CF20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8">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10">
    <w:nsid w:val="636B5D4C"/>
    <w:multiLevelType w:val="hybridMultilevel"/>
    <w:tmpl w:val="CEF2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0"/>
  </w:num>
  <w:num w:numId="5">
    <w:abstractNumId w:val="5"/>
  </w:num>
  <w:num w:numId="6">
    <w:abstractNumId w:val="1"/>
  </w:num>
  <w:num w:numId="7">
    <w:abstractNumId w:val="7"/>
  </w:num>
  <w:num w:numId="8">
    <w:abstractNumId w:val="2"/>
  </w:num>
  <w:num w:numId="9">
    <w:abstractNumId w:val="9"/>
  </w:num>
  <w:num w:numId="10">
    <w:abstractNumId w:val="10"/>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4ACF"/>
    <w:rsid w:val="00005662"/>
    <w:rsid w:val="000067C9"/>
    <w:rsid w:val="00010F13"/>
    <w:rsid w:val="00012591"/>
    <w:rsid w:val="0001352A"/>
    <w:rsid w:val="00013BE4"/>
    <w:rsid w:val="000141EE"/>
    <w:rsid w:val="00023115"/>
    <w:rsid w:val="00023385"/>
    <w:rsid w:val="00026354"/>
    <w:rsid w:val="000305D6"/>
    <w:rsid w:val="00033807"/>
    <w:rsid w:val="00037A54"/>
    <w:rsid w:val="00037F2E"/>
    <w:rsid w:val="000420D3"/>
    <w:rsid w:val="00043257"/>
    <w:rsid w:val="00043E7D"/>
    <w:rsid w:val="00045800"/>
    <w:rsid w:val="00053999"/>
    <w:rsid w:val="00054073"/>
    <w:rsid w:val="00054FE0"/>
    <w:rsid w:val="000564F0"/>
    <w:rsid w:val="00062944"/>
    <w:rsid w:val="00066B19"/>
    <w:rsid w:val="00071733"/>
    <w:rsid w:val="000733C6"/>
    <w:rsid w:val="00074114"/>
    <w:rsid w:val="00076828"/>
    <w:rsid w:val="0008255D"/>
    <w:rsid w:val="00082ABE"/>
    <w:rsid w:val="0008324F"/>
    <w:rsid w:val="00083A02"/>
    <w:rsid w:val="0008534A"/>
    <w:rsid w:val="00096DFD"/>
    <w:rsid w:val="00097849"/>
    <w:rsid w:val="000A1D69"/>
    <w:rsid w:val="000A5611"/>
    <w:rsid w:val="000A66F5"/>
    <w:rsid w:val="000A7944"/>
    <w:rsid w:val="000B3D0C"/>
    <w:rsid w:val="000B4FA5"/>
    <w:rsid w:val="000C0DF8"/>
    <w:rsid w:val="000C151F"/>
    <w:rsid w:val="000C3382"/>
    <w:rsid w:val="000C6C2F"/>
    <w:rsid w:val="000C7863"/>
    <w:rsid w:val="000D20FA"/>
    <w:rsid w:val="000D245D"/>
    <w:rsid w:val="000D2ECC"/>
    <w:rsid w:val="000D4D2A"/>
    <w:rsid w:val="000D5A49"/>
    <w:rsid w:val="000E3D72"/>
    <w:rsid w:val="000E418E"/>
    <w:rsid w:val="000E4E6F"/>
    <w:rsid w:val="000F3DBE"/>
    <w:rsid w:val="000F4DE9"/>
    <w:rsid w:val="000F542C"/>
    <w:rsid w:val="000F5BBC"/>
    <w:rsid w:val="000F6F96"/>
    <w:rsid w:val="00101810"/>
    <w:rsid w:val="00102372"/>
    <w:rsid w:val="00105BDB"/>
    <w:rsid w:val="001062AE"/>
    <w:rsid w:val="00111F3A"/>
    <w:rsid w:val="0011249A"/>
    <w:rsid w:val="00113A8E"/>
    <w:rsid w:val="00113BA6"/>
    <w:rsid w:val="00113D80"/>
    <w:rsid w:val="0011587E"/>
    <w:rsid w:val="00116A08"/>
    <w:rsid w:val="0011710C"/>
    <w:rsid w:val="00122FCB"/>
    <w:rsid w:val="00125B21"/>
    <w:rsid w:val="00126397"/>
    <w:rsid w:val="00126AF2"/>
    <w:rsid w:val="00130664"/>
    <w:rsid w:val="0013235B"/>
    <w:rsid w:val="00133231"/>
    <w:rsid w:val="00135076"/>
    <w:rsid w:val="00135825"/>
    <w:rsid w:val="00135A31"/>
    <w:rsid w:val="00135E16"/>
    <w:rsid w:val="00142BBE"/>
    <w:rsid w:val="00145A6E"/>
    <w:rsid w:val="0015356B"/>
    <w:rsid w:val="00154BEA"/>
    <w:rsid w:val="001561CA"/>
    <w:rsid w:val="0015678F"/>
    <w:rsid w:val="00156935"/>
    <w:rsid w:val="00157156"/>
    <w:rsid w:val="00157AF5"/>
    <w:rsid w:val="00160771"/>
    <w:rsid w:val="00164A99"/>
    <w:rsid w:val="00166897"/>
    <w:rsid w:val="00172D8D"/>
    <w:rsid w:val="00175C5A"/>
    <w:rsid w:val="00176E67"/>
    <w:rsid w:val="001774DE"/>
    <w:rsid w:val="00180B66"/>
    <w:rsid w:val="00181774"/>
    <w:rsid w:val="0018261A"/>
    <w:rsid w:val="00183895"/>
    <w:rsid w:val="00187DFF"/>
    <w:rsid w:val="00192908"/>
    <w:rsid w:val="00195321"/>
    <w:rsid w:val="001A097E"/>
    <w:rsid w:val="001A0C4A"/>
    <w:rsid w:val="001A23D2"/>
    <w:rsid w:val="001A37BC"/>
    <w:rsid w:val="001A3814"/>
    <w:rsid w:val="001A50D2"/>
    <w:rsid w:val="001A768A"/>
    <w:rsid w:val="001B1361"/>
    <w:rsid w:val="001B1C52"/>
    <w:rsid w:val="001B2FF1"/>
    <w:rsid w:val="001B3385"/>
    <w:rsid w:val="001B4728"/>
    <w:rsid w:val="001B4F97"/>
    <w:rsid w:val="001C14C3"/>
    <w:rsid w:val="001C278E"/>
    <w:rsid w:val="001C3DF2"/>
    <w:rsid w:val="001D1C34"/>
    <w:rsid w:val="001D5760"/>
    <w:rsid w:val="001D577E"/>
    <w:rsid w:val="001D6C1F"/>
    <w:rsid w:val="001D6D41"/>
    <w:rsid w:val="001E01B9"/>
    <w:rsid w:val="001E09E7"/>
    <w:rsid w:val="001E0EDA"/>
    <w:rsid w:val="001E1A58"/>
    <w:rsid w:val="001E2500"/>
    <w:rsid w:val="001E27EC"/>
    <w:rsid w:val="001E5839"/>
    <w:rsid w:val="001E60D7"/>
    <w:rsid w:val="001F47D0"/>
    <w:rsid w:val="001F7B42"/>
    <w:rsid w:val="00201865"/>
    <w:rsid w:val="00202192"/>
    <w:rsid w:val="00204C08"/>
    <w:rsid w:val="00205972"/>
    <w:rsid w:val="00206D40"/>
    <w:rsid w:val="00207807"/>
    <w:rsid w:val="002164C1"/>
    <w:rsid w:val="002167C5"/>
    <w:rsid w:val="00220413"/>
    <w:rsid w:val="00220457"/>
    <w:rsid w:val="002213EE"/>
    <w:rsid w:val="00236256"/>
    <w:rsid w:val="002479E7"/>
    <w:rsid w:val="00257FC6"/>
    <w:rsid w:val="00264EB8"/>
    <w:rsid w:val="00274F01"/>
    <w:rsid w:val="002753B1"/>
    <w:rsid w:val="00281A0E"/>
    <w:rsid w:val="002825AC"/>
    <w:rsid w:val="00282615"/>
    <w:rsid w:val="00291ACE"/>
    <w:rsid w:val="00297C8E"/>
    <w:rsid w:val="002A4560"/>
    <w:rsid w:val="002A5352"/>
    <w:rsid w:val="002A7FEC"/>
    <w:rsid w:val="002B62FA"/>
    <w:rsid w:val="002C1AB1"/>
    <w:rsid w:val="002C42FA"/>
    <w:rsid w:val="002D0B1A"/>
    <w:rsid w:val="002D2480"/>
    <w:rsid w:val="002D53BA"/>
    <w:rsid w:val="002D5C47"/>
    <w:rsid w:val="002E1644"/>
    <w:rsid w:val="002E24EC"/>
    <w:rsid w:val="002F0A5B"/>
    <w:rsid w:val="002F4567"/>
    <w:rsid w:val="002F53B7"/>
    <w:rsid w:val="003032D3"/>
    <w:rsid w:val="00303F42"/>
    <w:rsid w:val="00307210"/>
    <w:rsid w:val="003124BD"/>
    <w:rsid w:val="003126C8"/>
    <w:rsid w:val="0031295E"/>
    <w:rsid w:val="00320EFF"/>
    <w:rsid w:val="00322BA4"/>
    <w:rsid w:val="00322E7B"/>
    <w:rsid w:val="0032459A"/>
    <w:rsid w:val="00324C0B"/>
    <w:rsid w:val="00325539"/>
    <w:rsid w:val="00327A33"/>
    <w:rsid w:val="00330584"/>
    <w:rsid w:val="00332E11"/>
    <w:rsid w:val="00342A42"/>
    <w:rsid w:val="00344D2A"/>
    <w:rsid w:val="00351F34"/>
    <w:rsid w:val="0035754B"/>
    <w:rsid w:val="00360D0E"/>
    <w:rsid w:val="003624B1"/>
    <w:rsid w:val="00362F46"/>
    <w:rsid w:val="003657A4"/>
    <w:rsid w:val="00371432"/>
    <w:rsid w:val="00373E04"/>
    <w:rsid w:val="00374865"/>
    <w:rsid w:val="00374A48"/>
    <w:rsid w:val="003775F8"/>
    <w:rsid w:val="0038326D"/>
    <w:rsid w:val="0038392C"/>
    <w:rsid w:val="003848E9"/>
    <w:rsid w:val="00385C50"/>
    <w:rsid w:val="00391CBE"/>
    <w:rsid w:val="003946FF"/>
    <w:rsid w:val="00394715"/>
    <w:rsid w:val="003A50FF"/>
    <w:rsid w:val="003A585B"/>
    <w:rsid w:val="003B046B"/>
    <w:rsid w:val="003B06EA"/>
    <w:rsid w:val="003B268A"/>
    <w:rsid w:val="003B55DD"/>
    <w:rsid w:val="003C08B1"/>
    <w:rsid w:val="003C192F"/>
    <w:rsid w:val="003D6226"/>
    <w:rsid w:val="003D7145"/>
    <w:rsid w:val="003D7805"/>
    <w:rsid w:val="003E083C"/>
    <w:rsid w:val="003E3567"/>
    <w:rsid w:val="003E3839"/>
    <w:rsid w:val="003E464D"/>
    <w:rsid w:val="003E614F"/>
    <w:rsid w:val="003E7D16"/>
    <w:rsid w:val="003F093E"/>
    <w:rsid w:val="003F1D5E"/>
    <w:rsid w:val="003F20D0"/>
    <w:rsid w:val="004063DC"/>
    <w:rsid w:val="00407677"/>
    <w:rsid w:val="00407997"/>
    <w:rsid w:val="004128C8"/>
    <w:rsid w:val="004141B5"/>
    <w:rsid w:val="0042130C"/>
    <w:rsid w:val="00423461"/>
    <w:rsid w:val="00426608"/>
    <w:rsid w:val="00426AA9"/>
    <w:rsid w:val="00427BC7"/>
    <w:rsid w:val="00431A23"/>
    <w:rsid w:val="00431EC0"/>
    <w:rsid w:val="00437E55"/>
    <w:rsid w:val="0044027A"/>
    <w:rsid w:val="00441CB0"/>
    <w:rsid w:val="00443103"/>
    <w:rsid w:val="00447BE0"/>
    <w:rsid w:val="0045193C"/>
    <w:rsid w:val="00453EB9"/>
    <w:rsid w:val="00453F5A"/>
    <w:rsid w:val="00460716"/>
    <w:rsid w:val="004612EC"/>
    <w:rsid w:val="00466609"/>
    <w:rsid w:val="00466C9C"/>
    <w:rsid w:val="00467B23"/>
    <w:rsid w:val="00472E6E"/>
    <w:rsid w:val="00472EE5"/>
    <w:rsid w:val="00473A71"/>
    <w:rsid w:val="00480FF1"/>
    <w:rsid w:val="0048560E"/>
    <w:rsid w:val="004857C9"/>
    <w:rsid w:val="0049068B"/>
    <w:rsid w:val="00497A82"/>
    <w:rsid w:val="004A0D9E"/>
    <w:rsid w:val="004A27EE"/>
    <w:rsid w:val="004A374D"/>
    <w:rsid w:val="004A403D"/>
    <w:rsid w:val="004A5BA2"/>
    <w:rsid w:val="004A6F8D"/>
    <w:rsid w:val="004B57AB"/>
    <w:rsid w:val="004B7106"/>
    <w:rsid w:val="004C19E2"/>
    <w:rsid w:val="004C20FC"/>
    <w:rsid w:val="004C2C92"/>
    <w:rsid w:val="004C6DD3"/>
    <w:rsid w:val="004C75CE"/>
    <w:rsid w:val="004D018B"/>
    <w:rsid w:val="004E2926"/>
    <w:rsid w:val="004E2F58"/>
    <w:rsid w:val="004E69E6"/>
    <w:rsid w:val="004F03A7"/>
    <w:rsid w:val="004F49DB"/>
    <w:rsid w:val="004F7D90"/>
    <w:rsid w:val="00500884"/>
    <w:rsid w:val="005028D7"/>
    <w:rsid w:val="00504234"/>
    <w:rsid w:val="005062F0"/>
    <w:rsid w:val="0050640F"/>
    <w:rsid w:val="0051132E"/>
    <w:rsid w:val="0051342A"/>
    <w:rsid w:val="00515B90"/>
    <w:rsid w:val="00516454"/>
    <w:rsid w:val="0051781C"/>
    <w:rsid w:val="00517D87"/>
    <w:rsid w:val="00521C5C"/>
    <w:rsid w:val="00522BC7"/>
    <w:rsid w:val="00523F81"/>
    <w:rsid w:val="00525F86"/>
    <w:rsid w:val="00527BDD"/>
    <w:rsid w:val="00532279"/>
    <w:rsid w:val="00535F9C"/>
    <w:rsid w:val="00542AE2"/>
    <w:rsid w:val="00543B8E"/>
    <w:rsid w:val="00545E49"/>
    <w:rsid w:val="00547A7C"/>
    <w:rsid w:val="00550125"/>
    <w:rsid w:val="00553429"/>
    <w:rsid w:val="00554D2E"/>
    <w:rsid w:val="0056120B"/>
    <w:rsid w:val="00562116"/>
    <w:rsid w:val="00565EEE"/>
    <w:rsid w:val="005740F6"/>
    <w:rsid w:val="00574E4C"/>
    <w:rsid w:val="00576859"/>
    <w:rsid w:val="005800C1"/>
    <w:rsid w:val="005809E0"/>
    <w:rsid w:val="00581B8A"/>
    <w:rsid w:val="005842C4"/>
    <w:rsid w:val="00594B5C"/>
    <w:rsid w:val="005A0804"/>
    <w:rsid w:val="005A6F21"/>
    <w:rsid w:val="005B185B"/>
    <w:rsid w:val="005B1963"/>
    <w:rsid w:val="005B2160"/>
    <w:rsid w:val="005B46CE"/>
    <w:rsid w:val="005C0D0C"/>
    <w:rsid w:val="005C6467"/>
    <w:rsid w:val="005C6C42"/>
    <w:rsid w:val="005D100B"/>
    <w:rsid w:val="005D21F3"/>
    <w:rsid w:val="005D6023"/>
    <w:rsid w:val="005E0E46"/>
    <w:rsid w:val="005E26E1"/>
    <w:rsid w:val="005E468B"/>
    <w:rsid w:val="005E6946"/>
    <w:rsid w:val="005F11F7"/>
    <w:rsid w:val="005F6F52"/>
    <w:rsid w:val="006128DA"/>
    <w:rsid w:val="00612A1F"/>
    <w:rsid w:val="006140C7"/>
    <w:rsid w:val="006158A4"/>
    <w:rsid w:val="00616BB1"/>
    <w:rsid w:val="00617487"/>
    <w:rsid w:val="0062390F"/>
    <w:rsid w:val="0062543F"/>
    <w:rsid w:val="00626F41"/>
    <w:rsid w:val="0063191D"/>
    <w:rsid w:val="00632D16"/>
    <w:rsid w:val="00632DA0"/>
    <w:rsid w:val="00634090"/>
    <w:rsid w:val="00637489"/>
    <w:rsid w:val="00637586"/>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6583"/>
    <w:rsid w:val="0068373B"/>
    <w:rsid w:val="00684080"/>
    <w:rsid w:val="00692095"/>
    <w:rsid w:val="006920F5"/>
    <w:rsid w:val="006941C6"/>
    <w:rsid w:val="006942BA"/>
    <w:rsid w:val="00696E9A"/>
    <w:rsid w:val="00697BEA"/>
    <w:rsid w:val="006A1F74"/>
    <w:rsid w:val="006A26D5"/>
    <w:rsid w:val="006A3E7A"/>
    <w:rsid w:val="006A7CC0"/>
    <w:rsid w:val="006B63AE"/>
    <w:rsid w:val="006C11B9"/>
    <w:rsid w:val="006C1781"/>
    <w:rsid w:val="006C190E"/>
    <w:rsid w:val="006C4799"/>
    <w:rsid w:val="006C4826"/>
    <w:rsid w:val="006C6769"/>
    <w:rsid w:val="006D188F"/>
    <w:rsid w:val="006D311F"/>
    <w:rsid w:val="006D6847"/>
    <w:rsid w:val="006D71E7"/>
    <w:rsid w:val="006E03B4"/>
    <w:rsid w:val="006E291C"/>
    <w:rsid w:val="006E3A0B"/>
    <w:rsid w:val="006E494B"/>
    <w:rsid w:val="006E5240"/>
    <w:rsid w:val="006E77A3"/>
    <w:rsid w:val="006F1D4F"/>
    <w:rsid w:val="006F256A"/>
    <w:rsid w:val="006F257E"/>
    <w:rsid w:val="006F2F4D"/>
    <w:rsid w:val="006F7A0C"/>
    <w:rsid w:val="007008C1"/>
    <w:rsid w:val="00702501"/>
    <w:rsid w:val="00702B37"/>
    <w:rsid w:val="007042AB"/>
    <w:rsid w:val="00705BFE"/>
    <w:rsid w:val="00707F53"/>
    <w:rsid w:val="0071164A"/>
    <w:rsid w:val="00715A90"/>
    <w:rsid w:val="00716872"/>
    <w:rsid w:val="00717978"/>
    <w:rsid w:val="007215F3"/>
    <w:rsid w:val="007221FF"/>
    <w:rsid w:val="00726FCF"/>
    <w:rsid w:val="007270F6"/>
    <w:rsid w:val="00730901"/>
    <w:rsid w:val="00735AD1"/>
    <w:rsid w:val="007442AA"/>
    <w:rsid w:val="00746315"/>
    <w:rsid w:val="007474F3"/>
    <w:rsid w:val="00747599"/>
    <w:rsid w:val="0075151C"/>
    <w:rsid w:val="00753236"/>
    <w:rsid w:val="007532C1"/>
    <w:rsid w:val="00754015"/>
    <w:rsid w:val="00754D1C"/>
    <w:rsid w:val="0076095E"/>
    <w:rsid w:val="00760ABE"/>
    <w:rsid w:val="00762FEC"/>
    <w:rsid w:val="00765B6E"/>
    <w:rsid w:val="007716CB"/>
    <w:rsid w:val="007717D2"/>
    <w:rsid w:val="0077684C"/>
    <w:rsid w:val="007833AA"/>
    <w:rsid w:val="00785BE9"/>
    <w:rsid w:val="0079212A"/>
    <w:rsid w:val="00792FB6"/>
    <w:rsid w:val="007978F2"/>
    <w:rsid w:val="007A04B9"/>
    <w:rsid w:val="007A08B7"/>
    <w:rsid w:val="007A0BAB"/>
    <w:rsid w:val="007A2A19"/>
    <w:rsid w:val="007A3274"/>
    <w:rsid w:val="007B1870"/>
    <w:rsid w:val="007B3547"/>
    <w:rsid w:val="007B3A7B"/>
    <w:rsid w:val="007B6165"/>
    <w:rsid w:val="007B6D65"/>
    <w:rsid w:val="007B6D69"/>
    <w:rsid w:val="007C55AC"/>
    <w:rsid w:val="007C68E9"/>
    <w:rsid w:val="007D7B6C"/>
    <w:rsid w:val="007E0188"/>
    <w:rsid w:val="007E0A91"/>
    <w:rsid w:val="007E1E2E"/>
    <w:rsid w:val="007F2304"/>
    <w:rsid w:val="007F2B7E"/>
    <w:rsid w:val="007F5228"/>
    <w:rsid w:val="007F6672"/>
    <w:rsid w:val="007F6B2E"/>
    <w:rsid w:val="007F7E0A"/>
    <w:rsid w:val="008113ED"/>
    <w:rsid w:val="00811D1E"/>
    <w:rsid w:val="00813AE1"/>
    <w:rsid w:val="008207A5"/>
    <w:rsid w:val="008251AB"/>
    <w:rsid w:val="00825805"/>
    <w:rsid w:val="00832BE2"/>
    <w:rsid w:val="00833789"/>
    <w:rsid w:val="00834226"/>
    <w:rsid w:val="00841D4E"/>
    <w:rsid w:val="00842BD9"/>
    <w:rsid w:val="008433BA"/>
    <w:rsid w:val="00845471"/>
    <w:rsid w:val="0086207A"/>
    <w:rsid w:val="008731F8"/>
    <w:rsid w:val="00873C69"/>
    <w:rsid w:val="008766B2"/>
    <w:rsid w:val="00876DE0"/>
    <w:rsid w:val="00882272"/>
    <w:rsid w:val="00882DEF"/>
    <w:rsid w:val="0088455E"/>
    <w:rsid w:val="00886096"/>
    <w:rsid w:val="0088730D"/>
    <w:rsid w:val="00892E4C"/>
    <w:rsid w:val="00894C18"/>
    <w:rsid w:val="0089549E"/>
    <w:rsid w:val="008A3B6F"/>
    <w:rsid w:val="008A436B"/>
    <w:rsid w:val="008B3292"/>
    <w:rsid w:val="008B40BF"/>
    <w:rsid w:val="008B58BB"/>
    <w:rsid w:val="008B6016"/>
    <w:rsid w:val="008C2775"/>
    <w:rsid w:val="008C4453"/>
    <w:rsid w:val="008D1386"/>
    <w:rsid w:val="008D20CC"/>
    <w:rsid w:val="008D23AD"/>
    <w:rsid w:val="008D399C"/>
    <w:rsid w:val="008D5A8F"/>
    <w:rsid w:val="008E39A8"/>
    <w:rsid w:val="008F0BD2"/>
    <w:rsid w:val="008F1F8B"/>
    <w:rsid w:val="00900B94"/>
    <w:rsid w:val="00900E13"/>
    <w:rsid w:val="009049F5"/>
    <w:rsid w:val="0090798C"/>
    <w:rsid w:val="00911EBC"/>
    <w:rsid w:val="00912C3D"/>
    <w:rsid w:val="009150BB"/>
    <w:rsid w:val="00915127"/>
    <w:rsid w:val="00916D9C"/>
    <w:rsid w:val="00922958"/>
    <w:rsid w:val="0092604A"/>
    <w:rsid w:val="00927659"/>
    <w:rsid w:val="00936021"/>
    <w:rsid w:val="00940C29"/>
    <w:rsid w:val="00943E55"/>
    <w:rsid w:val="00944940"/>
    <w:rsid w:val="0094680C"/>
    <w:rsid w:val="009508EC"/>
    <w:rsid w:val="00950E8F"/>
    <w:rsid w:val="009510A8"/>
    <w:rsid w:val="00955CB6"/>
    <w:rsid w:val="00961B1E"/>
    <w:rsid w:val="00961ED5"/>
    <w:rsid w:val="00962630"/>
    <w:rsid w:val="00970108"/>
    <w:rsid w:val="009753C3"/>
    <w:rsid w:val="00976122"/>
    <w:rsid w:val="009777FE"/>
    <w:rsid w:val="00977A88"/>
    <w:rsid w:val="0098024F"/>
    <w:rsid w:val="00981434"/>
    <w:rsid w:val="009910A9"/>
    <w:rsid w:val="00991AC7"/>
    <w:rsid w:val="00993A28"/>
    <w:rsid w:val="00994B95"/>
    <w:rsid w:val="009A14A4"/>
    <w:rsid w:val="009A31D9"/>
    <w:rsid w:val="009A74FA"/>
    <w:rsid w:val="009B0DE9"/>
    <w:rsid w:val="009B175D"/>
    <w:rsid w:val="009C1907"/>
    <w:rsid w:val="009C29ED"/>
    <w:rsid w:val="009C358A"/>
    <w:rsid w:val="009C37D8"/>
    <w:rsid w:val="009C4432"/>
    <w:rsid w:val="009C6CE3"/>
    <w:rsid w:val="009D4D13"/>
    <w:rsid w:val="009E0681"/>
    <w:rsid w:val="009E175D"/>
    <w:rsid w:val="009E1D2F"/>
    <w:rsid w:val="009E5A48"/>
    <w:rsid w:val="009E7ADF"/>
    <w:rsid w:val="009F04CD"/>
    <w:rsid w:val="009F0747"/>
    <w:rsid w:val="009F63EE"/>
    <w:rsid w:val="009F64F9"/>
    <w:rsid w:val="009F6519"/>
    <w:rsid w:val="009F76B2"/>
    <w:rsid w:val="00A02358"/>
    <w:rsid w:val="00A05546"/>
    <w:rsid w:val="00A06F08"/>
    <w:rsid w:val="00A06FEF"/>
    <w:rsid w:val="00A07117"/>
    <w:rsid w:val="00A0792C"/>
    <w:rsid w:val="00A111DD"/>
    <w:rsid w:val="00A14068"/>
    <w:rsid w:val="00A14FF8"/>
    <w:rsid w:val="00A17026"/>
    <w:rsid w:val="00A17154"/>
    <w:rsid w:val="00A173E8"/>
    <w:rsid w:val="00A208B4"/>
    <w:rsid w:val="00A255F0"/>
    <w:rsid w:val="00A26E91"/>
    <w:rsid w:val="00A27BC5"/>
    <w:rsid w:val="00A3028D"/>
    <w:rsid w:val="00A3227D"/>
    <w:rsid w:val="00A365CA"/>
    <w:rsid w:val="00A3660F"/>
    <w:rsid w:val="00A36DFB"/>
    <w:rsid w:val="00A42F5C"/>
    <w:rsid w:val="00A44521"/>
    <w:rsid w:val="00A47689"/>
    <w:rsid w:val="00A51417"/>
    <w:rsid w:val="00A5350F"/>
    <w:rsid w:val="00A5562B"/>
    <w:rsid w:val="00A560CD"/>
    <w:rsid w:val="00A62021"/>
    <w:rsid w:val="00A66105"/>
    <w:rsid w:val="00A66BF7"/>
    <w:rsid w:val="00A67BE3"/>
    <w:rsid w:val="00A70B6B"/>
    <w:rsid w:val="00A70BBF"/>
    <w:rsid w:val="00A747E1"/>
    <w:rsid w:val="00A75B82"/>
    <w:rsid w:val="00A771C5"/>
    <w:rsid w:val="00A77B25"/>
    <w:rsid w:val="00A8038C"/>
    <w:rsid w:val="00A82A55"/>
    <w:rsid w:val="00A82DA8"/>
    <w:rsid w:val="00A859AF"/>
    <w:rsid w:val="00A85D00"/>
    <w:rsid w:val="00A91942"/>
    <w:rsid w:val="00A92117"/>
    <w:rsid w:val="00A94862"/>
    <w:rsid w:val="00A96033"/>
    <w:rsid w:val="00AA0E8F"/>
    <w:rsid w:val="00AA433F"/>
    <w:rsid w:val="00AB201B"/>
    <w:rsid w:val="00AB2D7B"/>
    <w:rsid w:val="00AB6E92"/>
    <w:rsid w:val="00AD2362"/>
    <w:rsid w:val="00AD370F"/>
    <w:rsid w:val="00AD6ADD"/>
    <w:rsid w:val="00AD7B10"/>
    <w:rsid w:val="00AE4F12"/>
    <w:rsid w:val="00AF4976"/>
    <w:rsid w:val="00AF5B89"/>
    <w:rsid w:val="00AF7384"/>
    <w:rsid w:val="00B0047D"/>
    <w:rsid w:val="00B02DFF"/>
    <w:rsid w:val="00B0706E"/>
    <w:rsid w:val="00B12A28"/>
    <w:rsid w:val="00B14B8D"/>
    <w:rsid w:val="00B1719C"/>
    <w:rsid w:val="00B17D7B"/>
    <w:rsid w:val="00B25D19"/>
    <w:rsid w:val="00B307F7"/>
    <w:rsid w:val="00B319C5"/>
    <w:rsid w:val="00B33D7B"/>
    <w:rsid w:val="00B3562A"/>
    <w:rsid w:val="00B37F23"/>
    <w:rsid w:val="00B42BC6"/>
    <w:rsid w:val="00B43B7D"/>
    <w:rsid w:val="00B44F30"/>
    <w:rsid w:val="00B5032D"/>
    <w:rsid w:val="00B50D74"/>
    <w:rsid w:val="00B521C6"/>
    <w:rsid w:val="00B54117"/>
    <w:rsid w:val="00B54334"/>
    <w:rsid w:val="00B55635"/>
    <w:rsid w:val="00B55686"/>
    <w:rsid w:val="00B56496"/>
    <w:rsid w:val="00B57D75"/>
    <w:rsid w:val="00B64589"/>
    <w:rsid w:val="00B6480B"/>
    <w:rsid w:val="00B707E6"/>
    <w:rsid w:val="00B7264B"/>
    <w:rsid w:val="00B73C6E"/>
    <w:rsid w:val="00B76001"/>
    <w:rsid w:val="00B77ADE"/>
    <w:rsid w:val="00B8237A"/>
    <w:rsid w:val="00B82402"/>
    <w:rsid w:val="00B844DB"/>
    <w:rsid w:val="00B856B8"/>
    <w:rsid w:val="00B85BFB"/>
    <w:rsid w:val="00B873A2"/>
    <w:rsid w:val="00B90142"/>
    <w:rsid w:val="00B90E15"/>
    <w:rsid w:val="00B9495F"/>
    <w:rsid w:val="00B955E0"/>
    <w:rsid w:val="00B95BBB"/>
    <w:rsid w:val="00B97C1D"/>
    <w:rsid w:val="00BA050F"/>
    <w:rsid w:val="00BA28A3"/>
    <w:rsid w:val="00BA494C"/>
    <w:rsid w:val="00BA5B87"/>
    <w:rsid w:val="00BA6683"/>
    <w:rsid w:val="00BB4200"/>
    <w:rsid w:val="00BB4860"/>
    <w:rsid w:val="00BB6FFC"/>
    <w:rsid w:val="00BB7C9D"/>
    <w:rsid w:val="00BD1250"/>
    <w:rsid w:val="00BD12C7"/>
    <w:rsid w:val="00BD1FCE"/>
    <w:rsid w:val="00BD4346"/>
    <w:rsid w:val="00BD6FE5"/>
    <w:rsid w:val="00BD770F"/>
    <w:rsid w:val="00BE2F22"/>
    <w:rsid w:val="00BE4313"/>
    <w:rsid w:val="00BE61C8"/>
    <w:rsid w:val="00BE7056"/>
    <w:rsid w:val="00BF0FA4"/>
    <w:rsid w:val="00BF1214"/>
    <w:rsid w:val="00BF3B78"/>
    <w:rsid w:val="00C002EA"/>
    <w:rsid w:val="00C00F6A"/>
    <w:rsid w:val="00C070F1"/>
    <w:rsid w:val="00C07A0D"/>
    <w:rsid w:val="00C25989"/>
    <w:rsid w:val="00C26274"/>
    <w:rsid w:val="00C26F31"/>
    <w:rsid w:val="00C318BF"/>
    <w:rsid w:val="00C343FC"/>
    <w:rsid w:val="00C3467E"/>
    <w:rsid w:val="00C36F77"/>
    <w:rsid w:val="00C41497"/>
    <w:rsid w:val="00C41CB7"/>
    <w:rsid w:val="00C44AC1"/>
    <w:rsid w:val="00C458D6"/>
    <w:rsid w:val="00C45F0A"/>
    <w:rsid w:val="00C4633C"/>
    <w:rsid w:val="00C47033"/>
    <w:rsid w:val="00C50665"/>
    <w:rsid w:val="00C50D87"/>
    <w:rsid w:val="00C5301D"/>
    <w:rsid w:val="00C54530"/>
    <w:rsid w:val="00C54812"/>
    <w:rsid w:val="00C54E24"/>
    <w:rsid w:val="00C60697"/>
    <w:rsid w:val="00C62C37"/>
    <w:rsid w:val="00C640D3"/>
    <w:rsid w:val="00C64746"/>
    <w:rsid w:val="00C64AC1"/>
    <w:rsid w:val="00C64D54"/>
    <w:rsid w:val="00C72F1C"/>
    <w:rsid w:val="00C73228"/>
    <w:rsid w:val="00C746A2"/>
    <w:rsid w:val="00C76A3C"/>
    <w:rsid w:val="00C87C2F"/>
    <w:rsid w:val="00C90B64"/>
    <w:rsid w:val="00C93123"/>
    <w:rsid w:val="00C97689"/>
    <w:rsid w:val="00CA16FB"/>
    <w:rsid w:val="00CA1EEC"/>
    <w:rsid w:val="00CA3E3A"/>
    <w:rsid w:val="00CA6017"/>
    <w:rsid w:val="00CA62C1"/>
    <w:rsid w:val="00CA7A39"/>
    <w:rsid w:val="00CB0F43"/>
    <w:rsid w:val="00CB3711"/>
    <w:rsid w:val="00CB5346"/>
    <w:rsid w:val="00CB53EC"/>
    <w:rsid w:val="00CB567F"/>
    <w:rsid w:val="00CC13C6"/>
    <w:rsid w:val="00CC140C"/>
    <w:rsid w:val="00CC348F"/>
    <w:rsid w:val="00CC384B"/>
    <w:rsid w:val="00CC3EA5"/>
    <w:rsid w:val="00CC5D38"/>
    <w:rsid w:val="00CD62CB"/>
    <w:rsid w:val="00CE15A5"/>
    <w:rsid w:val="00CE221B"/>
    <w:rsid w:val="00CE305D"/>
    <w:rsid w:val="00CE44E2"/>
    <w:rsid w:val="00CE5551"/>
    <w:rsid w:val="00CE6409"/>
    <w:rsid w:val="00CE7408"/>
    <w:rsid w:val="00CF1E0B"/>
    <w:rsid w:val="00CF37D5"/>
    <w:rsid w:val="00CF6647"/>
    <w:rsid w:val="00CF7AF7"/>
    <w:rsid w:val="00D103AF"/>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0B0A"/>
    <w:rsid w:val="00D3662E"/>
    <w:rsid w:val="00D4487A"/>
    <w:rsid w:val="00D472EF"/>
    <w:rsid w:val="00D47D18"/>
    <w:rsid w:val="00D50650"/>
    <w:rsid w:val="00D54D92"/>
    <w:rsid w:val="00D5614D"/>
    <w:rsid w:val="00D66641"/>
    <w:rsid w:val="00D70946"/>
    <w:rsid w:val="00D70F51"/>
    <w:rsid w:val="00D7212E"/>
    <w:rsid w:val="00D778C4"/>
    <w:rsid w:val="00D90E5F"/>
    <w:rsid w:val="00D92949"/>
    <w:rsid w:val="00D945AB"/>
    <w:rsid w:val="00D952BF"/>
    <w:rsid w:val="00D953A0"/>
    <w:rsid w:val="00D964B2"/>
    <w:rsid w:val="00D9767C"/>
    <w:rsid w:val="00DA1B86"/>
    <w:rsid w:val="00DA527C"/>
    <w:rsid w:val="00DA6168"/>
    <w:rsid w:val="00DA6A4E"/>
    <w:rsid w:val="00DA79C6"/>
    <w:rsid w:val="00DA7AD7"/>
    <w:rsid w:val="00DB65E5"/>
    <w:rsid w:val="00DC4942"/>
    <w:rsid w:val="00DC6098"/>
    <w:rsid w:val="00DC688A"/>
    <w:rsid w:val="00DD17D0"/>
    <w:rsid w:val="00DD5B00"/>
    <w:rsid w:val="00DD69DD"/>
    <w:rsid w:val="00DD7B08"/>
    <w:rsid w:val="00DE08FD"/>
    <w:rsid w:val="00DE1D5E"/>
    <w:rsid w:val="00DE3540"/>
    <w:rsid w:val="00DE6285"/>
    <w:rsid w:val="00DE73CF"/>
    <w:rsid w:val="00DE7DF3"/>
    <w:rsid w:val="00DF6AD0"/>
    <w:rsid w:val="00E01DA6"/>
    <w:rsid w:val="00E030EC"/>
    <w:rsid w:val="00E0550D"/>
    <w:rsid w:val="00E06459"/>
    <w:rsid w:val="00E076C5"/>
    <w:rsid w:val="00E1171C"/>
    <w:rsid w:val="00E12D5C"/>
    <w:rsid w:val="00E26D05"/>
    <w:rsid w:val="00E32261"/>
    <w:rsid w:val="00E3580E"/>
    <w:rsid w:val="00E411DB"/>
    <w:rsid w:val="00E42CAD"/>
    <w:rsid w:val="00E446B6"/>
    <w:rsid w:val="00E46C79"/>
    <w:rsid w:val="00E47282"/>
    <w:rsid w:val="00E47FEA"/>
    <w:rsid w:val="00E50304"/>
    <w:rsid w:val="00E50465"/>
    <w:rsid w:val="00E50F23"/>
    <w:rsid w:val="00E50FA8"/>
    <w:rsid w:val="00E52E82"/>
    <w:rsid w:val="00E53EBA"/>
    <w:rsid w:val="00E568B1"/>
    <w:rsid w:val="00E57D0C"/>
    <w:rsid w:val="00E57E9B"/>
    <w:rsid w:val="00E60077"/>
    <w:rsid w:val="00E618DB"/>
    <w:rsid w:val="00E664A9"/>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02F6"/>
    <w:rsid w:val="00EA35F9"/>
    <w:rsid w:val="00EA3A38"/>
    <w:rsid w:val="00EA5B64"/>
    <w:rsid w:val="00EB19C5"/>
    <w:rsid w:val="00EB2ABB"/>
    <w:rsid w:val="00EB3CAB"/>
    <w:rsid w:val="00EB4679"/>
    <w:rsid w:val="00EB46E8"/>
    <w:rsid w:val="00EB5070"/>
    <w:rsid w:val="00EB5D7D"/>
    <w:rsid w:val="00EB5EDF"/>
    <w:rsid w:val="00EC0EFF"/>
    <w:rsid w:val="00EC336B"/>
    <w:rsid w:val="00EC7832"/>
    <w:rsid w:val="00ED021C"/>
    <w:rsid w:val="00ED62AC"/>
    <w:rsid w:val="00ED7F2D"/>
    <w:rsid w:val="00EE1971"/>
    <w:rsid w:val="00EE3636"/>
    <w:rsid w:val="00EE65BE"/>
    <w:rsid w:val="00EF02FA"/>
    <w:rsid w:val="00EF280D"/>
    <w:rsid w:val="00EF3CCF"/>
    <w:rsid w:val="00F01042"/>
    <w:rsid w:val="00F06938"/>
    <w:rsid w:val="00F07982"/>
    <w:rsid w:val="00F105FD"/>
    <w:rsid w:val="00F1076A"/>
    <w:rsid w:val="00F10B1D"/>
    <w:rsid w:val="00F118AF"/>
    <w:rsid w:val="00F12F2F"/>
    <w:rsid w:val="00F2297B"/>
    <w:rsid w:val="00F24FCD"/>
    <w:rsid w:val="00F27094"/>
    <w:rsid w:val="00F304D1"/>
    <w:rsid w:val="00F31F40"/>
    <w:rsid w:val="00F345C4"/>
    <w:rsid w:val="00F376A8"/>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7263C"/>
    <w:rsid w:val="00F74FA0"/>
    <w:rsid w:val="00F75B7C"/>
    <w:rsid w:val="00F75D49"/>
    <w:rsid w:val="00F818C2"/>
    <w:rsid w:val="00F836C8"/>
    <w:rsid w:val="00F853AE"/>
    <w:rsid w:val="00F85ADA"/>
    <w:rsid w:val="00F85E8F"/>
    <w:rsid w:val="00F87040"/>
    <w:rsid w:val="00F8709E"/>
    <w:rsid w:val="00F9033C"/>
    <w:rsid w:val="00F920FA"/>
    <w:rsid w:val="00F928E8"/>
    <w:rsid w:val="00F95D53"/>
    <w:rsid w:val="00F9754C"/>
    <w:rsid w:val="00FA0203"/>
    <w:rsid w:val="00FA087A"/>
    <w:rsid w:val="00FA1655"/>
    <w:rsid w:val="00FA34DB"/>
    <w:rsid w:val="00FB0A70"/>
    <w:rsid w:val="00FB4C94"/>
    <w:rsid w:val="00FC21DF"/>
    <w:rsid w:val="00FC34EC"/>
    <w:rsid w:val="00FC3A48"/>
    <w:rsid w:val="00FD30AD"/>
    <w:rsid w:val="00FD3AE2"/>
    <w:rsid w:val="00FD4FE2"/>
    <w:rsid w:val="00FD5544"/>
    <w:rsid w:val="00FE42B2"/>
    <w:rsid w:val="00FE4A37"/>
    <w:rsid w:val="00FE553F"/>
    <w:rsid w:val="00FE6DBD"/>
    <w:rsid w:val="00FE75CB"/>
    <w:rsid w:val="00FE78B6"/>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qFormat/>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qFormat/>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29136208">
      <w:bodyDiv w:val="1"/>
      <w:marLeft w:val="0"/>
      <w:marRight w:val="0"/>
      <w:marTop w:val="0"/>
      <w:marBottom w:val="0"/>
      <w:divBdr>
        <w:top w:val="none" w:sz="0" w:space="0" w:color="auto"/>
        <w:left w:val="none" w:sz="0" w:space="0" w:color="auto"/>
        <w:bottom w:val="none" w:sz="0" w:space="0" w:color="auto"/>
        <w:right w:val="none" w:sz="0" w:space="0" w:color="auto"/>
      </w:divBdr>
      <w:divsChild>
        <w:div w:id="817265273">
          <w:marLeft w:val="0"/>
          <w:marRight w:val="0"/>
          <w:marTop w:val="0"/>
          <w:marBottom w:val="0"/>
          <w:divBdr>
            <w:top w:val="none" w:sz="0" w:space="0" w:color="auto"/>
            <w:left w:val="none" w:sz="0" w:space="0" w:color="auto"/>
            <w:bottom w:val="none" w:sz="0" w:space="0" w:color="auto"/>
            <w:right w:val="none" w:sz="0" w:space="0" w:color="auto"/>
          </w:divBdr>
          <w:divsChild>
            <w:div w:id="935400330">
              <w:marLeft w:val="0"/>
              <w:marRight w:val="0"/>
              <w:marTop w:val="0"/>
              <w:marBottom w:val="0"/>
              <w:divBdr>
                <w:top w:val="none" w:sz="0" w:space="0" w:color="auto"/>
                <w:left w:val="none" w:sz="0" w:space="0" w:color="auto"/>
                <w:bottom w:val="none" w:sz="0" w:space="0" w:color="auto"/>
                <w:right w:val="none" w:sz="0" w:space="0" w:color="auto"/>
              </w:divBdr>
              <w:divsChild>
                <w:div w:id="267125198">
                  <w:marLeft w:val="0"/>
                  <w:marRight w:val="0"/>
                  <w:marTop w:val="0"/>
                  <w:marBottom w:val="0"/>
                  <w:divBdr>
                    <w:top w:val="none" w:sz="0" w:space="0" w:color="auto"/>
                    <w:left w:val="none" w:sz="0" w:space="0" w:color="auto"/>
                    <w:bottom w:val="none" w:sz="0" w:space="0" w:color="auto"/>
                    <w:right w:val="none" w:sz="0" w:space="0" w:color="auto"/>
                  </w:divBdr>
                  <w:divsChild>
                    <w:div w:id="1318532444">
                      <w:marLeft w:val="0"/>
                      <w:marRight w:val="0"/>
                      <w:marTop w:val="0"/>
                      <w:marBottom w:val="0"/>
                      <w:divBdr>
                        <w:top w:val="none" w:sz="0" w:space="0" w:color="auto"/>
                        <w:left w:val="none" w:sz="0" w:space="0" w:color="auto"/>
                        <w:bottom w:val="none" w:sz="0" w:space="0" w:color="auto"/>
                        <w:right w:val="none" w:sz="0" w:space="0" w:color="auto"/>
                      </w:divBdr>
                      <w:divsChild>
                        <w:div w:id="1831090662">
                          <w:marLeft w:val="0"/>
                          <w:marRight w:val="0"/>
                          <w:marTop w:val="0"/>
                          <w:marBottom w:val="0"/>
                          <w:divBdr>
                            <w:top w:val="none" w:sz="0" w:space="0" w:color="auto"/>
                            <w:left w:val="none" w:sz="0" w:space="0" w:color="auto"/>
                            <w:bottom w:val="none" w:sz="0" w:space="0" w:color="auto"/>
                            <w:right w:val="none" w:sz="0" w:space="0" w:color="auto"/>
                          </w:divBdr>
                          <w:divsChild>
                            <w:div w:id="717440665">
                              <w:marLeft w:val="0"/>
                              <w:marRight w:val="0"/>
                              <w:marTop w:val="0"/>
                              <w:marBottom w:val="0"/>
                              <w:divBdr>
                                <w:top w:val="none" w:sz="0" w:space="0" w:color="auto"/>
                                <w:left w:val="none" w:sz="0" w:space="0" w:color="auto"/>
                                <w:bottom w:val="none" w:sz="0" w:space="0" w:color="auto"/>
                                <w:right w:val="none" w:sz="0" w:space="0" w:color="auto"/>
                              </w:divBdr>
                              <w:divsChild>
                                <w:div w:id="1617713796">
                                  <w:marLeft w:val="0"/>
                                  <w:marRight w:val="0"/>
                                  <w:marTop w:val="0"/>
                                  <w:marBottom w:val="0"/>
                                  <w:divBdr>
                                    <w:top w:val="none" w:sz="0" w:space="0" w:color="auto"/>
                                    <w:left w:val="none" w:sz="0" w:space="0" w:color="auto"/>
                                    <w:bottom w:val="none" w:sz="0" w:space="0" w:color="auto"/>
                                    <w:right w:val="none" w:sz="0" w:space="0" w:color="auto"/>
                                  </w:divBdr>
                                  <w:divsChild>
                                    <w:div w:id="633754285">
                                      <w:marLeft w:val="0"/>
                                      <w:marRight w:val="0"/>
                                      <w:marTop w:val="0"/>
                                      <w:marBottom w:val="0"/>
                                      <w:divBdr>
                                        <w:top w:val="none" w:sz="0" w:space="0" w:color="auto"/>
                                        <w:left w:val="none" w:sz="0" w:space="0" w:color="auto"/>
                                        <w:bottom w:val="none" w:sz="0" w:space="0" w:color="auto"/>
                                        <w:right w:val="none" w:sz="0" w:space="0" w:color="auto"/>
                                      </w:divBdr>
                                      <w:divsChild>
                                        <w:div w:id="200821653">
                                          <w:marLeft w:val="0"/>
                                          <w:marRight w:val="0"/>
                                          <w:marTop w:val="0"/>
                                          <w:marBottom w:val="0"/>
                                          <w:divBdr>
                                            <w:top w:val="none" w:sz="0" w:space="0" w:color="auto"/>
                                            <w:left w:val="none" w:sz="0" w:space="0" w:color="auto"/>
                                            <w:bottom w:val="none" w:sz="0" w:space="0" w:color="auto"/>
                                            <w:right w:val="none" w:sz="0" w:space="0" w:color="auto"/>
                                          </w:divBdr>
                                          <w:divsChild>
                                            <w:div w:id="1018655929">
                                              <w:marLeft w:val="0"/>
                                              <w:marRight w:val="0"/>
                                              <w:marTop w:val="0"/>
                                              <w:marBottom w:val="0"/>
                                              <w:divBdr>
                                                <w:top w:val="none" w:sz="0" w:space="0" w:color="auto"/>
                                                <w:left w:val="none" w:sz="0" w:space="0" w:color="auto"/>
                                                <w:bottom w:val="none" w:sz="0" w:space="0" w:color="auto"/>
                                                <w:right w:val="none" w:sz="0" w:space="0" w:color="auto"/>
                                              </w:divBdr>
                                              <w:divsChild>
                                                <w:div w:id="1422220796">
                                                  <w:marLeft w:val="0"/>
                                                  <w:marRight w:val="0"/>
                                                  <w:marTop w:val="0"/>
                                                  <w:marBottom w:val="0"/>
                                                  <w:divBdr>
                                                    <w:top w:val="none" w:sz="0" w:space="0" w:color="auto"/>
                                                    <w:left w:val="none" w:sz="0" w:space="0" w:color="auto"/>
                                                    <w:bottom w:val="none" w:sz="0" w:space="0" w:color="auto"/>
                                                    <w:right w:val="none" w:sz="0" w:space="0" w:color="auto"/>
                                                  </w:divBdr>
                                                  <w:divsChild>
                                                    <w:div w:id="109248761">
                                                      <w:marLeft w:val="0"/>
                                                      <w:marRight w:val="0"/>
                                                      <w:marTop w:val="0"/>
                                                      <w:marBottom w:val="0"/>
                                                      <w:divBdr>
                                                        <w:top w:val="none" w:sz="0" w:space="0" w:color="auto"/>
                                                        <w:left w:val="none" w:sz="0" w:space="0" w:color="auto"/>
                                                        <w:bottom w:val="none" w:sz="0" w:space="0" w:color="auto"/>
                                                        <w:right w:val="none" w:sz="0" w:space="0" w:color="auto"/>
                                                      </w:divBdr>
                                                      <w:divsChild>
                                                        <w:div w:id="98912628">
                                                          <w:marLeft w:val="0"/>
                                                          <w:marRight w:val="0"/>
                                                          <w:marTop w:val="0"/>
                                                          <w:marBottom w:val="0"/>
                                                          <w:divBdr>
                                                            <w:top w:val="none" w:sz="0" w:space="0" w:color="auto"/>
                                                            <w:left w:val="none" w:sz="0" w:space="0" w:color="auto"/>
                                                            <w:bottom w:val="none" w:sz="0" w:space="0" w:color="auto"/>
                                                            <w:right w:val="none" w:sz="0" w:space="0" w:color="auto"/>
                                                          </w:divBdr>
                                                          <w:divsChild>
                                                            <w:div w:id="1181898591">
                                                              <w:marLeft w:val="0"/>
                                                              <w:marRight w:val="0"/>
                                                              <w:marTop w:val="0"/>
                                                              <w:marBottom w:val="0"/>
                                                              <w:divBdr>
                                                                <w:top w:val="none" w:sz="0" w:space="0" w:color="auto"/>
                                                                <w:left w:val="none" w:sz="0" w:space="0" w:color="auto"/>
                                                                <w:bottom w:val="none" w:sz="0" w:space="0" w:color="auto"/>
                                                                <w:right w:val="none" w:sz="0" w:space="0" w:color="auto"/>
                                                              </w:divBdr>
                                                              <w:divsChild>
                                                                <w:div w:id="1678847209">
                                                                  <w:marLeft w:val="0"/>
                                                                  <w:marRight w:val="0"/>
                                                                  <w:marTop w:val="0"/>
                                                                  <w:marBottom w:val="0"/>
                                                                  <w:divBdr>
                                                                    <w:top w:val="none" w:sz="0" w:space="0" w:color="auto"/>
                                                                    <w:left w:val="none" w:sz="0" w:space="0" w:color="auto"/>
                                                                    <w:bottom w:val="none" w:sz="0" w:space="0" w:color="auto"/>
                                                                    <w:right w:val="none" w:sz="0" w:space="0" w:color="auto"/>
                                                                  </w:divBdr>
                                                                </w:div>
                                                                <w:div w:id="683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23964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4244">
          <w:marLeft w:val="0"/>
          <w:marRight w:val="0"/>
          <w:marTop w:val="0"/>
          <w:marBottom w:val="0"/>
          <w:divBdr>
            <w:top w:val="none" w:sz="0" w:space="0" w:color="auto"/>
            <w:left w:val="none" w:sz="0" w:space="0" w:color="auto"/>
            <w:bottom w:val="none" w:sz="0" w:space="0" w:color="auto"/>
            <w:right w:val="none" w:sz="0" w:space="0" w:color="auto"/>
          </w:divBdr>
          <w:divsChild>
            <w:div w:id="2142073169">
              <w:marLeft w:val="0"/>
              <w:marRight w:val="0"/>
              <w:marTop w:val="0"/>
              <w:marBottom w:val="0"/>
              <w:divBdr>
                <w:top w:val="none" w:sz="0" w:space="0" w:color="auto"/>
                <w:left w:val="none" w:sz="0" w:space="0" w:color="auto"/>
                <w:bottom w:val="none" w:sz="0" w:space="0" w:color="auto"/>
                <w:right w:val="none" w:sz="0" w:space="0" w:color="auto"/>
              </w:divBdr>
              <w:divsChild>
                <w:div w:id="1899970060">
                  <w:marLeft w:val="0"/>
                  <w:marRight w:val="0"/>
                  <w:marTop w:val="0"/>
                  <w:marBottom w:val="0"/>
                  <w:divBdr>
                    <w:top w:val="none" w:sz="0" w:space="0" w:color="auto"/>
                    <w:left w:val="none" w:sz="0" w:space="0" w:color="auto"/>
                    <w:bottom w:val="none" w:sz="0" w:space="0" w:color="auto"/>
                    <w:right w:val="none" w:sz="0" w:space="0" w:color="auto"/>
                  </w:divBdr>
                  <w:divsChild>
                    <w:div w:id="460927726">
                      <w:marLeft w:val="0"/>
                      <w:marRight w:val="0"/>
                      <w:marTop w:val="0"/>
                      <w:marBottom w:val="0"/>
                      <w:divBdr>
                        <w:top w:val="none" w:sz="0" w:space="0" w:color="auto"/>
                        <w:left w:val="none" w:sz="0" w:space="0" w:color="auto"/>
                        <w:bottom w:val="none" w:sz="0" w:space="0" w:color="auto"/>
                        <w:right w:val="none" w:sz="0" w:space="0" w:color="auto"/>
                      </w:divBdr>
                      <w:divsChild>
                        <w:div w:id="73861999">
                          <w:marLeft w:val="0"/>
                          <w:marRight w:val="0"/>
                          <w:marTop w:val="0"/>
                          <w:marBottom w:val="0"/>
                          <w:divBdr>
                            <w:top w:val="none" w:sz="0" w:space="0" w:color="auto"/>
                            <w:left w:val="none" w:sz="0" w:space="0" w:color="auto"/>
                            <w:bottom w:val="none" w:sz="0" w:space="0" w:color="auto"/>
                            <w:right w:val="none" w:sz="0" w:space="0" w:color="auto"/>
                          </w:divBdr>
                          <w:divsChild>
                            <w:div w:id="1677733775">
                              <w:marLeft w:val="0"/>
                              <w:marRight w:val="0"/>
                              <w:marTop w:val="0"/>
                              <w:marBottom w:val="0"/>
                              <w:divBdr>
                                <w:top w:val="none" w:sz="0" w:space="0" w:color="auto"/>
                                <w:left w:val="none" w:sz="0" w:space="0" w:color="auto"/>
                                <w:bottom w:val="none" w:sz="0" w:space="0" w:color="auto"/>
                                <w:right w:val="none" w:sz="0" w:space="0" w:color="auto"/>
                              </w:divBdr>
                              <w:divsChild>
                                <w:div w:id="1736122356">
                                  <w:marLeft w:val="0"/>
                                  <w:marRight w:val="0"/>
                                  <w:marTop w:val="0"/>
                                  <w:marBottom w:val="0"/>
                                  <w:divBdr>
                                    <w:top w:val="none" w:sz="0" w:space="0" w:color="auto"/>
                                    <w:left w:val="none" w:sz="0" w:space="0" w:color="auto"/>
                                    <w:bottom w:val="none" w:sz="0" w:space="0" w:color="auto"/>
                                    <w:right w:val="none" w:sz="0" w:space="0" w:color="auto"/>
                                  </w:divBdr>
                                  <w:divsChild>
                                    <w:div w:id="1228104106">
                                      <w:marLeft w:val="0"/>
                                      <w:marRight w:val="0"/>
                                      <w:marTop w:val="0"/>
                                      <w:marBottom w:val="0"/>
                                      <w:divBdr>
                                        <w:top w:val="none" w:sz="0" w:space="0" w:color="auto"/>
                                        <w:left w:val="none" w:sz="0" w:space="0" w:color="auto"/>
                                        <w:bottom w:val="none" w:sz="0" w:space="0" w:color="auto"/>
                                        <w:right w:val="none" w:sz="0" w:space="0" w:color="auto"/>
                                      </w:divBdr>
                                      <w:divsChild>
                                        <w:div w:id="615137156">
                                          <w:marLeft w:val="0"/>
                                          <w:marRight w:val="0"/>
                                          <w:marTop w:val="0"/>
                                          <w:marBottom w:val="0"/>
                                          <w:divBdr>
                                            <w:top w:val="none" w:sz="0" w:space="0" w:color="auto"/>
                                            <w:left w:val="none" w:sz="0" w:space="0" w:color="auto"/>
                                            <w:bottom w:val="none" w:sz="0" w:space="0" w:color="auto"/>
                                            <w:right w:val="none" w:sz="0" w:space="0" w:color="auto"/>
                                          </w:divBdr>
                                          <w:divsChild>
                                            <w:div w:id="1638485806">
                                              <w:marLeft w:val="0"/>
                                              <w:marRight w:val="0"/>
                                              <w:marTop w:val="0"/>
                                              <w:marBottom w:val="0"/>
                                              <w:divBdr>
                                                <w:top w:val="none" w:sz="0" w:space="0" w:color="auto"/>
                                                <w:left w:val="none" w:sz="0" w:space="0" w:color="auto"/>
                                                <w:bottom w:val="none" w:sz="0" w:space="0" w:color="auto"/>
                                                <w:right w:val="none" w:sz="0" w:space="0" w:color="auto"/>
                                              </w:divBdr>
                                              <w:divsChild>
                                                <w:div w:id="602228713">
                                                  <w:marLeft w:val="0"/>
                                                  <w:marRight w:val="0"/>
                                                  <w:marTop w:val="0"/>
                                                  <w:marBottom w:val="0"/>
                                                  <w:divBdr>
                                                    <w:top w:val="none" w:sz="0" w:space="0" w:color="auto"/>
                                                    <w:left w:val="none" w:sz="0" w:space="0" w:color="auto"/>
                                                    <w:bottom w:val="none" w:sz="0" w:space="0" w:color="auto"/>
                                                    <w:right w:val="none" w:sz="0" w:space="0" w:color="auto"/>
                                                  </w:divBdr>
                                                  <w:divsChild>
                                                    <w:div w:id="1447002058">
                                                      <w:marLeft w:val="0"/>
                                                      <w:marRight w:val="0"/>
                                                      <w:marTop w:val="0"/>
                                                      <w:marBottom w:val="0"/>
                                                      <w:divBdr>
                                                        <w:top w:val="none" w:sz="0" w:space="0" w:color="auto"/>
                                                        <w:left w:val="none" w:sz="0" w:space="0" w:color="auto"/>
                                                        <w:bottom w:val="none" w:sz="0" w:space="0" w:color="auto"/>
                                                        <w:right w:val="none" w:sz="0" w:space="0" w:color="auto"/>
                                                      </w:divBdr>
                                                      <w:divsChild>
                                                        <w:div w:id="1268655302">
                                                          <w:marLeft w:val="0"/>
                                                          <w:marRight w:val="0"/>
                                                          <w:marTop w:val="0"/>
                                                          <w:marBottom w:val="0"/>
                                                          <w:divBdr>
                                                            <w:top w:val="none" w:sz="0" w:space="0" w:color="auto"/>
                                                            <w:left w:val="none" w:sz="0" w:space="0" w:color="auto"/>
                                                            <w:bottom w:val="none" w:sz="0" w:space="0" w:color="auto"/>
                                                            <w:right w:val="none" w:sz="0" w:space="0" w:color="auto"/>
                                                          </w:divBdr>
                                                          <w:divsChild>
                                                            <w:div w:id="699282798">
                                                              <w:marLeft w:val="0"/>
                                                              <w:marRight w:val="0"/>
                                                              <w:marTop w:val="0"/>
                                                              <w:marBottom w:val="0"/>
                                                              <w:divBdr>
                                                                <w:top w:val="none" w:sz="0" w:space="0" w:color="auto"/>
                                                                <w:left w:val="none" w:sz="0" w:space="0" w:color="auto"/>
                                                                <w:bottom w:val="none" w:sz="0" w:space="0" w:color="auto"/>
                                                                <w:right w:val="none" w:sz="0" w:space="0" w:color="auto"/>
                                                              </w:divBdr>
                                                              <w:divsChild>
                                                                <w:div w:id="1028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FQAw9K" TargetMode="External"/><Relationship Id="rId18" Type="http://schemas.openxmlformats.org/officeDocument/2006/relationships/hyperlink" Target="consultantplus://offline/ref=566FFC5B8A096AAC06E5AD926AA3D9075C9B8F98F8F7AC67E3C9DF75BE9178164FA5BBB81DFFQAw9K" TargetMode="External"/><Relationship Id="rId3" Type="http://schemas.openxmlformats.org/officeDocument/2006/relationships/styles" Target="styles.xml"/><Relationship Id="rId21" Type="http://schemas.openxmlformats.org/officeDocument/2006/relationships/hyperlink" Target="consultantplus://offline/ref=DBBAEB1774FFAEF4E0DA2B4E0ACD9802C81077B4D918631FF0C50C68654DC007E9542D79E2B4E3x7K" TargetMode="Externa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B1DFBA5F1Q7wDK" TargetMode="External"/><Relationship Id="rId17" Type="http://schemas.openxmlformats.org/officeDocument/2006/relationships/hyperlink" Target="consultantplus://offline/ref=566FFC5B8A096AAC06E5AD926AA3D9075C9B8F98F8F7AC67E3C9DF75BE9178164FA5BBBB1DFBA5F1Q7wDK" TargetMode="External"/><Relationship Id="rId2" Type="http://schemas.openxmlformats.org/officeDocument/2006/relationships/numbering" Target="numbering.xml"/><Relationship Id="rId16" Type="http://schemas.openxmlformats.org/officeDocument/2006/relationships/hyperlink" Target="consultantplus://offline/ref=DBBAEB1774FFAEF4E0DA2B4E0ACD9802C81077B4D918631FF0C50C68654DC007E9542D79E2B4E3x7K" TargetMode="External"/><Relationship Id="rId20" Type="http://schemas.openxmlformats.org/officeDocument/2006/relationships/hyperlink" Target="consultantplus://offline/ref=566FFC5B8A096AAC06E5AD926AA3D9075C9B8F98F8F7AC67E3C9DF75BE9178164FA5BBB81DF2QAw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afina@gsfrb.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66FFC5B8A096AAC06E5AD926AA3D9075C9B8F98F8F7AC67E3C9DF75BE9178164FA5BBB81DF2QAwBK" TargetMode="External"/><Relationship Id="rId23" Type="http://schemas.openxmlformats.org/officeDocument/2006/relationships/fontTable" Target="fontTable.xml"/><Relationship Id="rId10" Type="http://schemas.openxmlformats.org/officeDocument/2006/relationships/hyperlink" Target="mailto:main@gsfrb.ru" TargetMode="External"/><Relationship Id="rId19" Type="http://schemas.openxmlformats.org/officeDocument/2006/relationships/hyperlink" Target="consultantplus://offline/ref=566FFC5B8A096AAC06E5AD926AA3D9075C9B8F98F8F7AC67E3C9DF75BE9178164FA5BBB81DFDQAwFK" TargetMode="External"/><Relationship Id="rId4" Type="http://schemas.microsoft.com/office/2007/relationships/stylesWithEffects" Target="stylesWithEffects.xml"/><Relationship Id="rId9" Type="http://schemas.openxmlformats.org/officeDocument/2006/relationships/hyperlink" Target="http://r-est.ru" TargetMode="External"/><Relationship Id="rId14" Type="http://schemas.openxmlformats.org/officeDocument/2006/relationships/hyperlink" Target="consultantplus://offline/ref=566FFC5B8A096AAC06E5AD926AA3D9075C9B8F98F8F7AC67E3C9DF75BE9178164FA5BBB81DFDQAwF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A438-D5F2-4FB7-B1F2-9C7BA389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24</Pages>
  <Words>9207</Words>
  <Characters>52480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12</cp:revision>
  <cp:lastPrinted>2025-04-11T11:31:00Z</cp:lastPrinted>
  <dcterms:created xsi:type="dcterms:W3CDTF">2025-03-12T06:32:00Z</dcterms:created>
  <dcterms:modified xsi:type="dcterms:W3CDTF">2025-04-11T12:13:00Z</dcterms:modified>
</cp:coreProperties>
</file>