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5CF48" w14:textId="77777777" w:rsidR="006C0B30" w:rsidRDefault="006C0B30"/>
    <w:p w14:paraId="1F9DAFF6" w14:textId="77777777"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14:paraId="7F7429AF" w14:textId="77777777"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2670288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14:paraId="27761E36" w14:textId="77777777" w:rsidTr="00954C7C">
        <w:tc>
          <w:tcPr>
            <w:tcW w:w="4930" w:type="dxa"/>
          </w:tcPr>
          <w:p w14:paraId="37D0A920"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5AF50CC9" w14:textId="77777777" w:rsidR="00B64B62" w:rsidRDefault="00B64B62" w:rsidP="00954C7C">
            <w:pPr>
              <w:contextualSpacing/>
              <w:rPr>
                <w:sz w:val="24"/>
                <w:szCs w:val="24"/>
              </w:rPr>
            </w:pPr>
          </w:p>
          <w:p w14:paraId="05F864E6" w14:textId="77777777" w:rsidR="00B64B62" w:rsidRDefault="00B64B62" w:rsidP="00954C7C">
            <w:pPr>
              <w:contextualSpacing/>
              <w:rPr>
                <w:sz w:val="24"/>
                <w:szCs w:val="24"/>
              </w:rPr>
            </w:pPr>
          </w:p>
          <w:p w14:paraId="254371EC" w14:textId="77777777" w:rsidR="002D786F" w:rsidRPr="00D41DCC" w:rsidRDefault="002D786F" w:rsidP="00954C7C">
            <w:pPr>
              <w:contextualSpacing/>
              <w:rPr>
                <w:sz w:val="24"/>
                <w:szCs w:val="24"/>
              </w:rPr>
            </w:pPr>
            <w:r w:rsidRPr="00D41DCC">
              <w:rPr>
                <w:sz w:val="24"/>
                <w:szCs w:val="24"/>
              </w:rPr>
              <w:t>УТВЕРЖДАЮ</w:t>
            </w:r>
          </w:p>
        </w:tc>
      </w:tr>
      <w:tr w:rsidR="002D786F" w:rsidRPr="00D41DCC" w14:paraId="519802BB" w14:textId="77777777" w:rsidTr="00954C7C">
        <w:tc>
          <w:tcPr>
            <w:tcW w:w="4930" w:type="dxa"/>
          </w:tcPr>
          <w:p w14:paraId="7971CF49"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1E2A2346" w14:textId="77777777" w:rsidR="002D786F" w:rsidRPr="00D516FF" w:rsidRDefault="00687A82" w:rsidP="00687A82">
            <w:pPr>
              <w:keepNext/>
              <w:keepLines/>
              <w:widowControl w:val="0"/>
              <w:suppressLineNumbers/>
              <w:suppressAutoHyphens/>
              <w:contextualSpacing/>
              <w:rPr>
                <w:sz w:val="24"/>
                <w:szCs w:val="24"/>
              </w:rPr>
            </w:pPr>
            <w:r>
              <w:rPr>
                <w:sz w:val="24"/>
                <w:szCs w:val="24"/>
              </w:rPr>
              <w:t>Г</w:t>
            </w:r>
            <w:r w:rsidR="002D786F" w:rsidRPr="00D41DCC">
              <w:rPr>
                <w:sz w:val="24"/>
                <w:szCs w:val="24"/>
              </w:rPr>
              <w:t>енеральн</w:t>
            </w:r>
            <w:r>
              <w:rPr>
                <w:sz w:val="24"/>
                <w:szCs w:val="24"/>
              </w:rPr>
              <w:t>ый</w:t>
            </w:r>
            <w:r w:rsidR="002D786F">
              <w:rPr>
                <w:sz w:val="24"/>
                <w:szCs w:val="24"/>
              </w:rPr>
              <w:t xml:space="preserve"> директор</w:t>
            </w:r>
            <w:r w:rsidR="002D786F" w:rsidRPr="00D41DCC">
              <w:rPr>
                <w:sz w:val="24"/>
                <w:szCs w:val="24"/>
              </w:rPr>
              <w:t xml:space="preserve"> </w:t>
            </w:r>
          </w:p>
        </w:tc>
      </w:tr>
      <w:tr w:rsidR="002D786F" w:rsidRPr="00D41DCC" w14:paraId="51942934" w14:textId="77777777" w:rsidTr="00954C7C">
        <w:tc>
          <w:tcPr>
            <w:tcW w:w="4930" w:type="dxa"/>
          </w:tcPr>
          <w:p w14:paraId="4FAD92A7"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50DFFEE3" w14:textId="77777777" w:rsidR="002D786F" w:rsidRPr="00D41DCC" w:rsidRDefault="002D786F" w:rsidP="00954C7C">
            <w:pPr>
              <w:contextualSpacing/>
              <w:rPr>
                <w:sz w:val="24"/>
                <w:szCs w:val="24"/>
              </w:rPr>
            </w:pPr>
          </w:p>
          <w:p w14:paraId="3C422BB9" w14:textId="51995F03" w:rsidR="002D786F" w:rsidRPr="00D41DCC" w:rsidRDefault="002D786F" w:rsidP="00687A82">
            <w:pPr>
              <w:contextualSpacing/>
              <w:rPr>
                <w:sz w:val="24"/>
                <w:szCs w:val="24"/>
              </w:rPr>
            </w:pPr>
            <w:r w:rsidRPr="00D41DCC">
              <w:rPr>
                <w:sz w:val="24"/>
                <w:szCs w:val="24"/>
              </w:rPr>
              <w:t xml:space="preserve">_______________ </w:t>
            </w:r>
            <w:r>
              <w:rPr>
                <w:sz w:val="24"/>
                <w:szCs w:val="24"/>
              </w:rPr>
              <w:t>Р.М.</w:t>
            </w:r>
            <w:r w:rsidR="00A04AB9">
              <w:rPr>
                <w:sz w:val="24"/>
                <w:szCs w:val="24"/>
              </w:rPr>
              <w:t xml:space="preserve"> </w:t>
            </w:r>
            <w:r>
              <w:rPr>
                <w:sz w:val="24"/>
                <w:szCs w:val="24"/>
              </w:rPr>
              <w:t>Ш</w:t>
            </w:r>
            <w:r w:rsidR="00687A82">
              <w:rPr>
                <w:sz w:val="24"/>
                <w:szCs w:val="24"/>
              </w:rPr>
              <w:t>игапов</w:t>
            </w:r>
          </w:p>
        </w:tc>
      </w:tr>
      <w:tr w:rsidR="002D786F" w:rsidRPr="00D41DCC" w14:paraId="33D0B8F4" w14:textId="77777777" w:rsidTr="00954C7C">
        <w:tc>
          <w:tcPr>
            <w:tcW w:w="4930" w:type="dxa"/>
          </w:tcPr>
          <w:p w14:paraId="3BFD974B"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0AA1E533" w14:textId="77777777" w:rsidR="002D786F" w:rsidRPr="00D41DCC" w:rsidRDefault="002D786F" w:rsidP="00954C7C">
            <w:pPr>
              <w:keepNext/>
              <w:keepLines/>
              <w:widowControl w:val="0"/>
              <w:suppressLineNumbers/>
              <w:suppressAutoHyphens/>
              <w:contextualSpacing/>
              <w:rPr>
                <w:sz w:val="24"/>
                <w:szCs w:val="24"/>
              </w:rPr>
            </w:pPr>
          </w:p>
          <w:p w14:paraId="7FE29DE8" w14:textId="77777777" w:rsidR="002D786F" w:rsidRPr="00D41DCC" w:rsidRDefault="000878BF" w:rsidP="00BB5381">
            <w:pPr>
              <w:keepNext/>
              <w:keepLines/>
              <w:widowControl w:val="0"/>
              <w:suppressLineNumbers/>
              <w:suppressAutoHyphens/>
              <w:contextualSpacing/>
              <w:rPr>
                <w:b/>
                <w:bCs/>
                <w:sz w:val="24"/>
                <w:szCs w:val="24"/>
              </w:rPr>
            </w:pPr>
            <w:r>
              <w:rPr>
                <w:sz w:val="24"/>
                <w:szCs w:val="24"/>
              </w:rPr>
              <w:t>«</w:t>
            </w:r>
            <w:r w:rsidR="00E54720">
              <w:rPr>
                <w:sz w:val="24"/>
                <w:szCs w:val="24"/>
              </w:rPr>
              <w:t>___</w:t>
            </w:r>
            <w:r>
              <w:rPr>
                <w:sz w:val="24"/>
                <w:szCs w:val="24"/>
              </w:rPr>
              <w:t xml:space="preserve">» </w:t>
            </w:r>
            <w:r w:rsidR="00281FA2">
              <w:rPr>
                <w:sz w:val="24"/>
                <w:szCs w:val="24"/>
              </w:rPr>
              <w:t xml:space="preserve"> </w:t>
            </w:r>
            <w:r w:rsidR="00BB5381">
              <w:rPr>
                <w:sz w:val="24"/>
                <w:szCs w:val="24"/>
              </w:rPr>
              <w:t xml:space="preserve">июня </w:t>
            </w:r>
            <w:r>
              <w:rPr>
                <w:sz w:val="24"/>
                <w:szCs w:val="24"/>
              </w:rPr>
              <w:t>202</w:t>
            </w:r>
            <w:r w:rsidR="00BB5381">
              <w:rPr>
                <w:sz w:val="24"/>
                <w:szCs w:val="24"/>
              </w:rPr>
              <w:t>4</w:t>
            </w:r>
            <w:r w:rsidR="002D786F" w:rsidRPr="00D41DCC">
              <w:rPr>
                <w:sz w:val="24"/>
                <w:szCs w:val="24"/>
              </w:rPr>
              <w:t xml:space="preserve"> г.</w:t>
            </w:r>
          </w:p>
        </w:tc>
      </w:tr>
    </w:tbl>
    <w:p w14:paraId="6954433A" w14:textId="77777777"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0A3F90F"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0D96B15C" w14:textId="77777777" w:rsidR="00260BB1" w:rsidRPr="00D41DCC" w:rsidRDefault="00260BB1"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91EC207"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5C067BCE"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14:paraId="7FC871F0" w14:textId="77777777"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Pr>
          <w:rFonts w:ascii="Times New Roman" w:eastAsia="Times New Roman" w:hAnsi="Times New Roman" w:cs="Times New Roman"/>
          <w:b/>
          <w:bCs/>
          <w:caps/>
          <w:sz w:val="24"/>
          <w:szCs w:val="24"/>
          <w:lang w:eastAsia="ru-RU"/>
        </w:rPr>
        <w:t xml:space="preserve">о </w:t>
      </w:r>
      <w:r w:rsidR="002A4073" w:rsidRPr="002A4073">
        <w:rPr>
          <w:rFonts w:ascii="Times New Roman" w:eastAsia="Times New Roman" w:hAnsi="Times New Roman" w:cs="Times New Roman"/>
          <w:b/>
          <w:caps/>
          <w:sz w:val="24"/>
          <w:szCs w:val="24"/>
          <w:lang w:eastAsia="ru-RU"/>
        </w:rPr>
        <w:t>ЗАПРОСЕ ПРЕДЛОЖЕНИЙ</w:t>
      </w:r>
    </w:p>
    <w:p w14:paraId="47C7F7CD"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5D7A57CD" w14:textId="77777777" w:rsidR="00FE69B9" w:rsidRPr="00FE69B9" w:rsidRDefault="006F4512" w:rsidP="00FE69B9">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договора </w:t>
      </w:r>
      <w:r w:rsidR="000C571F">
        <w:rPr>
          <w:rFonts w:ascii="Times New Roman" w:eastAsia="Times New Roman" w:hAnsi="Times New Roman" w:cs="Times New Roman"/>
          <w:bCs/>
          <w:sz w:val="28"/>
          <w:szCs w:val="28"/>
          <w:lang w:eastAsia="ru-RU"/>
        </w:rPr>
        <w:t xml:space="preserve">на </w:t>
      </w:r>
      <w:r w:rsidR="00FE69B9">
        <w:rPr>
          <w:rFonts w:ascii="Times New Roman" w:eastAsia="Times New Roman" w:hAnsi="Times New Roman" w:cs="Times New Roman"/>
          <w:bCs/>
          <w:sz w:val="28"/>
          <w:szCs w:val="28"/>
          <w:lang w:eastAsia="ru-RU"/>
        </w:rPr>
        <w:t>поставку</w:t>
      </w:r>
      <w:r w:rsidR="00FE69B9" w:rsidRPr="00FE69B9">
        <w:rPr>
          <w:rFonts w:ascii="Times New Roman" w:eastAsia="Times New Roman" w:hAnsi="Times New Roman" w:cs="Times New Roman"/>
          <w:bCs/>
          <w:sz w:val="28"/>
          <w:szCs w:val="28"/>
          <w:lang w:eastAsia="ru-RU"/>
        </w:rPr>
        <w:t xml:space="preserve"> канцелярских и прочих товаров</w:t>
      </w:r>
    </w:p>
    <w:p w14:paraId="398735A1" w14:textId="77777777" w:rsidR="000C571F" w:rsidRDefault="00FE69B9" w:rsidP="00FE69B9">
      <w:pPr>
        <w:jc w:val="center"/>
        <w:rPr>
          <w:rFonts w:ascii="Times New Roman" w:eastAsia="Times New Roman" w:hAnsi="Times New Roman" w:cs="Times New Roman"/>
          <w:bCs/>
          <w:sz w:val="28"/>
          <w:szCs w:val="28"/>
          <w:lang w:eastAsia="ru-RU"/>
        </w:rPr>
      </w:pPr>
      <w:r w:rsidRPr="00FE69B9">
        <w:rPr>
          <w:rFonts w:ascii="Times New Roman" w:eastAsia="Times New Roman" w:hAnsi="Times New Roman" w:cs="Times New Roman"/>
          <w:bCs/>
          <w:sz w:val="28"/>
          <w:szCs w:val="28"/>
          <w:lang w:eastAsia="ru-RU"/>
        </w:rPr>
        <w:t xml:space="preserve"> для офиса на нужды ГУП "ФЖС РБ"</w:t>
      </w:r>
    </w:p>
    <w:p w14:paraId="13213962" w14:textId="77777777" w:rsidR="000C571F" w:rsidRDefault="000C571F" w:rsidP="000C571F">
      <w:pPr>
        <w:jc w:val="center"/>
        <w:rPr>
          <w:rFonts w:ascii="Times New Roman" w:eastAsia="Times New Roman" w:hAnsi="Times New Roman" w:cs="Times New Roman"/>
          <w:bCs/>
          <w:sz w:val="28"/>
          <w:szCs w:val="28"/>
          <w:lang w:eastAsia="ru-RU"/>
        </w:rPr>
      </w:pPr>
    </w:p>
    <w:p w14:paraId="7CA31A8C" w14:textId="77777777" w:rsidR="000C571F" w:rsidRPr="002A0BBB" w:rsidRDefault="000C571F" w:rsidP="000C571F">
      <w:pPr>
        <w:jc w:val="center"/>
        <w:rPr>
          <w:rFonts w:ascii="Times New Roman" w:eastAsia="Times New Roman" w:hAnsi="Times New Roman" w:cs="Times New Roman"/>
          <w:bCs/>
          <w:sz w:val="28"/>
          <w:szCs w:val="28"/>
          <w:lang w:eastAsia="ru-RU"/>
        </w:rPr>
      </w:pPr>
    </w:p>
    <w:p w14:paraId="183E64AC" w14:textId="77777777" w:rsidR="002D786F" w:rsidRPr="00D41DCC" w:rsidRDefault="002D786F" w:rsidP="002D786F">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687A82" w:rsidRPr="00427A4C">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2CA8DF0C" w14:textId="03DED2DB" w:rsidR="002D786F" w:rsidRDefault="002D786F" w:rsidP="002D786F">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A04AB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bookmarkEnd w:id="0"/>
    <w:p w14:paraId="65818A8D" w14:textId="77777777" w:rsidR="002D786F" w:rsidRPr="00D516FF" w:rsidRDefault="009C0F25"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Согл</w:t>
      </w:r>
      <w:r w:rsidR="002D786F">
        <w:rPr>
          <w:rFonts w:ascii="Times New Roman" w:eastAsia="Times New Roman" w:hAnsi="Times New Roman" w:cs="Times New Roman"/>
          <w:b/>
          <w:bCs/>
          <w:sz w:val="24"/>
          <w:szCs w:val="24"/>
          <w:lang w:eastAsia="ru-RU"/>
        </w:rPr>
        <w:t xml:space="preserve">асовал: </w:t>
      </w:r>
      <w:r w:rsidR="002D786F" w:rsidRPr="00D516FF">
        <w:rPr>
          <w:rFonts w:ascii="Times New Roman" w:eastAsia="Times New Roman" w:hAnsi="Times New Roman" w:cs="Times New Roman"/>
          <w:bCs/>
          <w:sz w:val="24"/>
          <w:szCs w:val="24"/>
          <w:lang w:eastAsia="ru-RU"/>
        </w:rPr>
        <w:t>начальник сметно-договорного отдела</w:t>
      </w:r>
    </w:p>
    <w:p w14:paraId="35AD3018" w14:textId="164BCA18" w:rsidR="002D786F" w:rsidRPr="00D516F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D516FF">
        <w:rPr>
          <w:rFonts w:ascii="Times New Roman" w:eastAsia="Times New Roman" w:hAnsi="Times New Roman" w:cs="Times New Roman"/>
          <w:bCs/>
          <w:sz w:val="24"/>
          <w:szCs w:val="24"/>
          <w:lang w:eastAsia="ru-RU"/>
        </w:rPr>
        <w:t>Е.В.</w:t>
      </w:r>
      <w:r w:rsidR="00A04AB9">
        <w:rPr>
          <w:rFonts w:ascii="Times New Roman" w:eastAsia="Times New Roman" w:hAnsi="Times New Roman" w:cs="Times New Roman"/>
          <w:bCs/>
          <w:sz w:val="24"/>
          <w:szCs w:val="24"/>
          <w:lang w:eastAsia="ru-RU"/>
        </w:rPr>
        <w:t xml:space="preserve"> </w:t>
      </w:r>
      <w:r w:rsidRPr="00D516FF">
        <w:rPr>
          <w:rFonts w:ascii="Times New Roman" w:eastAsia="Times New Roman" w:hAnsi="Times New Roman" w:cs="Times New Roman"/>
          <w:bCs/>
          <w:sz w:val="24"/>
          <w:szCs w:val="24"/>
          <w:lang w:eastAsia="ru-RU"/>
        </w:rPr>
        <w:t>Беллендир______________</w:t>
      </w:r>
    </w:p>
    <w:p w14:paraId="501ADFA3"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2023EAA"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B2AE06B"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6F0287C"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64DFF0D"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093E860B"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EA91230"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72B8C22"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CABE63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9ACB5F5"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1CD6541"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FB21BA5"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EDB6927"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25DD057"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0E64E8"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742072D"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1A1C98"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3C7C57D"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1F0372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81D9B1"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B89506A" w14:textId="77777777" w:rsidR="002D786F" w:rsidRPr="00D41DCC"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8277E8">
        <w:rPr>
          <w:rFonts w:ascii="Times New Roman" w:eastAsia="Times New Roman" w:hAnsi="Times New Roman" w:cs="Times New Roman"/>
          <w:b/>
          <w:bCs/>
          <w:sz w:val="24"/>
          <w:szCs w:val="24"/>
          <w:lang w:eastAsia="ru-RU"/>
        </w:rPr>
        <w:t>4</w:t>
      </w:r>
    </w:p>
    <w:p w14:paraId="76C56A56" w14:textId="77777777" w:rsidR="00954C7C" w:rsidRPr="00954C7C" w:rsidRDefault="00954C7C" w:rsidP="00954C7C">
      <w:pPr>
        <w:pageBreakBefore/>
        <w:ind w:right="40"/>
        <w:jc w:val="center"/>
        <w:rPr>
          <w:rFonts w:ascii="Times New Roman" w:eastAsia="Times New Roman" w:hAnsi="Times New Roman" w:cs="Times New Roman"/>
          <w:b/>
          <w:i/>
          <w:sz w:val="24"/>
          <w:szCs w:val="24"/>
          <w:lang w:eastAsia="ru-RU"/>
        </w:rPr>
      </w:pPr>
      <w:r w:rsidRPr="00954C7C">
        <w:rPr>
          <w:rFonts w:ascii="Times New Roman" w:eastAsia="Times New Roman" w:hAnsi="Times New Roman" w:cs="Times New Roman"/>
          <w:b/>
          <w:i/>
          <w:sz w:val="24"/>
          <w:szCs w:val="24"/>
          <w:lang w:eastAsia="ru-RU"/>
        </w:rPr>
        <w:lastRenderedPageBreak/>
        <w:t>Содержание документации о закупке</w:t>
      </w:r>
    </w:p>
    <w:p w14:paraId="0E8D6F1D"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62EC6767" w14:textId="77777777"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2247B948" w14:textId="77777777"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349BB0FC" w14:textId="77777777" w:rsidR="00BB5381"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w:t>
      </w:r>
      <w:r w:rsidRPr="008277E8">
        <w:rPr>
          <w:rFonts w:ascii="Times New Roman" w:eastAsia="Times New Roman" w:hAnsi="Times New Roman" w:cs="Times New Roman"/>
          <w:sz w:val="24"/>
          <w:szCs w:val="24"/>
          <w:lang w:eastAsia="ru-RU"/>
        </w:rPr>
        <w:t>Описание предмета закупки (техническое задание).</w:t>
      </w:r>
    </w:p>
    <w:p w14:paraId="53E1855E" w14:textId="77777777"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0DC64E7A" w14:textId="77777777"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0BBD644F" w14:textId="77777777"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7BBDD0D6" w14:textId="77777777" w:rsidR="00BB5381" w:rsidRPr="00954C7C" w:rsidRDefault="00BB5381" w:rsidP="00BB5381">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3C018D0A" w14:textId="77777777" w:rsidR="00BB5381" w:rsidRPr="00954C7C" w:rsidRDefault="00BB5381" w:rsidP="00BB5381">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228C96AC" w14:textId="77777777" w:rsidR="00BB5381" w:rsidRPr="00954C7C" w:rsidRDefault="00BB5381"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r w:rsidRPr="00954C7C">
        <w:rPr>
          <w:rFonts w:ascii="Times New Roman" w:eastAsia="Times New Roman" w:hAnsi="Times New Roman" w:cs="Times New Roman"/>
          <w:sz w:val="24"/>
          <w:szCs w:val="24"/>
          <w:lang w:eastAsia="ru-RU"/>
        </w:rPr>
        <w:t>ритерии оценки заявок»;</w:t>
      </w:r>
    </w:p>
    <w:p w14:paraId="067CF664" w14:textId="77777777" w:rsidR="00BB5381" w:rsidRPr="00954C7C" w:rsidRDefault="00BB5381"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5 </w:t>
      </w:r>
      <w:r w:rsidRPr="00954C7C">
        <w:rPr>
          <w:rFonts w:ascii="Times New Roman" w:eastAsia="Times New Roman" w:hAnsi="Times New Roman" w:cs="Times New Roman"/>
          <w:sz w:val="24"/>
          <w:szCs w:val="24"/>
          <w:lang w:eastAsia="ru-RU"/>
        </w:rPr>
        <w:t>«Предложение участника закупк</w:t>
      </w:r>
      <w:r w:rsidRPr="004651BC">
        <w:rPr>
          <w:rFonts w:ascii="Times New Roman" w:eastAsia="Times New Roman" w:hAnsi="Times New Roman" w:cs="Times New Roman"/>
          <w:sz w:val="24"/>
          <w:szCs w:val="24"/>
          <w:lang w:eastAsia="ru-RU"/>
        </w:rPr>
        <w:t>и»;</w:t>
      </w:r>
    </w:p>
    <w:p w14:paraId="03050CC2" w14:textId="7494A679"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6</w:t>
      </w:r>
      <w:r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w:t>
      </w:r>
      <w:r>
        <w:rPr>
          <w:rFonts w:ascii="Times New Roman" w:eastAsia="Times New Roman" w:hAnsi="Times New Roman" w:cs="Times New Roman"/>
          <w:sz w:val="24"/>
          <w:szCs w:val="24"/>
          <w:lang w:eastAsia="ru-RU"/>
        </w:rPr>
        <w:t>ленным Федеральным законом»</w:t>
      </w:r>
      <w:r w:rsidRPr="00557A1B">
        <w:rPr>
          <w:rFonts w:ascii="Times New Roman" w:eastAsia="Times New Roman" w:hAnsi="Times New Roman" w:cs="Times New Roman"/>
          <w:sz w:val="24"/>
          <w:szCs w:val="24"/>
          <w:lang w:eastAsia="ru-RU"/>
        </w:rPr>
        <w:t>;</w:t>
      </w:r>
    </w:p>
    <w:p w14:paraId="73C72B51" w14:textId="77777777" w:rsidR="00BB5381" w:rsidRPr="00B64B62"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64B62">
        <w:rPr>
          <w:rFonts w:ascii="Times New Roman" w:eastAsia="Times New Roman" w:hAnsi="Times New Roman" w:cs="Times New Roman"/>
          <w:b/>
          <w:sz w:val="24"/>
          <w:szCs w:val="24"/>
          <w:lang w:eastAsia="ru-RU"/>
        </w:rPr>
        <w:t xml:space="preserve">Форма № </w:t>
      </w:r>
      <w:r>
        <w:rPr>
          <w:rFonts w:ascii="Times New Roman" w:eastAsia="Times New Roman" w:hAnsi="Times New Roman" w:cs="Times New Roman"/>
          <w:b/>
          <w:sz w:val="24"/>
          <w:szCs w:val="24"/>
          <w:lang w:eastAsia="ru-RU"/>
        </w:rPr>
        <w:t xml:space="preserve">7 </w:t>
      </w:r>
      <w:r w:rsidRPr="00B64B62">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14:paraId="3AD5AF26"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32AD24CA" w14:textId="77777777" w:rsidR="00BB5381" w:rsidRPr="008277E8" w:rsidRDefault="00BB5381" w:rsidP="00BB5381">
      <w:pPr>
        <w:rPr>
          <w:rFonts w:ascii="Times New Roman" w:eastAsia="Times New Roman" w:hAnsi="Times New Roman" w:cs="Times New Roman"/>
          <w:sz w:val="24"/>
          <w:szCs w:val="24"/>
          <w:lang w:eastAsia="ru-RU"/>
        </w:rPr>
      </w:pPr>
      <w:r w:rsidRPr="008277E8">
        <w:rPr>
          <w:rFonts w:ascii="Times New Roman" w:eastAsia="Times New Roman" w:hAnsi="Times New Roman" w:cs="Times New Roman"/>
          <w:sz w:val="24"/>
          <w:szCs w:val="24"/>
          <w:lang w:eastAsia="ru-RU"/>
        </w:rPr>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37692702"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80A5875"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FF06D74"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5A3B2A9"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409EE16" w14:textId="77777777"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BFFA30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91DFFA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EE4DD9D"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D16C23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D25FE04"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58EBC3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FD75ED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45F897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02AA9F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FC7915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61EC4C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570569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1B6DD9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F5E96B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AC87CD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86A0AD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72E9F9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2AC3FC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516FDC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E1257E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0C394A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A2BCDE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D86BF9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57168FD" w14:textId="77777777" w:rsidR="003F3F81" w:rsidRDefault="003F3F81"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AD576E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BE7DDF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625A178" w14:textId="77777777" w:rsidR="00A04AB9" w:rsidRDefault="00A04AB9"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93BC605" w14:textId="77777777"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45286D9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B00B6B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56E25D5"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5A0A71">
        <w:rPr>
          <w:rFonts w:ascii="Times New Roman" w:eastAsia="Times New Roman" w:hAnsi="Times New Roman" w:cs="Times New Roman"/>
          <w:b/>
          <w:sz w:val="24"/>
          <w:szCs w:val="24"/>
          <w:lang w:eastAsia="ru-RU"/>
        </w:rPr>
        <w:t>закупки</w:t>
      </w:r>
    </w:p>
    <w:p w14:paraId="0DAE1B52"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6B5AE271"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8ADF819"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6513920C"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3AD6D4B0" w14:textId="77777777" w:rsidR="005A0A7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w:t>
      </w:r>
      <w:r w:rsidRPr="00B93AB7">
        <w:rPr>
          <w:rFonts w:ascii="Times New Roman" w:eastAsia="Times New Roman" w:hAnsi="Times New Roman" w:cs="Times New Roman"/>
          <w:sz w:val="24"/>
          <w:szCs w:val="24"/>
          <w:lang w:eastAsia="ru-RU"/>
        </w:rPr>
        <w:t>адресу электронной площадки в информационно-телекоммуникационной сети «Интернет»</w:t>
      </w:r>
      <w:r w:rsidR="002A0BBB">
        <w:rPr>
          <w:rFonts w:ascii="Times New Roman" w:eastAsia="Times New Roman" w:hAnsi="Times New Roman" w:cs="Times New Roman"/>
          <w:sz w:val="24"/>
          <w:szCs w:val="24"/>
          <w:lang w:eastAsia="ru-RU"/>
        </w:rPr>
        <w:t xml:space="preserve">, а также </w:t>
      </w:r>
      <w:r w:rsidR="002A0BBB" w:rsidRPr="002A0BBB">
        <w:rPr>
          <w:rFonts w:ascii="Times New Roman" w:eastAsia="Times New Roman" w:hAnsi="Times New Roman" w:cs="Times New Roman"/>
          <w:sz w:val="24"/>
          <w:szCs w:val="24"/>
          <w:lang w:eastAsia="ru-RU"/>
        </w:rPr>
        <w:t>на сайте Предприятия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14:paraId="5EAA473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w:t>
      </w:r>
    </w:p>
    <w:p w14:paraId="457AFCAB"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B95260">
        <w:rPr>
          <w:rFonts w:ascii="Times New Roman" w:eastAsia="Times New Roman" w:hAnsi="Times New Roman" w:cs="Times New Roman"/>
          <w:b/>
          <w:bCs/>
          <w:sz w:val="24"/>
          <w:szCs w:val="24"/>
          <w:lang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1A3C1759"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0E58620A"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6FB5CFA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2CEC3873"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7D3E5423"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5B2EC40A"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2C23A141"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w:t>
      </w:r>
      <w:r w:rsidRPr="00EE37DC">
        <w:rPr>
          <w:rFonts w:ascii="Times New Roman" w:eastAsia="Times New Roman" w:hAnsi="Times New Roman" w:cs="Times New Roman"/>
          <w:sz w:val="24"/>
          <w:szCs w:val="24"/>
          <w:lang w:eastAsia="ru-RU"/>
        </w:rPr>
        <w:lastRenderedPageBreak/>
        <w:t>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6DEE0A7C"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60152903"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6D33C92"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0C776C6"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4F24333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ACDA20B" w14:textId="77777777" w:rsidR="00427A4C" w:rsidRPr="00FC29A3"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sidR="00B057DE">
        <w:rPr>
          <w:rFonts w:ascii="Times New Roman" w:eastAsia="Times New Roman" w:hAnsi="Times New Roman" w:cs="Times New Roman"/>
          <w:b/>
          <w:sz w:val="24"/>
          <w:szCs w:val="24"/>
          <w:lang w:eastAsia="x-none"/>
        </w:rPr>
        <w:t>)  или</w:t>
      </w:r>
      <w:r>
        <w:rPr>
          <w:rFonts w:ascii="Times New Roman" w:eastAsia="Times New Roman" w:hAnsi="Times New Roman" w:cs="Times New Roman"/>
          <w:b/>
          <w:sz w:val="24"/>
          <w:szCs w:val="24"/>
          <w:lang w:eastAsia="x-none"/>
        </w:rPr>
        <w:t xml:space="preserve"> сведения о предельной цене договора, о</w:t>
      </w:r>
      <w:r w:rsidR="00B057DE" w:rsidRPr="00B057DE">
        <w:t xml:space="preserve"> </w:t>
      </w:r>
      <w:r w:rsidR="00B057DE">
        <w:rPr>
          <w:rFonts w:ascii="Times New Roman" w:eastAsia="Times New Roman" w:hAnsi="Times New Roman" w:cs="Times New Roman"/>
          <w:b/>
          <w:sz w:val="24"/>
          <w:szCs w:val="24"/>
          <w:lang w:eastAsia="x-none"/>
        </w:rPr>
        <w:t>н</w:t>
      </w:r>
      <w:r w:rsidR="00B057DE" w:rsidRPr="00B057DE">
        <w:rPr>
          <w:rFonts w:ascii="Times New Roman" w:eastAsia="Times New Roman" w:hAnsi="Times New Roman" w:cs="Times New Roman"/>
          <w:b/>
          <w:sz w:val="24"/>
          <w:szCs w:val="24"/>
          <w:lang w:eastAsia="x-none"/>
        </w:rPr>
        <w:t>ачальн</w:t>
      </w:r>
      <w:r w:rsidR="00B057DE">
        <w:rPr>
          <w:rFonts w:ascii="Times New Roman" w:eastAsia="Times New Roman" w:hAnsi="Times New Roman" w:cs="Times New Roman"/>
          <w:b/>
          <w:sz w:val="24"/>
          <w:szCs w:val="24"/>
          <w:lang w:eastAsia="x-none"/>
        </w:rPr>
        <w:t>ой</w:t>
      </w:r>
      <w:r w:rsidR="00B057DE" w:rsidRPr="00B057DE">
        <w:rPr>
          <w:rFonts w:ascii="Times New Roman" w:eastAsia="Times New Roman" w:hAnsi="Times New Roman" w:cs="Times New Roman"/>
          <w:b/>
          <w:sz w:val="24"/>
          <w:szCs w:val="24"/>
          <w:lang w:eastAsia="x-none"/>
        </w:rPr>
        <w:t xml:space="preserve"> цен</w:t>
      </w:r>
      <w:r w:rsidR="00B057DE">
        <w:rPr>
          <w:rFonts w:ascii="Times New Roman" w:eastAsia="Times New Roman" w:hAnsi="Times New Roman" w:cs="Times New Roman"/>
          <w:b/>
          <w:sz w:val="24"/>
          <w:szCs w:val="24"/>
          <w:lang w:eastAsia="x-none"/>
        </w:rPr>
        <w:t>е</w:t>
      </w:r>
      <w:r w:rsidR="00B057DE" w:rsidRPr="00B057DE">
        <w:rPr>
          <w:rFonts w:ascii="Times New Roman" w:eastAsia="Times New Roman" w:hAnsi="Times New Roman" w:cs="Times New Roman"/>
          <w:b/>
          <w:sz w:val="24"/>
          <w:szCs w:val="24"/>
          <w:lang w:eastAsia="x-none"/>
        </w:rPr>
        <w:t xml:space="preserve"> единицы  работ, услуг</w:t>
      </w:r>
      <w:r w:rsidR="00B057DE">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начальной сумме цен единиц услуги (работ)</w:t>
      </w:r>
      <w:r w:rsidR="00B057DE">
        <w:rPr>
          <w:rFonts w:ascii="Times New Roman" w:eastAsia="Times New Roman" w:hAnsi="Times New Roman" w:cs="Times New Roman"/>
          <w:b/>
          <w:sz w:val="24"/>
          <w:szCs w:val="24"/>
          <w:lang w:eastAsia="x-none"/>
        </w:rPr>
        <w:t>,</w:t>
      </w:r>
    </w:p>
    <w:p w14:paraId="7DCE4A65" w14:textId="77777777" w:rsidR="00427A4C" w:rsidRPr="00EE37DC" w:rsidRDefault="00B057DE"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работ, услуг, начальной сумме цен единиц услуги (работ),</w:t>
      </w:r>
      <w:r w:rsidR="00427A4C">
        <w:rPr>
          <w:rFonts w:ascii="Times New Roman" w:eastAsia="Times New Roman" w:hAnsi="Times New Roman" w:cs="Times New Roman"/>
          <w:sz w:val="24"/>
          <w:szCs w:val="24"/>
          <w:lang w:eastAsia="x-none"/>
        </w:rPr>
        <w:t xml:space="preserve">представлены </w:t>
      </w:r>
      <w:r w:rsidR="00427A4C" w:rsidRPr="00EE37DC">
        <w:rPr>
          <w:rFonts w:ascii="Times New Roman" w:eastAsia="Times New Roman" w:hAnsi="Times New Roman" w:cs="Times New Roman"/>
          <w:b/>
          <w:sz w:val="24"/>
          <w:szCs w:val="24"/>
          <w:lang w:val="x-none" w:eastAsia="x-none"/>
        </w:rPr>
        <w:t>в информационной карте</w:t>
      </w:r>
      <w:r w:rsidR="00427A4C" w:rsidRPr="00EE37DC">
        <w:rPr>
          <w:rFonts w:ascii="Times New Roman" w:eastAsia="Times New Roman" w:hAnsi="Times New Roman" w:cs="Times New Roman"/>
          <w:sz w:val="24"/>
          <w:szCs w:val="24"/>
          <w:lang w:val="x-none" w:eastAsia="x-none"/>
        </w:rPr>
        <w:t xml:space="preserve"> (Раздел №2 настоящей документации).</w:t>
      </w:r>
    </w:p>
    <w:p w14:paraId="6E09130D"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D2CDE6B"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6D5DA315"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3C465258"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70D1BB3B"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3908A84A" w14:textId="77777777"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1C2D016B" w14:textId="77777777" w:rsidR="00427A4C" w:rsidRPr="00EE37D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059C13E2"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Участник закупки - </w:t>
      </w:r>
      <w:r w:rsidRPr="006E6A3C">
        <w:rPr>
          <w:rFonts w:ascii="Times New Roman" w:eastAsia="Times New Roman" w:hAnsi="Times New Roman" w:cs="Times New Roman"/>
          <w:sz w:val="24"/>
          <w:szCs w:val="24"/>
          <w:lang w:eastAsia="ru-RU"/>
        </w:rPr>
        <w:t>любое</w:t>
      </w:r>
      <w:r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FB36672"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306DF6BC" w14:textId="77777777" w:rsidR="00BB5381" w:rsidRDefault="00B95260" w:rsidP="00B95260">
      <w:pPr>
        <w:autoSpaceDE w:val="0"/>
        <w:autoSpaceDN w:val="0"/>
        <w:spacing w:after="0" w:line="240" w:lineRule="auto"/>
        <w:ind w:firstLine="540"/>
        <w:contextualSpacing/>
        <w:jc w:val="both"/>
      </w:pPr>
      <w:r w:rsidRPr="00827E5C">
        <w:rPr>
          <w:rFonts w:ascii="Times New Roman" w:eastAsia="Times New Roman" w:hAnsi="Times New Roman" w:cs="Times New Roman"/>
          <w:sz w:val="24"/>
          <w:szCs w:val="24"/>
          <w:lang w:eastAsia="ru-RU"/>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0C250A">
        <w:rPr>
          <w:rFonts w:ascii="Times New Roman" w:eastAsia="Times New Roman" w:hAnsi="Times New Roman" w:cs="Times New Roman"/>
          <w:sz w:val="24"/>
          <w:szCs w:val="24"/>
          <w:lang w:eastAsia="ru-RU"/>
        </w:rPr>
        <w:t>орые являются предметом закупки</w:t>
      </w:r>
      <w:r w:rsidR="004651BC">
        <w:rPr>
          <w:rFonts w:ascii="Times New Roman" w:eastAsia="Times New Roman" w:hAnsi="Times New Roman" w:cs="Times New Roman"/>
          <w:sz w:val="24"/>
          <w:szCs w:val="24"/>
          <w:lang w:eastAsia="ru-RU"/>
        </w:rPr>
        <w:t xml:space="preserve">- </w:t>
      </w:r>
      <w:r w:rsidR="004651BC" w:rsidRPr="004651BC">
        <w:rPr>
          <w:rFonts w:ascii="Times New Roman" w:eastAsia="Times New Roman" w:hAnsi="Times New Roman" w:cs="Times New Roman"/>
          <w:color w:val="FF0000"/>
          <w:sz w:val="24"/>
          <w:szCs w:val="24"/>
          <w:lang w:eastAsia="ru-RU"/>
        </w:rPr>
        <w:t>не предусмотрено</w:t>
      </w:r>
      <w:r w:rsidR="000C250A">
        <w:rPr>
          <w:rFonts w:ascii="Times New Roman" w:eastAsia="Times New Roman" w:hAnsi="Times New Roman" w:cs="Times New Roman"/>
          <w:sz w:val="24"/>
          <w:szCs w:val="24"/>
          <w:lang w:eastAsia="ru-RU"/>
        </w:rPr>
        <w:t>:</w:t>
      </w:r>
      <w:r w:rsidR="000C250A" w:rsidRPr="000C250A">
        <w:t xml:space="preserve"> </w:t>
      </w:r>
    </w:p>
    <w:p w14:paraId="059F638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настоящего Положения;</w:t>
      </w:r>
    </w:p>
    <w:p w14:paraId="4EBA656C"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3) </w:t>
      </w:r>
      <w:proofErr w:type="spellStart"/>
      <w:r w:rsidRPr="00CB1984">
        <w:rPr>
          <w:rFonts w:ascii="Times New Roman" w:eastAsia="Times New Roman" w:hAnsi="Times New Roman" w:cs="Times New Roman"/>
          <w:sz w:val="24"/>
          <w:szCs w:val="24"/>
          <w:lang w:eastAsia="ru-RU"/>
        </w:rPr>
        <w:t>непроведение</w:t>
      </w:r>
      <w:proofErr w:type="spellEnd"/>
      <w:r w:rsidRPr="00CB198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FD1B43A" w14:textId="5CB04D90"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не</w:t>
      </w:r>
      <w:r w:rsidR="00A04AB9">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AFC06A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986953"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2"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0D4628"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4B493E6E"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1984">
        <w:rPr>
          <w:rFonts w:ascii="Times New Roman" w:eastAsia="Times New Roman" w:hAnsi="Times New Roman" w:cs="Times New Roman"/>
          <w:sz w:val="24"/>
          <w:szCs w:val="24"/>
          <w:lang w:eastAsia="ru-RU"/>
        </w:rPr>
        <w:t>неполнородными</w:t>
      </w:r>
      <w:proofErr w:type="spellEnd"/>
      <w:r w:rsidRPr="00CB1984">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w:t>
      </w:r>
      <w:r w:rsidRPr="00CB1984">
        <w:rPr>
          <w:rFonts w:ascii="Times New Roman" w:eastAsia="Times New Roman" w:hAnsi="Times New Roman" w:cs="Times New Roman"/>
          <w:sz w:val="24"/>
          <w:szCs w:val="24"/>
          <w:lang w:eastAsia="ru-RU"/>
        </w:rPr>
        <w:lastRenderedPageBreak/>
        <w:t>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ECD55B"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FC1E444"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0C5EE73D"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2FD9BD2B"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29DB">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 (в случае, если указано в информационной карте (Раздел №2 настоящей документации)) могут устанавливаться следующие дополнительные  требования к участникам закупки:</w:t>
      </w:r>
    </w:p>
    <w:p w14:paraId="4F3AE254"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10983D7"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051381FC"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14:paraId="586E60D6"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1D85C5B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2FFFAEE4"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9.5.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7EE52263"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37652DB2"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3F96D7B6"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18DE36F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Pr="00CB1984">
        <w:t xml:space="preserve"> </w:t>
      </w:r>
      <w:r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p>
    <w:p w14:paraId="1FF04188"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9.6. 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5F0ECC08"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55B62FA3"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494E6D29"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60BE9BC7"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0B6B11FD"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9.7.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259DD195"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327DFD39" w14:textId="77777777" w:rsidR="00B95260" w:rsidRPr="00CB1984" w:rsidRDefault="00B95260" w:rsidP="00B95260">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2668411C" w14:textId="77777777" w:rsidR="00B95260" w:rsidRPr="00CB1984" w:rsidRDefault="00B95260" w:rsidP="00B95260">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08969B01"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4C521F3"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69B41DA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3DE34ABE"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53B72D2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54BC147" w14:textId="77777777" w:rsidR="000754CD" w:rsidRPr="00954C7C" w:rsidRDefault="000754CD" w:rsidP="000754CD">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6429CA8" w14:textId="77777777"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3480A70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4694BB1E"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52DB463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14:paraId="412271EB"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1792374"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7F52063C"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08C6179F"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3284F0ED"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11B767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059D4A5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7E39B68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2D71ED">
        <w:rPr>
          <w:rFonts w:ascii="Times New Roman" w:eastAsia="Times New Roman" w:hAnsi="Times New Roman" w:cs="Times New Roman"/>
          <w:sz w:val="24"/>
          <w:szCs w:val="24"/>
          <w:lang w:eastAsia="ru-RU"/>
        </w:rPr>
        <w:t>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
    <w:p w14:paraId="071C71D3"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12.3.</w:t>
      </w:r>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14:paraId="69476D36"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14:paraId="7435AE5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4A6E5E3A"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2) </w:t>
      </w:r>
      <w:proofErr w:type="spellStart"/>
      <w:r w:rsidRPr="002D71ED">
        <w:rPr>
          <w:rFonts w:ascii="Times New Roman" w:eastAsia="Times New Roman" w:hAnsi="Times New Roman" w:cs="Times New Roman"/>
          <w:sz w:val="24"/>
          <w:szCs w:val="24"/>
          <w:lang w:eastAsia="ru-RU"/>
        </w:rPr>
        <w:t>непредоставление</w:t>
      </w:r>
      <w:proofErr w:type="spellEnd"/>
      <w:r w:rsidRPr="002D71ED">
        <w:rPr>
          <w:rFonts w:ascii="Times New Roman" w:eastAsia="Times New Roman" w:hAnsi="Times New Roman" w:cs="Times New Roman"/>
          <w:sz w:val="24"/>
          <w:szCs w:val="24"/>
          <w:lang w:eastAsia="ru-RU"/>
        </w:rPr>
        <w:t xml:space="preserve">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721C572"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35A048E2"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6118CEDB"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0FC48FB6"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02C9FF0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14:paraId="1A497514"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0F1D4954"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7192C373"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Pr="002D71ED">
        <w:rPr>
          <w:rFonts w:ascii="Times New Roman" w:eastAsia="Times New Roman" w:hAnsi="Times New Roman" w:cs="Times New Roman"/>
          <w:sz w:val="24"/>
          <w:szCs w:val="24"/>
          <w:lang w:eastAsia="ru-RU"/>
        </w:rPr>
        <w:t>Банковская гарантия должна отвечать, следующим требованиям:</w:t>
      </w:r>
    </w:p>
    <w:p w14:paraId="26610BDD"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быть безотзывной;</w:t>
      </w:r>
    </w:p>
    <w:p w14:paraId="7410E523"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7337756"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1C75EF64"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36D9E4D"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14:paraId="4F5EDB0B"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05062491" w14:textId="77777777" w:rsidR="000754CD" w:rsidRDefault="000754CD" w:rsidP="000754C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14:paraId="57B593E9"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BF82530"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29B7909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проведения закупки (в отношении отдельного лота).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2327E92"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662E63BB"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14:paraId="1CB4DBB9" w14:textId="77777777" w:rsidR="000754CD" w:rsidRPr="00954C7C" w:rsidRDefault="000754CD" w:rsidP="000754CD">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15E0A11"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6FB5216A"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12CFC749"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14:paraId="481D0506" w14:textId="77777777" w:rsidR="000754CD" w:rsidRPr="002234BA"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14:paraId="1C56984A" w14:textId="77777777" w:rsidR="000754CD" w:rsidRPr="00820E98"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14:paraId="411D11F2"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3463A32"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lastRenderedPageBreak/>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14:paraId="08335C5F"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356B5193"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1253C8E"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3C9110B7"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43B2382"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BCE02B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 xml:space="preserve">документ, декларирующий </w:t>
      </w:r>
      <w:r w:rsidRPr="00203D4B">
        <w:rPr>
          <w:rFonts w:ascii="Times New Roman" w:eastAsia="Times New Roman" w:hAnsi="Times New Roman" w:cs="Times New Roman"/>
          <w:sz w:val="24"/>
          <w:szCs w:val="24"/>
          <w:lang w:eastAsia="ru-RU"/>
        </w:rPr>
        <w:t>соответствие участника закупки единым требования</w:t>
      </w:r>
      <w:r>
        <w:rPr>
          <w:rFonts w:ascii="Times New Roman" w:eastAsia="Times New Roman" w:hAnsi="Times New Roman" w:cs="Times New Roman"/>
          <w:sz w:val="24"/>
          <w:szCs w:val="24"/>
          <w:lang w:eastAsia="ru-RU"/>
        </w:rPr>
        <w:t>м</w:t>
      </w:r>
      <w:r w:rsidRPr="00203D4B">
        <w:rPr>
          <w:rFonts w:ascii="Times New Roman" w:eastAsia="Times New Roman" w:hAnsi="Times New Roman" w:cs="Times New Roman"/>
          <w:sz w:val="24"/>
          <w:szCs w:val="24"/>
          <w:lang w:eastAsia="ru-RU"/>
        </w:rPr>
        <w:t xml:space="preserve"> </w:t>
      </w:r>
      <w:r w:rsidRPr="00045D1C">
        <w:rPr>
          <w:rFonts w:ascii="Times New Roman" w:eastAsia="Times New Roman" w:hAnsi="Times New Roman" w:cs="Times New Roman"/>
          <w:sz w:val="24"/>
          <w:szCs w:val="24"/>
          <w:lang w:eastAsia="ru-RU"/>
        </w:rPr>
        <w:t>(</w:t>
      </w:r>
      <w:r w:rsidRPr="00045D1C">
        <w:rPr>
          <w:rFonts w:ascii="Times New Roman" w:eastAsia="Times New Roman" w:hAnsi="Times New Roman" w:cs="Times New Roman"/>
          <w:i/>
          <w:iCs/>
          <w:sz w:val="24"/>
          <w:szCs w:val="24"/>
          <w:lang w:eastAsia="ru-RU"/>
        </w:rPr>
        <w:t>пункт 9</w:t>
      </w:r>
      <w:r w:rsidRPr="00045D1C">
        <w:rPr>
          <w:rFonts w:ascii="Times New Roman" w:eastAsia="Times New Roman" w:hAnsi="Times New Roman" w:cs="Times New Roman"/>
          <w:sz w:val="24"/>
          <w:szCs w:val="24"/>
          <w:lang w:eastAsia="ru-RU"/>
        </w:rPr>
        <w:t xml:space="preserve"> инструкции участникам закупки</w:t>
      </w:r>
      <w:r w:rsidRPr="00203D4B">
        <w:rPr>
          <w:rFonts w:ascii="Times New Roman" w:eastAsia="Times New Roman" w:hAnsi="Times New Roman" w:cs="Times New Roman"/>
          <w:sz w:val="24"/>
          <w:szCs w:val="24"/>
          <w:lang w:eastAsia="ru-RU"/>
        </w:rPr>
        <w:t xml:space="preserve"> Раздела №1 настоящей документации).</w:t>
      </w:r>
    </w:p>
    <w:p w14:paraId="794A6A03"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36D1DEE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10)</w:t>
      </w:r>
      <w:r w:rsidRPr="009256A8">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2C609696"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107DD675"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14:paraId="4698F170"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13)</w:t>
      </w:r>
      <w:r w:rsidRPr="009256A8">
        <w:rPr>
          <w:rFonts w:ascii="Times New Roman" w:eastAsia="Times New Roman" w:hAnsi="Times New Roman" w:cs="Times New Roman"/>
          <w:sz w:val="24"/>
          <w:szCs w:val="24"/>
          <w:lang w:eastAsia="ru-RU"/>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74733299" w14:textId="77777777"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0268FA6B" w14:textId="77777777"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 xml:space="preserve">15)согласие участника закупки в электронной форме на выполнение работ в соответствии с извещением о проведении закупки  в электронной форме, в том числе с </w:t>
      </w:r>
      <w:r w:rsidRPr="009256A8">
        <w:rPr>
          <w:rFonts w:ascii="Times New Roman" w:eastAsia="Times New Roman" w:hAnsi="Times New Roman" w:cs="Times New Roman"/>
          <w:sz w:val="24"/>
          <w:szCs w:val="24"/>
          <w:lang w:eastAsia="ru-RU"/>
        </w:rPr>
        <w:lastRenderedPageBreak/>
        <w:t>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14:paraId="105B7E77"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14:paraId="210F596D"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64E66BEF"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14:paraId="76C798A5"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237F690"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
    <w:p w14:paraId="17FADFA3"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0E622438"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Не допускается устанавливать иные требования к составу заявки на участие в запросе предложений, помимо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14:paraId="66142E11"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2F382515" w14:textId="77777777" w:rsidR="000754CD"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14:paraId="17F3677B" w14:textId="77777777" w:rsidR="000754CD" w:rsidRPr="003077A4"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6FD58CC8"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Pr>
          <w:rFonts w:ascii="Times New Roman" w:eastAsia="Times New Roman" w:hAnsi="Times New Roman" w:cs="Times New Roman"/>
          <w:sz w:val="24"/>
          <w:szCs w:val="24"/>
          <w:lang w:eastAsia="ru-RU"/>
        </w:rPr>
        <w:t>.</w:t>
      </w:r>
    </w:p>
    <w:p w14:paraId="6E86D036" w14:textId="77777777" w:rsidR="000754CD" w:rsidRPr="002C3D3C"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14:paraId="44EE95B0" w14:textId="3C750589"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A04AB9">
        <w:rPr>
          <w:rFonts w:ascii="Times New Roman" w:eastAsia="Times New Roman" w:hAnsi="Times New Roman" w:cs="Times New Roman"/>
          <w:sz w:val="24"/>
          <w:szCs w:val="24"/>
          <w:lang w:eastAsia="ru-RU"/>
        </w:rPr>
        <w:t xml:space="preserve"> </w:t>
      </w:r>
      <w:r w:rsidRPr="002C3D3C">
        <w:rPr>
          <w:rFonts w:ascii="Times New Roman" w:eastAsia="Times New Roman" w:hAnsi="Times New Roman" w:cs="Times New Roman"/>
          <w:sz w:val="24"/>
          <w:szCs w:val="24"/>
          <w:lang w:eastAsia="ru-RU"/>
        </w:rPr>
        <w:t xml:space="preserve">Заявка на участие в </w:t>
      </w:r>
      <w:r w:rsidR="00A04AB9">
        <w:rPr>
          <w:rFonts w:ascii="Times New Roman" w:eastAsia="Times New Roman" w:hAnsi="Times New Roman" w:cs="Times New Roman"/>
          <w:sz w:val="24"/>
          <w:szCs w:val="24"/>
          <w:lang w:eastAsia="ru-RU"/>
        </w:rPr>
        <w:t xml:space="preserve">закупке </w:t>
      </w:r>
      <w:r w:rsidR="00A04AB9" w:rsidRPr="002C3D3C">
        <w:rPr>
          <w:rFonts w:ascii="Times New Roman" w:eastAsia="Times New Roman" w:hAnsi="Times New Roman" w:cs="Times New Roman"/>
          <w:sz w:val="24"/>
          <w:szCs w:val="24"/>
          <w:lang w:eastAsia="ru-RU"/>
        </w:rPr>
        <w:t>должна</w:t>
      </w:r>
      <w:r w:rsidRPr="002C3D3C">
        <w:rPr>
          <w:rFonts w:ascii="Times New Roman" w:eastAsia="Times New Roman" w:hAnsi="Times New Roman" w:cs="Times New Roman"/>
          <w:sz w:val="24"/>
          <w:szCs w:val="24"/>
          <w:lang w:eastAsia="ru-RU"/>
        </w:rPr>
        <w:t xml:space="preserve"> соответствовать требованиям, указанным в </w:t>
      </w:r>
      <w:proofErr w:type="spellStart"/>
      <w:proofErr w:type="gramStart"/>
      <w:r w:rsidRPr="00A04AB9">
        <w:rPr>
          <w:rFonts w:ascii="Times New Roman" w:eastAsia="Times New Roman" w:hAnsi="Times New Roman" w:cs="Times New Roman"/>
          <w:sz w:val="24"/>
          <w:szCs w:val="24"/>
          <w:highlight w:val="red"/>
          <w:lang w:eastAsia="ru-RU"/>
        </w:rPr>
        <w:t>в</w:t>
      </w:r>
      <w:proofErr w:type="spellEnd"/>
      <w:proofErr w:type="gramEnd"/>
      <w:r>
        <w:rPr>
          <w:rFonts w:ascii="Times New Roman" w:eastAsia="Times New Roman" w:hAnsi="Times New Roman" w:cs="Times New Roman"/>
          <w:sz w:val="24"/>
          <w:szCs w:val="24"/>
          <w:lang w:eastAsia="ru-RU"/>
        </w:rPr>
        <w:t xml:space="preserve"> разделе </w:t>
      </w:r>
      <w:r w:rsidR="00A04AB9">
        <w:rPr>
          <w:rFonts w:ascii="Times New Roman" w:eastAsia="Times New Roman" w:hAnsi="Times New Roman" w:cs="Times New Roman"/>
          <w:sz w:val="24"/>
          <w:szCs w:val="24"/>
          <w:lang w:eastAsia="ru-RU"/>
        </w:rPr>
        <w:t xml:space="preserve">14 </w:t>
      </w:r>
      <w:r w:rsidR="00A04AB9" w:rsidRPr="002C3D3C">
        <w:rPr>
          <w:rFonts w:ascii="Times New Roman" w:eastAsia="Times New Roman" w:hAnsi="Times New Roman" w:cs="Times New Roman"/>
          <w:sz w:val="24"/>
          <w:szCs w:val="24"/>
          <w:lang w:eastAsia="ru-RU"/>
        </w:rPr>
        <w:t>настоящей</w:t>
      </w:r>
      <w:r w:rsidRPr="002C3D3C">
        <w:rPr>
          <w:rFonts w:ascii="Times New Roman" w:eastAsia="Times New Roman" w:hAnsi="Times New Roman" w:cs="Times New Roman"/>
          <w:sz w:val="24"/>
          <w:szCs w:val="24"/>
          <w:lang w:eastAsia="ru-RU"/>
        </w:rPr>
        <w:t xml:space="preserve"> </w:t>
      </w:r>
      <w:r w:rsidRPr="003077A4">
        <w:rPr>
          <w:rFonts w:ascii="Times New Roman" w:eastAsia="Times New Roman" w:hAnsi="Times New Roman" w:cs="Times New Roman"/>
          <w:sz w:val="24"/>
          <w:szCs w:val="24"/>
          <w:lang w:eastAsia="ru-RU"/>
        </w:rPr>
        <w:t>Документации.</w:t>
      </w:r>
    </w:p>
    <w:p w14:paraId="0FF15456" w14:textId="77777777"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14:paraId="383D2116" w14:textId="77777777" w:rsidR="000754CD" w:rsidRPr="00085A60" w:rsidRDefault="000754CD" w:rsidP="000754C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1C2B2B87"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14:paraId="3F31880D"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15.6.</w:t>
      </w:r>
      <w:r w:rsidRPr="00085A60">
        <w:rPr>
          <w:rFonts w:ascii="Times New Roman" w:hAnsi="Times New Roman" w:cs="Times New Roman"/>
          <w:sz w:val="24"/>
          <w:szCs w:val="24"/>
        </w:rPr>
        <w:t xml:space="preserve">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w:t>
      </w:r>
      <w:r w:rsidRPr="00085A60">
        <w:rPr>
          <w:rFonts w:ascii="Times New Roman" w:hAnsi="Times New Roman" w:cs="Times New Roman"/>
          <w:sz w:val="24"/>
          <w:szCs w:val="24"/>
        </w:rPr>
        <w:lastRenderedPageBreak/>
        <w:t>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14:paraId="6A3D226D" w14:textId="77777777" w:rsidR="000754CD" w:rsidRPr="00085A60" w:rsidRDefault="000754CD" w:rsidP="000754CD">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465EA948" w14:textId="77777777" w:rsidR="000754CD" w:rsidRPr="00085A60"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38910866" w14:textId="77777777" w:rsidR="000754CD" w:rsidRPr="00954C7C" w:rsidRDefault="000754CD" w:rsidP="000754CD">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2EFBF158"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954C7C">
        <w:rPr>
          <w:rFonts w:ascii="Times New Roman" w:eastAsia="Times New Roman" w:hAnsi="Times New Roman" w:cs="Times New Roman"/>
          <w:b/>
          <w:sz w:val="24"/>
          <w:szCs w:val="24"/>
          <w:lang w:eastAsia="ru-RU"/>
        </w:rPr>
        <w:t xml:space="preserve">. Порядок формирования цены договора </w:t>
      </w:r>
    </w:p>
    <w:p w14:paraId="126690F7" w14:textId="77777777" w:rsidR="000754CD" w:rsidRPr="00263784"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16</w:t>
      </w:r>
      <w:r w:rsidRPr="00954C7C">
        <w:rPr>
          <w:rFonts w:ascii="Times New Roman" w:eastAsia="Times New Roman" w:hAnsi="Times New Roman" w:cs="Times New Roman"/>
          <w:sz w:val="24"/>
          <w:szCs w:val="24"/>
          <w:lang w:eastAsia="x-none"/>
        </w:rPr>
        <w:t>.1.</w:t>
      </w:r>
      <w:r w:rsidRPr="00EA696A">
        <w:t xml:space="preserve"> </w:t>
      </w:r>
      <w:r w:rsidRPr="00263784">
        <w:rPr>
          <w:rFonts w:ascii="Times New Roman" w:eastAsia="Times New Roman" w:hAnsi="Times New Roman" w:cs="Times New Roman"/>
          <w:sz w:val="24"/>
          <w:szCs w:val="24"/>
          <w:lang w:eastAsia="x-none"/>
        </w:rPr>
        <w:t xml:space="preserve">Участник закупки указывает в соответствующей форме таблицы цен (цену единицы товара (выполнения работ, оказания услуг), предлагаемого к поставке (работе предлагаемой к выполнению, услуге предлагаемой к оказанию), а также цену договора с учетом НДС (с учетом всех необходимых  расходов на перевозку, страхование, уплату таможенных пошлин, налогов и других обязательных платежей). </w:t>
      </w:r>
    </w:p>
    <w:p w14:paraId="03D41EF6" w14:textId="0F9991B1"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sidRPr="00263784">
        <w:rPr>
          <w:rFonts w:ascii="Times New Roman" w:eastAsia="Times New Roman" w:hAnsi="Times New Roman" w:cs="Times New Roman"/>
          <w:sz w:val="24"/>
          <w:szCs w:val="24"/>
          <w:lang w:eastAsia="x-none"/>
        </w:rPr>
        <w:t xml:space="preserve">В случае, если в соответствии с действующим законодательством Российской </w:t>
      </w:r>
      <w:r w:rsidR="00A04AB9" w:rsidRPr="00263784">
        <w:rPr>
          <w:rFonts w:ascii="Times New Roman" w:eastAsia="Times New Roman" w:hAnsi="Times New Roman" w:cs="Times New Roman"/>
          <w:sz w:val="24"/>
          <w:szCs w:val="24"/>
          <w:lang w:eastAsia="x-none"/>
        </w:rPr>
        <w:t>Федерации участник</w:t>
      </w:r>
      <w:r w:rsidRPr="00263784">
        <w:rPr>
          <w:rFonts w:ascii="Times New Roman" w:eastAsia="Times New Roman" w:hAnsi="Times New Roman" w:cs="Times New Roman"/>
          <w:sz w:val="24"/>
          <w:szCs w:val="24"/>
          <w:lang w:eastAsia="x-none"/>
        </w:rPr>
        <w:t xml:space="preserve"> закупки освобождается от уплаты НДС, то в расчете цены договора должно быть указано основание освобождения от уплаты НДС. </w:t>
      </w:r>
    </w:p>
    <w:p w14:paraId="7BB484E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16</w:t>
      </w:r>
      <w:r w:rsidRPr="00954C7C">
        <w:rPr>
          <w:rFonts w:ascii="Times New Roman" w:eastAsia="Times New Roman" w:hAnsi="Times New Roman" w:cs="Times New Roman"/>
          <w:snapToGrid w:val="0"/>
          <w:sz w:val="24"/>
          <w:szCs w:val="24"/>
          <w:lang w:eastAsia="ru-RU"/>
        </w:rPr>
        <w:t xml:space="preserve">.2. Цена договора, предлагаемая участником </w:t>
      </w:r>
      <w:r w:rsidRPr="00954C7C">
        <w:rPr>
          <w:rFonts w:ascii="Times New Roman" w:eastAsia="Times New Roman" w:hAnsi="Times New Roman" w:cs="Times New Roman"/>
          <w:sz w:val="24"/>
          <w:szCs w:val="24"/>
          <w:lang w:eastAsia="ru-RU"/>
        </w:rPr>
        <w:t>закупки</w:t>
      </w:r>
      <w:r w:rsidRPr="00954C7C">
        <w:rPr>
          <w:rFonts w:ascii="Times New Roman" w:eastAsia="Times New Roman" w:hAnsi="Times New Roman" w:cs="Times New Roman"/>
          <w:snapToGrid w:val="0"/>
          <w:sz w:val="24"/>
          <w:szCs w:val="24"/>
          <w:lang w:eastAsia="ru-RU"/>
        </w:rPr>
        <w:t>, не может превышать начальную (максимальную) цену договора, указанную</w:t>
      </w:r>
      <w:r w:rsidRPr="00954C7C">
        <w:rPr>
          <w:rFonts w:ascii="Times New Roman" w:eastAsia="Times New Roman" w:hAnsi="Times New Roman" w:cs="Times New Roman"/>
          <w:sz w:val="24"/>
          <w:szCs w:val="24"/>
          <w:lang w:eastAsia="ru-RU"/>
        </w:rPr>
        <w:t xml:space="preserve">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 если цена договора, указанная в заявке и предлагаемая участником закупки</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превышает начальную </w:t>
      </w:r>
      <w:r w:rsidRPr="00954C7C">
        <w:rPr>
          <w:rFonts w:ascii="Times New Roman" w:eastAsia="Times New Roman" w:hAnsi="Times New Roman" w:cs="Times New Roman"/>
          <w:snapToGrid w:val="0"/>
          <w:sz w:val="24"/>
          <w:szCs w:val="24"/>
          <w:lang w:eastAsia="ru-RU"/>
        </w:rPr>
        <w:t xml:space="preserve">(максимальную) </w:t>
      </w:r>
      <w:r w:rsidRPr="00954C7C">
        <w:rPr>
          <w:rFonts w:ascii="Times New Roman" w:eastAsia="Times New Roman" w:hAnsi="Times New Roman" w:cs="Times New Roman"/>
          <w:sz w:val="24"/>
          <w:szCs w:val="24"/>
          <w:lang w:eastAsia="ru-RU"/>
        </w:rPr>
        <w:t xml:space="preserve">цену договора, указанную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на основании несоответствия его заявки требованиям, установленным документацией о закупке.</w:t>
      </w:r>
    </w:p>
    <w:p w14:paraId="575C75D4"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1211811"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DA4F3AE" w14:textId="77777777" w:rsidR="000754CD" w:rsidRPr="00954C7C" w:rsidRDefault="000754CD" w:rsidP="000754CD">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954C7C">
        <w:rPr>
          <w:rFonts w:ascii="Times New Roman" w:eastAsia="Times New Roman" w:hAnsi="Times New Roman" w:cs="Times New Roman"/>
          <w:b/>
          <w:sz w:val="24"/>
          <w:szCs w:val="24"/>
          <w:lang w:eastAsia="ru-RU"/>
        </w:rPr>
        <w:t>. Критерии оценки заявок на участие в закупке</w:t>
      </w:r>
    </w:p>
    <w:p w14:paraId="7C253A3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365DC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14:paraId="2FB8EF1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4" w:name="Par554"/>
      <w:bookmarkStart w:id="5" w:name="Par565"/>
      <w:bookmarkEnd w:id="4"/>
      <w:bookmarkEnd w:id="5"/>
      <w:r w:rsidRPr="00BD3562">
        <w:rPr>
          <w:rFonts w:ascii="Times New Roman" w:eastAsia="Times New Roman" w:hAnsi="Times New Roman" w:cs="Times New Roman"/>
          <w:sz w:val="24"/>
          <w:szCs w:val="24"/>
          <w:lang w:eastAsia="ru-RU"/>
        </w:rPr>
        <w:t>1) цена;</w:t>
      </w:r>
    </w:p>
    <w:p w14:paraId="64BA187B"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555"/>
      <w:bookmarkEnd w:id="6"/>
      <w:r w:rsidRPr="00BD356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14:paraId="524A0491"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56"/>
      <w:bookmarkEnd w:id="7"/>
      <w:r w:rsidRPr="00BD3562">
        <w:rPr>
          <w:rFonts w:ascii="Times New Roman" w:eastAsia="Times New Roman" w:hAnsi="Times New Roman" w:cs="Times New Roman"/>
          <w:sz w:val="24"/>
          <w:szCs w:val="24"/>
          <w:lang w:eastAsia="ru-RU"/>
        </w:rPr>
        <w:t>3) расходы на эксплуатацию товара;</w:t>
      </w:r>
    </w:p>
    <w:p w14:paraId="7C9E1F5D"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557"/>
      <w:bookmarkEnd w:id="8"/>
      <w:r w:rsidRPr="00BD3562">
        <w:rPr>
          <w:rFonts w:ascii="Times New Roman" w:eastAsia="Times New Roman" w:hAnsi="Times New Roman" w:cs="Times New Roman"/>
          <w:sz w:val="24"/>
          <w:szCs w:val="24"/>
          <w:lang w:eastAsia="ru-RU"/>
        </w:rPr>
        <w:t>4) расходы на техническое обслуживание товара;</w:t>
      </w:r>
    </w:p>
    <w:p w14:paraId="59263A2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558"/>
      <w:bookmarkEnd w:id="9"/>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14:paraId="2A92D93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559"/>
      <w:bookmarkEnd w:id="10"/>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14:paraId="5EA4F3E4"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1" w:name="Par560"/>
      <w:bookmarkEnd w:id="11"/>
      <w:r w:rsidRPr="00BD3562">
        <w:rPr>
          <w:rFonts w:ascii="Times New Roman" w:eastAsia="Times New Roman" w:hAnsi="Times New Roman" w:cs="Times New Roman"/>
          <w:sz w:val="24"/>
          <w:szCs w:val="24"/>
          <w:lang w:eastAsia="ru-RU"/>
        </w:rPr>
        <w:t>7) деловая репутация участника закупок;</w:t>
      </w:r>
    </w:p>
    <w:p w14:paraId="792D5FE5"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5CC4CDE0"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14:paraId="051AE39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2" w:name="Par564"/>
      <w:bookmarkEnd w:id="12"/>
      <w:r w:rsidRPr="00BD3562">
        <w:rPr>
          <w:rFonts w:ascii="Times New Roman" w:eastAsia="Times New Roman" w:hAnsi="Times New Roman" w:cs="Times New Roman"/>
          <w:sz w:val="24"/>
          <w:szCs w:val="24"/>
          <w:lang w:eastAsia="ru-RU"/>
        </w:rPr>
        <w:t>10) квалификация работников участника закупки;</w:t>
      </w:r>
    </w:p>
    <w:p w14:paraId="739AE4AF"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14:paraId="184407EF"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1054FF">
        <w:rPr>
          <w:rFonts w:ascii="Times New Roman" w:eastAsia="Times New Roman" w:hAnsi="Times New Roman" w:cs="Times New Roman"/>
          <w:sz w:val="24"/>
          <w:szCs w:val="24"/>
          <w:lang w:eastAsia="ru-RU"/>
        </w:rPr>
        <w:t>12) отсрочка обеспечения исполнения обязательств  по оплате (неустойки, штрафы, пени);</w:t>
      </w:r>
    </w:p>
    <w:p w14:paraId="04F12722"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14:paraId="3276E58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.2 настоящего раздела, причем 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lastRenderedPageBreak/>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14:paraId="164FF29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14:paraId="1419509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14:paraId="2A354EE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5A20C78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 минимальное предложение из сделанных участниками закупки;</w:t>
      </w:r>
    </w:p>
    <w:p w14:paraId="3693C7E2"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14:paraId="5E67FF4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14:paraId="56B8CF8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r w:rsidRPr="00954C7C">
        <w:rPr>
          <w:rFonts w:ascii="Times New Roman" w:eastAsia="Times New Roman" w:hAnsi="Times New Roman" w:cs="Times New Roman"/>
          <w:sz w:val="24"/>
          <w:szCs w:val="24"/>
          <w:lang w:val="en-US" w:eastAsia="ru-RU"/>
        </w:rPr>
        <w:t>ma</w:t>
      </w:r>
      <w:r w:rsidRPr="00954C7C">
        <w:rPr>
          <w:rFonts w:ascii="Times New Roman" w:eastAsia="Times New Roman" w:hAnsi="Times New Roman" w:cs="Times New Roman"/>
          <w:sz w:val="24"/>
          <w:szCs w:val="24"/>
          <w:lang w:eastAsia="ru-RU"/>
        </w:rPr>
        <w:t>х x 100,</w:t>
      </w:r>
    </w:p>
    <w:p w14:paraId="0AFF847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0789386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Сmaх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14:paraId="3644735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14:paraId="7B0ADBB3" w14:textId="77777777" w:rsidR="000754CD" w:rsidRPr="00AB2153"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14:paraId="6A9B5A36" w14:textId="77777777" w:rsidR="000754CD" w:rsidRPr="00AB2153" w:rsidRDefault="000754CD" w:rsidP="000754CD">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14:paraId="64E0B0F1" w14:textId="77777777" w:rsidR="000754CD" w:rsidRPr="00AB2153" w:rsidRDefault="000754CD" w:rsidP="000754CD">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14:paraId="1AF0F9E6"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14:paraId="29AFB90F"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555B3962"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14:paraId="27B542A3"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p>
    <w:p w14:paraId="6FCA3F7A"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3CF22A79"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3154473D"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093DBC7D"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2074CC46"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3BCD4A22"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Общее количество баллов по критерию определяется как сумма баллов по подкритериям,  по формуле:</w:t>
      </w:r>
    </w:p>
    <w:p w14:paraId="4DA1D6BD"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54B7E913"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14:paraId="2E7564A1"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p>
    <w:p w14:paraId="68A24F73"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14:paraId="35CEDC4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14:paraId="5BE4452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5F3F164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13" w:name="Par589"/>
      <w:bookmarkEnd w:id="13"/>
    </w:p>
    <w:p w14:paraId="1246ABD0" w14:textId="77777777" w:rsidR="000754CD" w:rsidRPr="00261CDB" w:rsidRDefault="000754CD" w:rsidP="000754C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Порядок рассмотрения, оценки и сопоставления заявок на участие в запросе предложений в электронной форме</w:t>
      </w:r>
    </w:p>
    <w:p w14:paraId="3C3A145E" w14:textId="77777777" w:rsidR="000754CD" w:rsidRPr="001E5CBB" w:rsidRDefault="000754CD" w:rsidP="000754CD">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18.1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в соответствии с критериями, установленными в документации, если документацией не предусмотрено 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w:t>
      </w:r>
      <w:r w:rsidRPr="006E32DE">
        <w:rPr>
          <w:rFonts w:ascii="Times New Roman" w:eastAsia="Times New Roman" w:hAnsi="Times New Roman" w:cs="Times New Roman"/>
          <w:color w:val="000000"/>
          <w:sz w:val="24"/>
          <w:szCs w:val="24"/>
          <w:lang w:eastAsia="ru-RU"/>
        </w:rPr>
        <w:lastRenderedPageBreak/>
        <w:t xml:space="preserve">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1B2C30C5"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0957A826"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14:paraId="02DA5E39"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Pr>
          <w:rFonts w:ascii="Times New Roman" w:eastAsia="Times New Roman" w:hAnsi="Times New Roman" w:cs="Times New Roman"/>
          <w:sz w:val="24"/>
          <w:szCs w:val="24"/>
          <w:lang w:eastAsia="ru-RU"/>
        </w:rPr>
        <w:t xml:space="preserve"> о закупках (в пункте 9.2. документации)</w:t>
      </w:r>
      <w:r w:rsidRPr="00D56EAC">
        <w:rPr>
          <w:rFonts w:ascii="Times New Roman" w:eastAsia="Times New Roman" w:hAnsi="Times New Roman" w:cs="Times New Roman"/>
          <w:sz w:val="24"/>
          <w:szCs w:val="24"/>
          <w:lang w:eastAsia="ru-RU"/>
        </w:rPr>
        <w:t>;</w:t>
      </w:r>
    </w:p>
    <w:p w14:paraId="0E5D6ED3"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 или Положения;</w:t>
      </w:r>
    </w:p>
    <w:p w14:paraId="31715E63"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653EBC40"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2C8DD9C" w14:textId="77777777" w:rsidR="000754CD" w:rsidRPr="008F7C79"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5EEA74E6"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14:paraId="6393837A"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 и оценки (итоговый протокол).</w:t>
      </w:r>
    </w:p>
    <w:p w14:paraId="2D27DD0D"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6D580D9E" w14:textId="77777777" w:rsidR="000754CD" w:rsidRPr="002B3037"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14:paraId="660F54B1"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14:paraId="7530F286"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14:paraId="71D4F1EB"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3) на участие в запросе предложений  подана только одна заявка;</w:t>
      </w:r>
    </w:p>
    <w:p w14:paraId="1151AC4D"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4) по результатам проведения запроса предложений все заявки на участие в закупке отклонены, за исключением одной заявки на участие в закупке;</w:t>
      </w:r>
    </w:p>
    <w:p w14:paraId="054BB70E"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14:paraId="44BA4696"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14:paraId="3932D2AB"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18.7.</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 должен содержать сведения, указанные в п.7.6.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14:paraId="6DC8AC5B"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14:paraId="46890EC7"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14:paraId="1308BB8B"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18.10.  </w:t>
      </w:r>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510F6F67"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14:paraId="5831AD31"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14:paraId="04CE046D" w14:textId="77777777" w:rsidR="000754CD" w:rsidRPr="002128B5" w:rsidRDefault="000754CD" w:rsidP="000754CD">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14:paraId="6E8C71FB" w14:textId="77777777" w:rsidR="000754CD" w:rsidRPr="002128B5" w:rsidRDefault="000754CD" w:rsidP="000754CD">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14:paraId="1CFDA6B8"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этапа Закупки времени приема предложений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14:paraId="49F19020"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14:paraId="5332E6B4"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14:paraId="62C96161"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14:paraId="62A9A5D8" w14:textId="77777777" w:rsidR="000754CD" w:rsidRPr="00285AA2"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p>
    <w:p w14:paraId="214C46FB" w14:textId="77777777"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Pr="00954C7C">
        <w:rPr>
          <w:rFonts w:ascii="Times New Roman" w:eastAsia="Times New Roman" w:hAnsi="Times New Roman" w:cs="Times New Roman"/>
          <w:b/>
          <w:sz w:val="24"/>
          <w:szCs w:val="24"/>
          <w:lang w:eastAsia="ru-RU"/>
        </w:rPr>
        <w:t>. Обеспечение исполнения договора</w:t>
      </w:r>
    </w:p>
    <w:p w14:paraId="064BDA29" w14:textId="77777777" w:rsidR="000754CD" w:rsidRPr="003922A4"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.1.</w:t>
      </w:r>
      <w:r w:rsidRPr="003922A4">
        <w:rPr>
          <w:rFonts w:ascii="Times New Roman" w:eastAsia="Times New Roman" w:hAnsi="Times New Roman" w:cs="Times New Roman"/>
          <w:sz w:val="24"/>
          <w:szCs w:val="24"/>
          <w:lang w:eastAsia="ru-RU"/>
        </w:rPr>
        <w:t xml:space="preserve"> </w:t>
      </w:r>
      <w:r w:rsidRPr="00C4658D">
        <w:rPr>
          <w:rFonts w:ascii="Times New Roman" w:eastAsia="Times New Roman" w:hAnsi="Times New Roman" w:cs="Times New Roman"/>
          <w:sz w:val="24"/>
          <w:szCs w:val="24"/>
          <w:lang w:eastAsia="ru-RU"/>
        </w:rPr>
        <w:t xml:space="preserve">Предприятие вправе предусмотреть в проекте договора и документации о закупке условие об обеспечении исполнения договора. </w:t>
      </w:r>
      <w:r w:rsidRPr="003922A4">
        <w:rPr>
          <w:rFonts w:ascii="Times New Roman" w:eastAsia="Times New Roman" w:hAnsi="Times New Roman" w:cs="Times New Roman"/>
          <w:sz w:val="24"/>
          <w:szCs w:val="24"/>
          <w:lang w:eastAsia="ru-RU"/>
        </w:rPr>
        <w:t>(в случае, если обеспечение исполнения договора предусмотрено документацией о закупке и указано в информационной карте</w:t>
      </w:r>
      <w:r>
        <w:rPr>
          <w:rFonts w:ascii="Times New Roman" w:eastAsia="Times New Roman" w:hAnsi="Times New Roman" w:cs="Times New Roman"/>
          <w:sz w:val="24"/>
          <w:szCs w:val="24"/>
          <w:lang w:eastAsia="ru-RU"/>
        </w:rPr>
        <w:t xml:space="preserve"> и проекте договора</w:t>
      </w:r>
      <w:r w:rsidRPr="003922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26FD1B9B"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658D">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19.2</w:t>
      </w:r>
      <w:r w:rsidRPr="00954C7C">
        <w:rPr>
          <w:rFonts w:ascii="Times New Roman" w:eastAsia="Times New Roman" w:hAnsi="Times New Roman" w:cs="Times New Roman"/>
          <w:sz w:val="24"/>
          <w:szCs w:val="24"/>
          <w:lang w:eastAsia="ru-RU"/>
        </w:rPr>
        <w:t xml:space="preserve"> Договор заключается после предоставления участником закупки, с которым заключается договор, банковской гарантии, выданной банком, или внесени</w:t>
      </w:r>
      <w:r>
        <w:rPr>
          <w:rFonts w:ascii="Times New Roman" w:eastAsia="Times New Roman" w:hAnsi="Times New Roman" w:cs="Times New Roman"/>
          <w:sz w:val="24"/>
          <w:szCs w:val="24"/>
          <w:lang w:eastAsia="ru-RU"/>
        </w:rPr>
        <w:t>я</w:t>
      </w:r>
      <w:r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Pr="003922A4">
        <w:rPr>
          <w:rFonts w:ascii="Times New Roman" w:eastAsia="Times New Roman" w:hAnsi="Times New Roman" w:cs="Times New Roman"/>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w:t>
      </w:r>
    </w:p>
    <w:p w14:paraId="5718D270"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w:t>
      </w:r>
      <w:r>
        <w:rPr>
          <w:rFonts w:ascii="Times New Roman" w:eastAsia="Times New Roman" w:hAnsi="Times New Roman" w:cs="Times New Roman"/>
          <w:sz w:val="24"/>
          <w:szCs w:val="24"/>
          <w:lang w:eastAsia="ru-RU"/>
        </w:rPr>
        <w:t xml:space="preserve"> о закупках предприятия и  статьи   </w:t>
      </w:r>
      <w:r w:rsidRPr="0011247E">
        <w:rPr>
          <w:rFonts w:ascii="Times New Roman" w:eastAsia="Times New Roman" w:hAnsi="Times New Roman" w:cs="Times New Roman"/>
          <w:sz w:val="24"/>
          <w:szCs w:val="24"/>
          <w:lang w:eastAsia="ru-RU"/>
        </w:rPr>
        <w:t>20.  Антидемпинговые меры</w:t>
      </w:r>
      <w:r>
        <w:rPr>
          <w:rFonts w:ascii="Times New Roman" w:eastAsia="Times New Roman" w:hAnsi="Times New Roman" w:cs="Times New Roman"/>
          <w:sz w:val="24"/>
          <w:szCs w:val="24"/>
          <w:lang w:eastAsia="ru-RU"/>
        </w:rPr>
        <w:t xml:space="preserve"> настоящего раздела документации.</w:t>
      </w:r>
    </w:p>
    <w:p w14:paraId="6E4DF750"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В случае, если обеспечение исполнения договора представляется в виде банковской гарантии, такая банковская гарантия должна соответствовать требованиям статьи 45 Федерального закона и постановления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 законодательством Российской Федерации. </w:t>
      </w:r>
    </w:p>
    <w:p w14:paraId="4015B618"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договора не менее чем на один месяц.</w:t>
      </w:r>
    </w:p>
    <w:p w14:paraId="1BF77E47"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условие о праве Предприятия на бесспорное списание денежных средств со счета гаранта, если гарантом в срок не более чем пять рабочих дней не исполнено требование Предприятия об уплате денежной суммы по банковской гарантии, направленное до окончания срока действия банковской гарантии.</w:t>
      </w:r>
    </w:p>
    <w:p w14:paraId="00B42F2E"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В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указанной в извещении о проведении закупки.</w:t>
      </w:r>
    </w:p>
    <w:p w14:paraId="1B82B2D5"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протоколы, составленные в ходе проведения закупки как основание заключения договора. </w:t>
      </w:r>
    </w:p>
    <w:p w14:paraId="001354EC"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00ADA1EA"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54C7C">
        <w:rPr>
          <w:rFonts w:ascii="Times New Roman" w:eastAsia="Times New Roman" w:hAnsi="Times New Roman" w:cs="Times New Roman"/>
          <w:sz w:val="24"/>
          <w:szCs w:val="24"/>
          <w:lang w:eastAsia="ru-RU"/>
        </w:rPr>
        <w:t xml:space="preserve">. </w:t>
      </w:r>
      <w:r w:rsidRPr="007308D5">
        <w:rPr>
          <w:rFonts w:ascii="Times New Roman" w:eastAsia="Times New Roman" w:hAnsi="Times New Roman" w:cs="Times New Roman"/>
          <w:sz w:val="24"/>
          <w:szCs w:val="24"/>
          <w:lang w:eastAsia="ru-RU"/>
        </w:rPr>
        <w:t>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w:t>
      </w:r>
    </w:p>
    <w:p w14:paraId="2029445F"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p>
    <w:p w14:paraId="6A30BC64" w14:textId="77777777" w:rsidR="000754CD" w:rsidRPr="006B1AEF"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t>19.6.</w:t>
      </w:r>
      <w:r w:rsidRPr="006B1AEF">
        <w:rPr>
          <w:rFonts w:ascii="Times New Roman" w:eastAsia="Times New Roman" w:hAnsi="Times New Roman" w:cs="Times New Roman"/>
          <w:sz w:val="24"/>
          <w:szCs w:val="24"/>
          <w:lang w:eastAsia="ru-RU"/>
        </w:rPr>
        <w:t xml:space="preserve"> Предприятие в качестве обеспечения исполнения договора может предусмотреть ежемесячное удержание 5% от стоимости выполненных</w:t>
      </w:r>
      <w:r>
        <w:rPr>
          <w:rFonts w:ascii="Times New Roman" w:eastAsia="Times New Roman" w:hAnsi="Times New Roman" w:cs="Times New Roman"/>
          <w:sz w:val="24"/>
          <w:szCs w:val="24"/>
          <w:lang w:eastAsia="ru-RU"/>
        </w:rPr>
        <w:t xml:space="preserve"> (оказанных) </w:t>
      </w:r>
      <w:r w:rsidRPr="006B1AEF">
        <w:rPr>
          <w:rFonts w:ascii="Times New Roman" w:eastAsia="Times New Roman" w:hAnsi="Times New Roman" w:cs="Times New Roman"/>
          <w:sz w:val="24"/>
          <w:szCs w:val="24"/>
          <w:lang w:eastAsia="ru-RU"/>
        </w:rPr>
        <w:t xml:space="preserve"> участником закупки работ</w:t>
      </w:r>
      <w:r>
        <w:rPr>
          <w:rFonts w:ascii="Times New Roman" w:eastAsia="Times New Roman" w:hAnsi="Times New Roman" w:cs="Times New Roman"/>
          <w:sz w:val="24"/>
          <w:szCs w:val="24"/>
          <w:lang w:eastAsia="ru-RU"/>
        </w:rPr>
        <w:t xml:space="preserve"> и услуг</w:t>
      </w:r>
      <w:r w:rsidRPr="006B1AEF">
        <w:rPr>
          <w:rFonts w:ascii="Times New Roman" w:eastAsia="Times New Roman" w:hAnsi="Times New Roman" w:cs="Times New Roman"/>
          <w:sz w:val="24"/>
          <w:szCs w:val="24"/>
          <w:lang w:eastAsia="ru-RU"/>
        </w:rPr>
        <w:t>.</w:t>
      </w:r>
    </w:p>
    <w:p w14:paraId="6AB84AB3" w14:textId="77777777" w:rsidR="000754CD" w:rsidRPr="004E686E"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Pr="00392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Предприятие </w:t>
      </w:r>
      <w:r w:rsidRPr="004E686E">
        <w:rPr>
          <w:rFonts w:ascii="Times New Roman" w:eastAsia="Times New Roman" w:hAnsi="Times New Roman" w:cs="Times New Roman"/>
          <w:sz w:val="24"/>
          <w:szCs w:val="24"/>
          <w:lang w:eastAsia="ru-RU"/>
        </w:rPr>
        <w:t xml:space="preserve"> возвращает Исполнителю денежные средства обеспечения исполнения Договора</w:t>
      </w:r>
      <w:r>
        <w:rPr>
          <w:rFonts w:ascii="Times New Roman" w:eastAsia="Times New Roman" w:hAnsi="Times New Roman" w:cs="Times New Roman"/>
          <w:sz w:val="24"/>
          <w:szCs w:val="24"/>
          <w:lang w:eastAsia="ru-RU"/>
        </w:rPr>
        <w:t xml:space="preserve">, указанные в пунктах 19.5. и  19.6. </w:t>
      </w:r>
      <w:r w:rsidRPr="004E686E">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4E686E">
        <w:rPr>
          <w:rFonts w:ascii="Times New Roman" w:eastAsia="Times New Roman" w:hAnsi="Times New Roman" w:cs="Times New Roman"/>
          <w:sz w:val="24"/>
          <w:szCs w:val="24"/>
          <w:lang w:eastAsia="ru-RU"/>
        </w:rPr>
        <w:t>0 календарных дней, после выполнения всех работ по Договору в полном объеме.</w:t>
      </w:r>
    </w:p>
    <w:p w14:paraId="3B16B754"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E686E">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14:paraId="7183E67B" w14:textId="77777777"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6C2DFC22" w14:textId="77777777" w:rsidR="000754CD" w:rsidRPr="003922A4"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9</w:t>
      </w:r>
      <w:r w:rsidRPr="003922A4">
        <w:rPr>
          <w:rFonts w:ascii="Times New Roman" w:eastAsia="Times New Roman" w:hAnsi="Times New Roman" w:cs="Times New Roman"/>
          <w:sz w:val="24"/>
          <w:szCs w:val="24"/>
          <w:lang w:eastAsia="ru-RU"/>
        </w:rPr>
        <w:t>.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B2EA381"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07436F26" w14:textId="77777777" w:rsidR="000754CD" w:rsidRDefault="000754CD" w:rsidP="000754CD">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410BABC5" w14:textId="77777777" w:rsidR="000754CD" w:rsidRPr="00954C7C" w:rsidRDefault="000754CD" w:rsidP="000754CD">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77C9696C" w14:textId="77777777" w:rsidR="000754CD" w:rsidRPr="00954C7C" w:rsidRDefault="000754CD" w:rsidP="000754CD">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Pr="00954C7C">
        <w:rPr>
          <w:rFonts w:ascii="Times New Roman" w:eastAsia="Times New Roman" w:hAnsi="Times New Roman" w:cs="Times New Roman"/>
          <w:b/>
          <w:sz w:val="24"/>
          <w:szCs w:val="24"/>
          <w:lang w:eastAsia="ru-RU"/>
        </w:rPr>
        <w:t>.  Антидемпинговые меры</w:t>
      </w:r>
    </w:p>
    <w:p w14:paraId="04DE51AB" w14:textId="77777777" w:rsidR="000754CD" w:rsidRPr="00954C7C" w:rsidRDefault="000754CD" w:rsidP="000754CD">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Pr="00954C7C">
        <w:rPr>
          <w:rFonts w:ascii="Times New Roman" w:eastAsia="Times New Roman" w:hAnsi="Times New Roman" w:cs="Times New Roman"/>
          <w:sz w:val="24"/>
          <w:szCs w:val="24"/>
          <w:lang w:eastAsia="ru-RU"/>
        </w:rPr>
        <w:t>.1. 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FEFC34B" w14:textId="77777777" w:rsidR="000754CD"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1"/>
      <w:bookmarkEnd w:id="14"/>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0C23FA9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5" w:name="Par2"/>
      <w:bookmarkEnd w:id="15"/>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закупках четырех и более контрактов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В этих случаях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w:t>
      </w:r>
    </w:p>
    <w:p w14:paraId="5B519E1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6529CDE3"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w:t>
      </w:r>
      <w:r w:rsidRPr="00954C7C">
        <w:rPr>
          <w:rFonts w:ascii="Times New Roman" w:eastAsia="Times New Roman" w:hAnsi="Times New Roman" w:cs="Times New Roman"/>
          <w:sz w:val="24"/>
          <w:szCs w:val="24"/>
          <w:lang w:eastAsia="ru-RU"/>
        </w:rPr>
        <w:lastRenderedPageBreak/>
        <w:t>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FCC63E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F210748"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6" w:name="Par14"/>
      <w:bookmarkEnd w:id="16"/>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настоящего раздела, сведения о таком участнике направляется в федеральный орган</w:t>
      </w:r>
      <w:r>
        <w:rPr>
          <w:rFonts w:ascii="Times New Roman" w:eastAsia="Times New Roman" w:hAnsi="Times New Roman" w:cs="Times New Roman"/>
          <w:sz w:val="24"/>
          <w:szCs w:val="24"/>
          <w:lang w:eastAsia="ru-RU"/>
        </w:rPr>
        <w:t>.</w:t>
      </w:r>
    </w:p>
    <w:p w14:paraId="21212CC0" w14:textId="77777777" w:rsidR="000754CD" w:rsidRPr="0058055E"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805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58055E">
        <w:rPr>
          <w:rFonts w:ascii="Times New Roman" w:eastAsia="Times New Roman" w:hAnsi="Times New Roman" w:cs="Times New Roman"/>
          <w:sz w:val="24"/>
          <w:szCs w:val="24"/>
          <w:lang w:eastAsia="ru-RU"/>
        </w:rPr>
        <w:t>. В случае</w:t>
      </w:r>
      <w:proofErr w:type="gramStart"/>
      <w:r>
        <w:rPr>
          <w:rFonts w:ascii="Times New Roman" w:eastAsia="Times New Roman" w:hAnsi="Times New Roman" w:cs="Times New Roman"/>
          <w:sz w:val="24"/>
          <w:szCs w:val="24"/>
          <w:lang w:eastAsia="ru-RU"/>
        </w:rPr>
        <w:t>,</w:t>
      </w:r>
      <w:proofErr w:type="gramEnd"/>
      <w:r w:rsidRPr="0058055E">
        <w:rPr>
          <w:rFonts w:ascii="Times New Roman" w:eastAsia="Times New Roman" w:hAnsi="Times New Roman" w:cs="Times New Roman"/>
          <w:sz w:val="24"/>
          <w:szCs w:val="24"/>
          <w:lang w:eastAsia="ru-RU"/>
        </w:rPr>
        <w:t xml:space="preserve"> если 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w:t>
      </w:r>
      <w:r>
        <w:rPr>
          <w:rFonts w:ascii="Times New Roman" w:eastAsia="Times New Roman" w:hAnsi="Times New Roman" w:cs="Times New Roman"/>
          <w:sz w:val="24"/>
          <w:szCs w:val="24"/>
          <w:lang w:eastAsia="ru-RU"/>
        </w:rPr>
        <w:t xml:space="preserve"> услуг,</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 антидемпинговые меры</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отношению к победителю </w:t>
      </w:r>
      <w:r w:rsidRPr="0058055E">
        <w:rPr>
          <w:rFonts w:ascii="Times New Roman" w:eastAsia="Times New Roman" w:hAnsi="Times New Roman" w:cs="Times New Roman"/>
          <w:sz w:val="24"/>
          <w:szCs w:val="24"/>
          <w:lang w:eastAsia="ru-RU"/>
        </w:rPr>
        <w:t>не применя</w:t>
      </w:r>
      <w:r>
        <w:rPr>
          <w:rFonts w:ascii="Times New Roman" w:eastAsia="Times New Roman" w:hAnsi="Times New Roman" w:cs="Times New Roman"/>
          <w:sz w:val="24"/>
          <w:szCs w:val="24"/>
          <w:lang w:eastAsia="ru-RU"/>
        </w:rPr>
        <w:t>ю</w:t>
      </w:r>
      <w:r w:rsidRPr="0058055E">
        <w:rPr>
          <w:rFonts w:ascii="Times New Roman" w:eastAsia="Times New Roman" w:hAnsi="Times New Roman" w:cs="Times New Roman"/>
          <w:sz w:val="24"/>
          <w:szCs w:val="24"/>
          <w:lang w:eastAsia="ru-RU"/>
        </w:rPr>
        <w:t>тся.</w:t>
      </w:r>
    </w:p>
    <w:p w14:paraId="10BE8231"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7954D5E"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35C5F880"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6DB08F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BF3A3A1" w14:textId="77777777" w:rsidR="000754CD" w:rsidRPr="00954C7C"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CD91E4B"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606C160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954C7C">
        <w:rPr>
          <w:rFonts w:ascii="Times New Roman" w:eastAsia="Times New Roman" w:hAnsi="Times New Roman" w:cs="Times New Roman"/>
          <w:sz w:val="20"/>
          <w:szCs w:val="24"/>
          <w:lang w:eastAsia="ru-RU"/>
        </w:rPr>
        <w:t xml:space="preserve"> на участие в закупке;</w:t>
      </w:r>
    </w:p>
    <w:p w14:paraId="2D963B9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7" w:name="P405"/>
      <w:bookmarkEnd w:id="17"/>
      <w:r w:rsidRPr="00954C7C">
        <w:rPr>
          <w:rFonts w:ascii="Times New Roman" w:eastAsia="Times New Roman" w:hAnsi="Times New Roman" w:cs="Times New Roman"/>
          <w:sz w:val="20"/>
          <w:szCs w:val="24"/>
          <w:lang w:eastAsia="ru-RU"/>
        </w:rPr>
        <w:t>3</w:t>
      </w:r>
      <w:r w:rsidRPr="00954C7C">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77793EBC"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0168B08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2849ED9C"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372D521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14:paraId="60B30838"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F4F35F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CD72F7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14:paraId="564481B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1D30CD4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440E6E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8E7F7C6" w14:textId="77777777" w:rsidR="000754CD" w:rsidRPr="00954C7C" w:rsidRDefault="000754CD" w:rsidP="000754C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8" w:name="P400"/>
      <w:bookmarkEnd w:id="18"/>
      <w:r w:rsidRPr="00954C7C">
        <w:rPr>
          <w:rFonts w:ascii="Times New Roman" w:eastAsia="Times New Roman" w:hAnsi="Times New Roman" w:cs="Times New Roman"/>
          <w:sz w:val="24"/>
          <w:szCs w:val="24"/>
          <w:lang w:eastAsia="ru-RU"/>
        </w:rPr>
        <w:t xml:space="preserve">4) в заявке на участие в </w:t>
      </w:r>
      <w:r w:rsidRPr="00A67A6C">
        <w:rPr>
          <w:rFonts w:ascii="Times New Roman" w:eastAsia="Times New Roman" w:hAnsi="Times New Roman" w:cs="Times New Roman"/>
          <w:sz w:val="24"/>
          <w:szCs w:val="24"/>
          <w:lang w:eastAsia="ru-RU"/>
        </w:rPr>
        <w:t>запроса предложений</w:t>
      </w:r>
      <w:r w:rsidRPr="00954C7C">
        <w:rPr>
          <w:rFonts w:ascii="Times New Roman" w:eastAsia="Times New Roman" w:hAnsi="Times New Roman" w:cs="Times New Roman"/>
          <w:sz w:val="24"/>
          <w:szCs w:val="24"/>
          <w:lang w:eastAsia="ru-RU"/>
        </w:rPr>
        <w:t xml:space="preserve">, запросе котировок или запросе предложений </w:t>
      </w:r>
      <w:bookmarkStart w:id="19" w:name="P401"/>
      <w:bookmarkEnd w:id="19"/>
      <w:r w:rsidRPr="00954C7C">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19537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в заявке на участие в аукционе </w:t>
      </w:r>
      <w:bookmarkStart w:id="20" w:name="P402"/>
      <w:bookmarkEnd w:id="20"/>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4A536FB"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113B212A" w14:textId="77777777" w:rsidR="00510482" w:rsidRPr="00510482" w:rsidRDefault="00510482" w:rsidP="00510482">
      <w:pPr>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5104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510482">
        <w:rPr>
          <w:rFonts w:ascii="Times New Roman" w:eastAsia="Times New Roman" w:hAnsi="Times New Roman" w:cs="Times New Roman"/>
          <w:sz w:val="24"/>
          <w:szCs w:val="24"/>
          <w:lang w:eastAsia="ru-RU"/>
        </w:rPr>
        <w:t xml:space="preserve"> 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14" w:history="1">
        <w:r w:rsidRPr="00510482">
          <w:rPr>
            <w:rFonts w:ascii="Times New Roman" w:eastAsia="Times New Roman" w:hAnsi="Times New Roman" w:cs="Times New Roman"/>
            <w:sz w:val="24"/>
            <w:szCs w:val="24"/>
            <w:lang w:eastAsia="ru-RU"/>
          </w:rPr>
          <w:t>приложении</w:t>
        </w:r>
      </w:hyperlink>
      <w:r w:rsidRPr="00510482">
        <w:rPr>
          <w:rFonts w:ascii="Times New Roman" w:eastAsia="Times New Roman" w:hAnsi="Times New Roman" w:cs="Times New Roman"/>
          <w:sz w:val="24"/>
          <w:szCs w:val="24"/>
          <w:lang w:eastAsia="ru-RU"/>
        </w:rPr>
        <w:t xml:space="preserve"> к </w:t>
      </w:r>
      <w:hyperlink r:id="rId15" w:history="1">
        <w:r w:rsidRPr="00510482">
          <w:rPr>
            <w:rFonts w:ascii="Times New Roman" w:eastAsia="Times New Roman" w:hAnsi="Times New Roman" w:cs="Times New Roman"/>
            <w:sz w:val="24"/>
            <w:szCs w:val="24"/>
            <w:lang w:eastAsia="ru-RU"/>
          </w:rPr>
          <w:t>постановлению</w:t>
        </w:r>
      </w:hyperlink>
      <w:r w:rsidRPr="00510482">
        <w:rPr>
          <w:rFonts w:ascii="Times New Roman" w:eastAsia="Times New Roman" w:hAnsi="Times New Roman" w:cs="Times New Roman"/>
          <w:sz w:val="24"/>
          <w:szCs w:val="24"/>
          <w:lang w:eastAsia="ru-RU"/>
        </w:rPr>
        <w:t xml:space="preserve"> Правительства РФ от 03.12.2020 N 2013.</w:t>
      </w:r>
    </w:p>
    <w:p w14:paraId="247403E7" w14:textId="77777777" w:rsidR="00510482" w:rsidRPr="00510482" w:rsidRDefault="00510482" w:rsidP="00510482">
      <w:pPr>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1" w:name="_Hlk115270877"/>
      <w:r w:rsidRPr="00510482">
        <w:rPr>
          <w:rFonts w:ascii="Times New Roman" w:eastAsia="Times New Roman" w:hAnsi="Times New Roman" w:cs="Times New Roman"/>
          <w:sz w:val="24"/>
          <w:szCs w:val="24"/>
          <w:lang w:eastAsia="ru-RU"/>
        </w:rPr>
        <w:t>Заказчик для достижения минимальной доли закупок российского происхождения применяет конкурентные и неконкурентные закупки.</w:t>
      </w:r>
    </w:p>
    <w:p w14:paraId="11C67EE0" w14:textId="77777777" w:rsidR="00510482" w:rsidRPr="00510482" w:rsidRDefault="00510482" w:rsidP="00510482">
      <w:pPr>
        <w:spacing w:after="0" w:line="240" w:lineRule="auto"/>
        <w:ind w:firstLine="567"/>
        <w:jc w:val="both"/>
        <w:rPr>
          <w:rFonts w:ascii="Times New Roman" w:eastAsia="Times New Roman" w:hAnsi="Times New Roman" w:cs="Times New Roman"/>
          <w:sz w:val="24"/>
          <w:szCs w:val="24"/>
          <w:lang w:eastAsia="ru-RU"/>
        </w:rPr>
      </w:pPr>
      <w:r w:rsidRPr="00510482">
        <w:rPr>
          <w:rFonts w:ascii="Times New Roman" w:eastAsia="Times New Roman" w:hAnsi="Times New Roman" w:cs="Times New Roman"/>
          <w:sz w:val="24"/>
          <w:szCs w:val="24"/>
          <w:lang w:eastAsia="ru-RU"/>
        </w:rPr>
        <w:lastRenderedPageBreak/>
        <w:t xml:space="preserve">Для выполнения требований о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Заказчик вправе устанавливать специальные требования в извещении об осуществлении закупки, и (или) документации о закупке и (или) проекте договора, и (или) в договоре, в том числе заключаемом с единственным поставщиком (исполнителем, подрядчиком). </w:t>
      </w:r>
    </w:p>
    <w:bookmarkEnd w:id="21"/>
    <w:p w14:paraId="06FE1592" w14:textId="77777777" w:rsidR="00510482" w:rsidRPr="00510482" w:rsidRDefault="00510482" w:rsidP="0051048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10482">
        <w:rPr>
          <w:rFonts w:ascii="Times New Roman" w:eastAsia="Times New Roman" w:hAnsi="Times New Roman" w:cs="Times New Roman"/>
          <w:sz w:val="24"/>
          <w:szCs w:val="24"/>
          <w:lang w:eastAsia="ru-RU"/>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14:paraId="5C8E2C5F"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5492A6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72EC8ED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78312E70"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1CF789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Pr="00954C7C">
        <w:rPr>
          <w:rFonts w:ascii="Times New Roman" w:eastAsia="Times New Roman" w:hAnsi="Times New Roman" w:cs="Times New Roman"/>
          <w:b/>
          <w:sz w:val="24"/>
          <w:szCs w:val="24"/>
          <w:lang w:eastAsia="ru-RU"/>
        </w:rPr>
        <w:t>. 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5F524D7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7371A2F1"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984EEE9"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Pr="00954C7C">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2BCE481F"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23B1A12F" w14:textId="77777777" w:rsidR="000754CD" w:rsidRPr="00954C7C" w:rsidRDefault="000754CD" w:rsidP="000754C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0814C55"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0C4919">
        <w:rPr>
          <w:rFonts w:ascii="Times New Roman" w:eastAsia="Times New Roman" w:hAnsi="Times New Roman" w:cs="Times New Roman"/>
          <w:b/>
          <w:sz w:val="24"/>
          <w:szCs w:val="24"/>
          <w:lang w:eastAsia="ru-RU"/>
        </w:rPr>
        <w:t>25.</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b/>
          <w:sz w:val="24"/>
          <w:szCs w:val="24"/>
          <w:lang w:eastAsia="ru-RU"/>
        </w:rPr>
        <w:t>Преддоговорные переговоры</w:t>
      </w:r>
    </w:p>
    <w:p w14:paraId="2B5A44ED"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41130F3D"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133C7A85"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1234EE40"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Pr="00CB1984">
        <w:rPr>
          <w:rFonts w:ascii="Times New Roman" w:eastAsia="Times New Roman" w:hAnsi="Times New Roman" w:cs="Times New Roman"/>
          <w:sz w:val="24"/>
          <w:szCs w:val="24"/>
          <w:lang w:eastAsia="ru-RU"/>
        </w:rPr>
        <w:t>Преддоговорные переговоры проводятся:</w:t>
      </w:r>
    </w:p>
    <w:p w14:paraId="13A4CDFE"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347F3A5A"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w:t>
      </w:r>
      <w:r w:rsidRPr="00CB1984">
        <w:rPr>
          <w:rFonts w:ascii="Times New Roman" w:eastAsia="Times New Roman" w:hAnsi="Times New Roman" w:cs="Times New Roman"/>
          <w:sz w:val="24"/>
          <w:szCs w:val="24"/>
          <w:lang w:eastAsia="ru-RU"/>
        </w:rPr>
        <w:lastRenderedPageBreak/>
        <w:t>(если возможность таких изменений была предусмотрена документацией о закупке, извещением о проведении закупки);</w:t>
      </w:r>
    </w:p>
    <w:p w14:paraId="0FEE6790"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4807C31F"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CD564DC"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518B3BA4" w14:textId="77777777" w:rsidR="000754CD"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657BD5D2" w14:textId="77777777"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Pr="00954C7C">
        <w:rPr>
          <w:rFonts w:ascii="Times New Roman" w:eastAsia="Times New Roman" w:hAnsi="Times New Roman" w:cs="Times New Roman"/>
          <w:b/>
          <w:sz w:val="24"/>
          <w:szCs w:val="24"/>
          <w:lang w:eastAsia="ru-RU"/>
        </w:rPr>
        <w:t>. Порядок заключения договора</w:t>
      </w:r>
    </w:p>
    <w:p w14:paraId="5AC6D1EC"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18703583"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4C7C">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23C18FD9"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53B84695"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5F78984B"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3077711B"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713AD5F3"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92EAD81"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EC3332A"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18E8B20"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47C45A9"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E8921C3" w14:textId="77777777" w:rsidR="00427A4C" w:rsidRPr="00EE37D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DE1069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CC78789"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DA745B9"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52A9178"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D1B521B"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29A16A"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4221D8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BD46CF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F65D351"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068A71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9DFD176"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9ED78A3"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639BE3B" w14:textId="77777777"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2043E668" w14:textId="77777777"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7338"/>
      </w:tblGrid>
      <w:tr w:rsidR="00801A09" w:rsidRPr="00DE1710" w14:paraId="4FE18F82" w14:textId="77777777" w:rsidTr="00A04AB9">
        <w:tc>
          <w:tcPr>
            <w:tcW w:w="851" w:type="dxa"/>
            <w:shd w:val="clear" w:color="auto" w:fill="auto"/>
            <w:vAlign w:val="center"/>
          </w:tcPr>
          <w:p w14:paraId="67EAD8C1" w14:textId="77777777" w:rsidR="00801A09" w:rsidRPr="00DE1710" w:rsidRDefault="00801A09" w:rsidP="00FE69B9">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п/п</w:t>
            </w:r>
          </w:p>
        </w:tc>
        <w:tc>
          <w:tcPr>
            <w:tcW w:w="9781" w:type="dxa"/>
            <w:gridSpan w:val="2"/>
            <w:shd w:val="clear" w:color="auto" w:fill="auto"/>
          </w:tcPr>
          <w:p w14:paraId="378A4E10" w14:textId="77777777" w:rsidR="00801A09" w:rsidRPr="00DE1710" w:rsidRDefault="00801A09"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801A09" w:rsidRPr="00DE1710" w14:paraId="7E25103B" w14:textId="77777777" w:rsidTr="00A04AB9">
        <w:tc>
          <w:tcPr>
            <w:tcW w:w="851" w:type="dxa"/>
            <w:shd w:val="clear" w:color="auto" w:fill="auto"/>
          </w:tcPr>
          <w:p w14:paraId="1B4B43F2" w14:textId="77777777" w:rsidR="00801A09" w:rsidRPr="00DE1710" w:rsidRDefault="00801A09" w:rsidP="00FE69B9">
            <w:pPr>
              <w:spacing w:after="0" w:line="240" w:lineRule="auto"/>
              <w:ind w:right="40"/>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b/>
                <w:sz w:val="24"/>
                <w:szCs w:val="24"/>
                <w:lang w:eastAsia="ru-RU"/>
              </w:rPr>
              <w:t xml:space="preserve"> </w:t>
            </w:r>
          </w:p>
          <w:p w14:paraId="317A6CF6"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40B2EF3C"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14:paraId="2B90B0C8" w14:textId="77777777" w:rsidR="00801A09" w:rsidRPr="00DE1710" w:rsidRDefault="00801A09" w:rsidP="00FE69B9">
            <w:pPr>
              <w:spacing w:after="0" w:line="240" w:lineRule="auto"/>
              <w:ind w:right="40"/>
              <w:rPr>
                <w:rFonts w:ascii="Times New Roman" w:eastAsia="Times New Roman" w:hAnsi="Times New Roman" w:cs="Times New Roman"/>
                <w:i/>
                <w:lang w:val="en-US" w:eastAsia="ru-RU"/>
              </w:rPr>
            </w:pPr>
          </w:p>
        </w:tc>
        <w:tc>
          <w:tcPr>
            <w:tcW w:w="7338" w:type="dxa"/>
            <w:shd w:val="clear" w:color="auto" w:fill="auto"/>
          </w:tcPr>
          <w:p w14:paraId="68DAB648"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14:paraId="298FC8E4"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14:paraId="0C1A996A"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14:paraId="737C2F07"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801A09" w:rsidRPr="00DE1710" w14:paraId="6D219AD9" w14:textId="77777777" w:rsidTr="00A04AB9">
        <w:trPr>
          <w:trHeight w:val="294"/>
        </w:trPr>
        <w:tc>
          <w:tcPr>
            <w:tcW w:w="851" w:type="dxa"/>
            <w:shd w:val="clear" w:color="auto" w:fill="auto"/>
          </w:tcPr>
          <w:p w14:paraId="6EECAED4"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14:paraId="08FBDD8D" w14:textId="77777777" w:rsidR="00801A09" w:rsidRPr="00DE1710" w:rsidRDefault="00801A09" w:rsidP="00FE69B9">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14:paraId="416F184E" w14:textId="77777777" w:rsidR="00801A09" w:rsidRPr="00DE1710" w:rsidRDefault="00801A09" w:rsidP="00FE69B9">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7338" w:type="dxa"/>
            <w:shd w:val="clear" w:color="auto" w:fill="auto"/>
          </w:tcPr>
          <w:p w14:paraId="5E043702"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Сметно-договорной отдел </w:t>
            </w:r>
          </w:p>
          <w:p w14:paraId="62BF3D4A"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14:paraId="5D9F197F"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14:paraId="3BA20044"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229-91-47, 229-91-27</w:t>
            </w:r>
          </w:p>
          <w:p w14:paraId="50F11674" w14:textId="77777777" w:rsidR="00801A09"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Начальник сметно-договорного отдела - </w:t>
            </w:r>
            <w:r w:rsidRPr="00DE1710">
              <w:rPr>
                <w:rFonts w:ascii="Times New Roman" w:eastAsia="Times New Roman" w:hAnsi="Times New Roman" w:cs="Times New Roman"/>
                <w:sz w:val="24"/>
                <w:szCs w:val="24"/>
                <w:lang w:eastAsia="ru-RU"/>
              </w:rPr>
              <w:tab/>
              <w:t>Беллендир Елена Владиславовна</w:t>
            </w:r>
            <w:r>
              <w:rPr>
                <w:rFonts w:ascii="Times New Roman" w:eastAsia="Times New Roman" w:hAnsi="Times New Roman" w:cs="Times New Roman"/>
                <w:sz w:val="24"/>
                <w:szCs w:val="24"/>
                <w:lang w:eastAsia="ru-RU"/>
              </w:rPr>
              <w:t>,</w:t>
            </w:r>
          </w:p>
          <w:p w14:paraId="4BF7539B" w14:textId="152CBC0E" w:rsidR="00801A09" w:rsidRPr="00DE1710" w:rsidRDefault="00A04AB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w:t>
            </w:r>
            <w:r w:rsidR="00801A09">
              <w:rPr>
                <w:rFonts w:ascii="Times New Roman" w:eastAsia="Times New Roman" w:hAnsi="Times New Roman" w:cs="Times New Roman"/>
                <w:sz w:val="24"/>
                <w:szCs w:val="24"/>
                <w:lang w:eastAsia="ru-RU"/>
              </w:rPr>
              <w:t xml:space="preserve"> по закупкам</w:t>
            </w:r>
            <w:r w:rsidR="00801A09" w:rsidRPr="00DE1710">
              <w:rPr>
                <w:rFonts w:ascii="Times New Roman" w:eastAsia="Times New Roman" w:hAnsi="Times New Roman" w:cs="Times New Roman"/>
                <w:sz w:val="24"/>
                <w:szCs w:val="24"/>
                <w:lang w:eastAsia="ru-RU"/>
              </w:rPr>
              <w:t xml:space="preserve"> сметно-договорного отдела – Мустафина Айгуль </w:t>
            </w:r>
            <w:proofErr w:type="spellStart"/>
            <w:r w:rsidR="00801A09" w:rsidRPr="00DE1710">
              <w:rPr>
                <w:rFonts w:ascii="Times New Roman" w:eastAsia="Times New Roman" w:hAnsi="Times New Roman" w:cs="Times New Roman"/>
                <w:sz w:val="24"/>
                <w:szCs w:val="24"/>
                <w:lang w:eastAsia="ru-RU"/>
              </w:rPr>
              <w:t>Рамазановна</w:t>
            </w:r>
            <w:proofErr w:type="spellEnd"/>
          </w:p>
          <w:p w14:paraId="6A4F37A0" w14:textId="77777777" w:rsidR="00801A09" w:rsidRDefault="00B55350"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16" w:history="1">
              <w:r w:rsidR="00801A09" w:rsidRPr="004A4BBB">
                <w:rPr>
                  <w:rStyle w:val="a4"/>
                  <w:rFonts w:ascii="Times New Roman" w:eastAsia="Times New Roman" w:hAnsi="Times New Roman" w:cs="Times New Roman"/>
                  <w:sz w:val="24"/>
                  <w:szCs w:val="24"/>
                  <w:lang w:eastAsia="ru-RU"/>
                </w:rPr>
                <w:t>mustafina@gsfrb.ru</w:t>
              </w:r>
            </w:hyperlink>
          </w:p>
          <w:p w14:paraId="7C15D88D" w14:textId="77777777" w:rsidR="00801A09" w:rsidRPr="005770EC"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801A09" w:rsidRPr="00DE1710" w14:paraId="4C6C71FE" w14:textId="77777777" w:rsidTr="00A04AB9">
        <w:trPr>
          <w:trHeight w:val="294"/>
        </w:trPr>
        <w:tc>
          <w:tcPr>
            <w:tcW w:w="851" w:type="dxa"/>
            <w:shd w:val="clear" w:color="auto" w:fill="auto"/>
          </w:tcPr>
          <w:p w14:paraId="3D3E59F6"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1C0E1832" w14:textId="77777777" w:rsidR="00801A09" w:rsidRPr="00DE1710"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7338" w:type="dxa"/>
            <w:shd w:val="clear" w:color="auto" w:fill="auto"/>
          </w:tcPr>
          <w:p w14:paraId="63C30A3B" w14:textId="77777777" w:rsidR="00801A09" w:rsidRDefault="00B55350"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17" w:history="1">
              <w:r w:rsidR="00801A09" w:rsidRPr="00622D8D">
                <w:rPr>
                  <w:rStyle w:val="a4"/>
                  <w:rFonts w:ascii="Times New Roman" w:eastAsia="Times New Roman" w:hAnsi="Times New Roman" w:cs="Times New Roman"/>
                  <w:sz w:val="24"/>
                  <w:szCs w:val="24"/>
                  <w:lang w:eastAsia="ru-RU"/>
                </w:rPr>
                <w:t>http://gsfrb.ru</w:t>
              </w:r>
            </w:hyperlink>
          </w:p>
        </w:tc>
      </w:tr>
      <w:tr w:rsidR="00801A09" w:rsidRPr="00DE1710" w14:paraId="6C70E635" w14:textId="77777777" w:rsidTr="00A04AB9">
        <w:trPr>
          <w:trHeight w:val="294"/>
        </w:trPr>
        <w:tc>
          <w:tcPr>
            <w:tcW w:w="851" w:type="dxa"/>
            <w:shd w:val="clear" w:color="auto" w:fill="auto"/>
          </w:tcPr>
          <w:p w14:paraId="775E0113"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14:paraId="6C5C3401" w14:textId="77777777" w:rsidR="00801A09" w:rsidRPr="00DE1710"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7338" w:type="dxa"/>
            <w:shd w:val="clear" w:color="auto" w:fill="auto"/>
          </w:tcPr>
          <w:p w14:paraId="2843FF2E" w14:textId="77777777" w:rsidR="00801A09" w:rsidRPr="001D5911" w:rsidRDefault="00801A09" w:rsidP="00FE69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5911">
              <w:rPr>
                <w:rFonts w:ascii="Times New Roman" w:eastAsia="Times New Roman" w:hAnsi="Times New Roman" w:cs="Times New Roman"/>
                <w:sz w:val="24"/>
                <w:szCs w:val="24"/>
                <w:lang w:eastAsia="ru-RU"/>
              </w:rPr>
              <w:t>www.zakupki.gov.ru  и  электронная торговая площадка «РЭСТ» по адресу: http://r-est.ru</w:t>
            </w:r>
          </w:p>
          <w:p w14:paraId="53A14214" w14:textId="77777777" w:rsidR="00801A09" w:rsidRPr="00DE1710" w:rsidRDefault="00801A09" w:rsidP="00FE69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801A09" w:rsidRPr="00DE1710" w14:paraId="3FB0D4A3" w14:textId="77777777" w:rsidTr="00A04AB9">
        <w:tc>
          <w:tcPr>
            <w:tcW w:w="851" w:type="dxa"/>
            <w:shd w:val="clear" w:color="auto" w:fill="auto"/>
          </w:tcPr>
          <w:p w14:paraId="423C8381"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14:paraId="268DB645" w14:textId="77777777" w:rsidR="00801A09" w:rsidRPr="00DE1710" w:rsidRDefault="00801A09" w:rsidP="00FE69B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7338" w:type="dxa"/>
            <w:shd w:val="clear" w:color="auto" w:fill="auto"/>
          </w:tcPr>
          <w:p w14:paraId="259636B5" w14:textId="77777777" w:rsidR="00801A09" w:rsidRPr="00DE1710" w:rsidRDefault="00801A09" w:rsidP="00FE69B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 предложений в электронной форме</w:t>
            </w:r>
            <w:r w:rsidRPr="00DE1710">
              <w:rPr>
                <w:rFonts w:ascii="Times New Roman" w:eastAsia="Times New Roman" w:hAnsi="Times New Roman" w:cs="Times New Roman"/>
                <w:sz w:val="24"/>
                <w:szCs w:val="24"/>
                <w:lang w:eastAsia="ru-RU"/>
              </w:rPr>
              <w:t xml:space="preserve"> </w:t>
            </w:r>
          </w:p>
          <w:p w14:paraId="0EBD75BB" w14:textId="77777777" w:rsidR="00801A09" w:rsidRPr="00DE1710" w:rsidRDefault="00801A09" w:rsidP="00FE69B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14:paraId="155A2E59" w14:textId="77777777" w:rsidR="00801A09" w:rsidRPr="00DE1710" w:rsidRDefault="00801A09" w:rsidP="00FE69B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801A09" w:rsidRPr="00DE1710" w14:paraId="38D9F025" w14:textId="77777777" w:rsidTr="00A04AB9">
        <w:tc>
          <w:tcPr>
            <w:tcW w:w="851" w:type="dxa"/>
            <w:shd w:val="clear" w:color="auto" w:fill="auto"/>
          </w:tcPr>
          <w:p w14:paraId="7DDA55EA"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3C1EF702" w14:textId="77777777" w:rsidR="00801A09" w:rsidRPr="00C71274" w:rsidRDefault="00801A09" w:rsidP="00FE69B9">
            <w:pPr>
              <w:rPr>
                <w:rFonts w:ascii="Times New Roman" w:eastAsia="Times New Roman" w:hAnsi="Times New Roman" w:cs="Times New Roman"/>
                <w:i/>
                <w:lang w:eastAsia="x-none"/>
              </w:rPr>
            </w:pPr>
            <w:r w:rsidRPr="001D5911">
              <w:rPr>
                <w:rFonts w:ascii="Times New Roman" w:eastAsia="Times New Roman" w:hAnsi="Times New Roman" w:cs="Times New Roman"/>
                <w:i/>
                <w:iC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38" w:type="dxa"/>
            <w:shd w:val="clear" w:color="auto" w:fill="auto"/>
          </w:tcPr>
          <w:p w14:paraId="0AF6CB17" w14:textId="04B71903" w:rsidR="00801A09" w:rsidRDefault="00801A09" w:rsidP="007E070D">
            <w:pPr>
              <w:autoSpaceDE w:val="0"/>
              <w:autoSpaceDN w:val="0"/>
              <w:spacing w:after="0" w:line="240" w:lineRule="auto"/>
              <w:contextualSpacing/>
              <w:jc w:val="both"/>
              <w:rPr>
                <w:rFonts w:ascii="Times New Roman" w:eastAsia="Calibri" w:hAnsi="Times New Roman" w:cs="Times New Roman"/>
                <w:b/>
              </w:rPr>
            </w:pPr>
            <w:r w:rsidRPr="00B55350">
              <w:rPr>
                <w:rFonts w:ascii="Times New Roman" w:eastAsia="Calibri" w:hAnsi="Times New Roman" w:cs="Times New Roman"/>
                <w:b/>
              </w:rPr>
              <w:t xml:space="preserve">Начальная (максимальная) цена договора составляет </w:t>
            </w:r>
            <w:r w:rsidR="004651BC" w:rsidRPr="00B55350">
              <w:rPr>
                <w:rFonts w:ascii="Times New Roman" w:eastAsia="Calibri" w:hAnsi="Times New Roman" w:cs="Times New Roman"/>
                <w:b/>
              </w:rPr>
              <w:t xml:space="preserve">228 476   </w:t>
            </w:r>
            <w:r w:rsidRPr="00B55350">
              <w:rPr>
                <w:rFonts w:ascii="Times New Roman" w:eastAsia="Calibri" w:hAnsi="Times New Roman" w:cs="Times New Roman"/>
                <w:b/>
              </w:rPr>
              <w:t>рублей</w:t>
            </w:r>
            <w:r w:rsidR="00A04AB9" w:rsidRPr="00B55350">
              <w:rPr>
                <w:rFonts w:ascii="Times New Roman" w:eastAsia="Calibri" w:hAnsi="Times New Roman" w:cs="Times New Roman"/>
                <w:b/>
              </w:rPr>
              <w:t xml:space="preserve"> 36 копеек</w:t>
            </w:r>
          </w:p>
        </w:tc>
      </w:tr>
      <w:tr w:rsidR="00801A09" w:rsidRPr="00DE1710" w14:paraId="08BE6C40" w14:textId="77777777" w:rsidTr="006B7E87">
        <w:trPr>
          <w:trHeight w:val="630"/>
        </w:trPr>
        <w:tc>
          <w:tcPr>
            <w:tcW w:w="851" w:type="dxa"/>
            <w:shd w:val="clear" w:color="auto" w:fill="auto"/>
          </w:tcPr>
          <w:p w14:paraId="1BDE9D86"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14:paraId="464DEE9A"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Предмет </w:t>
            </w:r>
            <w:r>
              <w:rPr>
                <w:rFonts w:ascii="Times New Roman" w:eastAsia="Times New Roman" w:hAnsi="Times New Roman" w:cs="Times New Roman"/>
                <w:i/>
                <w:lang w:eastAsia="ru-RU"/>
              </w:rPr>
              <w:t>договора (закупки):</w:t>
            </w:r>
          </w:p>
          <w:p w14:paraId="36C76A61"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1B48DC50" w14:textId="77777777" w:rsidR="00801A09" w:rsidRPr="00DE1710" w:rsidRDefault="00801A09" w:rsidP="00FE69B9">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5538B111"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7AEDC85E"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0F2CAD45"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3FFFF1EE" w14:textId="77777777" w:rsidR="00801A09" w:rsidRPr="00DE1710" w:rsidRDefault="00801A09" w:rsidP="00FE69B9">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7338" w:type="dxa"/>
            <w:shd w:val="clear" w:color="auto" w:fill="auto"/>
          </w:tcPr>
          <w:p w14:paraId="31403F05" w14:textId="4FE44D42" w:rsidR="00801A09" w:rsidRPr="00FC4D19" w:rsidRDefault="00FE69B9" w:rsidP="00FE69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FE69B9">
              <w:rPr>
                <w:rFonts w:ascii="Times New Roman" w:eastAsia="Times New Roman" w:hAnsi="Times New Roman" w:cs="Times New Roman"/>
                <w:b/>
                <w:color w:val="FF0000"/>
                <w:sz w:val="24"/>
                <w:szCs w:val="24"/>
                <w:lang w:eastAsia="ru-RU"/>
              </w:rPr>
              <w:t>Поставка канцелярских и прочих товаров</w:t>
            </w:r>
            <w:r w:rsidR="00A04AB9">
              <w:rPr>
                <w:rFonts w:ascii="Times New Roman" w:eastAsia="Times New Roman" w:hAnsi="Times New Roman" w:cs="Times New Roman"/>
                <w:b/>
                <w:color w:val="FF0000"/>
                <w:sz w:val="24"/>
                <w:szCs w:val="24"/>
                <w:lang w:eastAsia="ru-RU"/>
              </w:rPr>
              <w:t xml:space="preserve"> </w:t>
            </w:r>
            <w:r w:rsidRPr="00FE69B9">
              <w:rPr>
                <w:rFonts w:ascii="Times New Roman" w:eastAsia="Times New Roman" w:hAnsi="Times New Roman" w:cs="Times New Roman"/>
                <w:b/>
                <w:color w:val="FF0000"/>
                <w:sz w:val="24"/>
                <w:szCs w:val="24"/>
                <w:lang w:eastAsia="ru-RU"/>
              </w:rPr>
              <w:t>для офиса на нужды ГУП "ФЖС РБ"</w:t>
            </w:r>
            <w:r w:rsidR="006B7E87">
              <w:rPr>
                <w:rFonts w:ascii="Times New Roman" w:eastAsia="Times New Roman" w:hAnsi="Times New Roman" w:cs="Times New Roman"/>
                <w:b/>
                <w:color w:val="FF0000"/>
                <w:sz w:val="24"/>
                <w:szCs w:val="24"/>
                <w:lang w:eastAsia="ru-RU"/>
              </w:rPr>
              <w:t xml:space="preserve">  </w:t>
            </w:r>
          </w:p>
        </w:tc>
      </w:tr>
      <w:tr w:rsidR="00801A09" w:rsidRPr="00DE1710" w14:paraId="4BF58006" w14:textId="77777777" w:rsidTr="00A04AB9">
        <w:tc>
          <w:tcPr>
            <w:tcW w:w="851" w:type="dxa"/>
            <w:shd w:val="clear" w:color="auto" w:fill="auto"/>
          </w:tcPr>
          <w:p w14:paraId="0C4B8707"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w:t>
            </w:r>
          </w:p>
        </w:tc>
        <w:tc>
          <w:tcPr>
            <w:tcW w:w="2443" w:type="dxa"/>
            <w:shd w:val="clear" w:color="auto" w:fill="auto"/>
          </w:tcPr>
          <w:p w14:paraId="4887DEBA"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tc>
        <w:tc>
          <w:tcPr>
            <w:tcW w:w="7338" w:type="dxa"/>
            <w:shd w:val="clear" w:color="auto" w:fill="auto"/>
          </w:tcPr>
          <w:p w14:paraId="1F784E7A" w14:textId="3E187670" w:rsidR="00801A09" w:rsidRPr="00E56D1E" w:rsidRDefault="00801A09" w:rsidP="00FE69B9">
            <w:pPr>
              <w:spacing w:after="0" w:line="240" w:lineRule="auto"/>
              <w:jc w:val="both"/>
              <w:rPr>
                <w:rFonts w:ascii="Times New Roman" w:eastAsia="Calibri" w:hAnsi="Times New Roman" w:cs="Times New Roman"/>
              </w:rPr>
            </w:pPr>
            <w:r w:rsidRPr="00E56D1E">
              <w:rPr>
                <w:rFonts w:ascii="Times New Roman" w:eastAsia="Calibri" w:hAnsi="Times New Roman" w:cs="Times New Roman"/>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 связанные с исполнением договора</w:t>
            </w:r>
          </w:p>
          <w:p w14:paraId="65676E0B" w14:textId="3833518A" w:rsidR="00801A09" w:rsidRPr="001B3483" w:rsidRDefault="00801A09" w:rsidP="00B55350">
            <w:pPr>
              <w:spacing w:after="0" w:line="240" w:lineRule="auto"/>
              <w:jc w:val="both"/>
              <w:rPr>
                <w:rFonts w:ascii="Times New Roman" w:eastAsia="Times New Roman" w:hAnsi="Times New Roman" w:cs="Times New Roman"/>
                <w:sz w:val="24"/>
                <w:szCs w:val="24"/>
                <w:lang w:eastAsia="x-none"/>
              </w:rPr>
            </w:pPr>
            <w:r w:rsidRPr="00E56D1E">
              <w:rPr>
                <w:rFonts w:ascii="Times New Roman" w:eastAsia="Calibri" w:hAnsi="Times New Roman" w:cs="Times New Roman"/>
              </w:rPr>
              <w:t xml:space="preserve">Метод </w:t>
            </w:r>
            <w:r w:rsidR="00A04AB9" w:rsidRPr="00E56D1E">
              <w:rPr>
                <w:rFonts w:ascii="Times New Roman" w:eastAsia="Calibri" w:hAnsi="Times New Roman" w:cs="Times New Roman"/>
              </w:rPr>
              <w:t>определения начальной</w:t>
            </w:r>
            <w:r w:rsidRPr="00E56D1E">
              <w:rPr>
                <w:rFonts w:ascii="Times New Roman" w:eastAsia="Calibri" w:hAnsi="Times New Roman" w:cs="Times New Roman"/>
              </w:rPr>
              <w:t xml:space="preserve"> (максимальной) цены договора</w:t>
            </w:r>
            <w:r w:rsidR="00A04AB9">
              <w:rPr>
                <w:rFonts w:ascii="Times New Roman" w:eastAsia="Calibri" w:hAnsi="Times New Roman" w:cs="Times New Roman"/>
              </w:rPr>
              <w:t xml:space="preserve"> </w:t>
            </w:r>
            <w:r w:rsidRPr="00E56D1E">
              <w:rPr>
                <w:rFonts w:ascii="Times New Roman" w:eastAsia="Calibri" w:hAnsi="Times New Roman" w:cs="Times New Roman"/>
              </w:rPr>
              <w:t xml:space="preserve">- метод сопоставимых рыночных цен (анализ рынка). Обоснование  начальной </w:t>
            </w:r>
            <w:r w:rsidRPr="00E56D1E">
              <w:rPr>
                <w:rFonts w:ascii="Times New Roman" w:eastAsia="Calibri" w:hAnsi="Times New Roman" w:cs="Times New Roman"/>
              </w:rPr>
              <w:lastRenderedPageBreak/>
              <w:t>максимальной цены договора представлено в Приложении №1 к документации</w:t>
            </w:r>
            <w:r w:rsidRPr="00B55350">
              <w:rPr>
                <w:rFonts w:ascii="Times New Roman" w:eastAsia="Calibri" w:hAnsi="Times New Roman" w:cs="Times New Roman"/>
              </w:rPr>
              <w:t>.</w:t>
            </w:r>
            <w:r w:rsidRPr="00A04AB9">
              <w:rPr>
                <w:rFonts w:ascii="Times New Roman" w:eastAsia="Calibri" w:hAnsi="Times New Roman" w:cs="Times New Roman"/>
                <w:vanish/>
                <w:highlight w:val="green"/>
              </w:rPr>
              <w:t xml:space="preserve">б.составляет967 201,                               </w:t>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r w:rsidRPr="00A04AB9">
              <w:rPr>
                <w:rFonts w:ascii="Times New Roman" w:eastAsia="Calibri" w:hAnsi="Times New Roman" w:cs="Times New Roman"/>
                <w:vanish/>
                <w:highlight w:val="green"/>
              </w:rPr>
              <w:pgNum/>
            </w:r>
          </w:p>
        </w:tc>
      </w:tr>
      <w:tr w:rsidR="00801A09" w:rsidRPr="00DE1710" w14:paraId="21550698" w14:textId="77777777" w:rsidTr="00A04AB9">
        <w:tc>
          <w:tcPr>
            <w:tcW w:w="851" w:type="dxa"/>
            <w:shd w:val="clear" w:color="auto" w:fill="auto"/>
          </w:tcPr>
          <w:p w14:paraId="243D52D4"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9</w:t>
            </w:r>
          </w:p>
        </w:tc>
        <w:tc>
          <w:tcPr>
            <w:tcW w:w="2443" w:type="dxa"/>
            <w:shd w:val="clear" w:color="auto" w:fill="auto"/>
          </w:tcPr>
          <w:p w14:paraId="5F9F5107"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 xml:space="preserve">Обеспечение заявки на участие в закупке: </w:t>
            </w:r>
          </w:p>
        </w:tc>
        <w:tc>
          <w:tcPr>
            <w:tcW w:w="7338" w:type="dxa"/>
            <w:shd w:val="clear" w:color="auto" w:fill="auto"/>
          </w:tcPr>
          <w:p w14:paraId="7DF4545A"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801A09" w:rsidRPr="00DE1710" w14:paraId="24E2D4B8" w14:textId="77777777" w:rsidTr="00A04AB9">
        <w:tc>
          <w:tcPr>
            <w:tcW w:w="851" w:type="dxa"/>
            <w:shd w:val="clear" w:color="auto" w:fill="auto"/>
          </w:tcPr>
          <w:p w14:paraId="55EABF79"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14:paraId="29C05F06" w14:textId="77777777" w:rsidR="00801A09" w:rsidRPr="009A2828" w:rsidRDefault="00801A09" w:rsidP="00FE69B9">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9A2828">
              <w:rPr>
                <w:rFonts w:ascii="Times New Roman" w:eastAsia="Times New Roman" w:hAnsi="Times New Roman" w:cs="Times New Roman"/>
                <w:i/>
                <w:lang w:eastAsia="ru-RU"/>
              </w:rPr>
              <w:t>Источник финансирования закупки</w:t>
            </w:r>
          </w:p>
        </w:tc>
        <w:tc>
          <w:tcPr>
            <w:tcW w:w="7338" w:type="dxa"/>
            <w:shd w:val="clear" w:color="auto" w:fill="auto"/>
          </w:tcPr>
          <w:p w14:paraId="540A2964" w14:textId="77777777" w:rsidR="00801A09" w:rsidRPr="00DE1710" w:rsidRDefault="00801A09" w:rsidP="00FE69B9">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801A09" w:rsidRPr="00DE1710" w14:paraId="4DDC4AA1" w14:textId="77777777" w:rsidTr="00A04AB9">
        <w:trPr>
          <w:trHeight w:val="1995"/>
        </w:trPr>
        <w:tc>
          <w:tcPr>
            <w:tcW w:w="851" w:type="dxa"/>
            <w:shd w:val="clear" w:color="auto" w:fill="auto"/>
          </w:tcPr>
          <w:p w14:paraId="2D076632"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14:paraId="0FE84D5B"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7338" w:type="dxa"/>
            <w:shd w:val="clear" w:color="auto" w:fill="auto"/>
          </w:tcPr>
          <w:p w14:paraId="5DEC5095" w14:textId="77777777" w:rsidR="00801A09" w:rsidRPr="00FC4D19" w:rsidRDefault="00801A09" w:rsidP="00FE69B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801A09" w:rsidRPr="00DE1710" w14:paraId="11D87EA9" w14:textId="77777777" w:rsidTr="00A04AB9">
        <w:tc>
          <w:tcPr>
            <w:tcW w:w="851" w:type="dxa"/>
            <w:shd w:val="clear" w:color="auto" w:fill="auto"/>
          </w:tcPr>
          <w:p w14:paraId="1727EEEA"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14:paraId="7205341D" w14:textId="77777777" w:rsidR="00801A09" w:rsidRPr="009A2828"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Форма, сроки и порядок оплаты:</w:t>
            </w:r>
          </w:p>
          <w:p w14:paraId="4CAD23B6"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7338" w:type="dxa"/>
            <w:shd w:val="clear" w:color="auto" w:fill="auto"/>
          </w:tcPr>
          <w:p w14:paraId="293FDB9A" w14:textId="7F90095C" w:rsidR="00801A09" w:rsidRPr="009A2828" w:rsidRDefault="00B55350" w:rsidP="00FE69B9">
            <w:pPr>
              <w:suppressAutoHyphens/>
              <w:spacing w:after="0" w:line="240" w:lineRule="auto"/>
              <w:ind w:firstLine="426"/>
              <w:jc w:val="both"/>
              <w:rPr>
                <w:rFonts w:ascii="Times New Roman" w:eastAsia="Times New Roman" w:hAnsi="Times New Roman" w:cs="Times New Roman"/>
                <w:color w:val="000000" w:themeColor="text1"/>
                <w:sz w:val="24"/>
                <w:szCs w:val="24"/>
                <w:lang w:eastAsia="x-none"/>
              </w:rPr>
            </w:pPr>
            <w:r w:rsidRPr="005A270E">
              <w:rPr>
                <w:rFonts w:ascii="Times New Roman" w:hAnsi="Times New Roman"/>
                <w:bCs/>
                <w:szCs w:val="24"/>
              </w:rPr>
              <w:t xml:space="preserve">Оплата за поставленный Товар производится Заказчиком по факту поставки Товара </w:t>
            </w:r>
            <w:r w:rsidRPr="005A270E">
              <w:rPr>
                <w:rFonts w:ascii="Times New Roman" w:hAnsi="Times New Roman"/>
                <w:bCs/>
                <w:color w:val="000000" w:themeColor="text1"/>
                <w:szCs w:val="24"/>
              </w:rPr>
              <w:t xml:space="preserve">в течение 7 (Семи) рабочих дней </w:t>
            </w:r>
            <w:proofErr w:type="gramStart"/>
            <w:r w:rsidRPr="005A270E">
              <w:rPr>
                <w:rFonts w:ascii="Times New Roman" w:hAnsi="Times New Roman"/>
                <w:bCs/>
                <w:szCs w:val="24"/>
              </w:rPr>
              <w:t>с даты подписания</w:t>
            </w:r>
            <w:proofErr w:type="gramEnd"/>
            <w:r w:rsidRPr="005A270E">
              <w:rPr>
                <w:rFonts w:ascii="Times New Roman" w:hAnsi="Times New Roman"/>
                <w:bCs/>
                <w:szCs w:val="24"/>
              </w:rPr>
              <w:t xml:space="preserve"> товарной накладной (или универсального передаточного документа) на Товар путем перечисления денежных средств на расчетный счет Поставщика, указанный в разделе 16 Договора, или иным способом, не запрещенным действующим законодательством Российской Федерации.</w:t>
            </w:r>
          </w:p>
        </w:tc>
      </w:tr>
      <w:tr w:rsidR="00801A09" w:rsidRPr="00DE1710" w14:paraId="4314B5A0" w14:textId="77777777" w:rsidTr="00A04AB9">
        <w:tc>
          <w:tcPr>
            <w:tcW w:w="851" w:type="dxa"/>
            <w:shd w:val="clear" w:color="auto" w:fill="auto"/>
          </w:tcPr>
          <w:p w14:paraId="397FD975"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78C642F4" w14:textId="77777777" w:rsidR="00801A09" w:rsidRPr="009A2828"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361346">
              <w:rPr>
                <w:rFonts w:ascii="Times New Roman" w:eastAsia="Times New Roman" w:hAnsi="Times New Roman" w:cs="Times New Roman"/>
                <w:bCs/>
                <w:i/>
                <w:lang w:eastAsia="ru-RU"/>
              </w:rPr>
              <w:t>Место, условия и сроки (периоды) поставки товара, выполнения работы, оказания услуги:</w:t>
            </w:r>
          </w:p>
        </w:tc>
        <w:tc>
          <w:tcPr>
            <w:tcW w:w="7338" w:type="dxa"/>
            <w:shd w:val="clear" w:color="auto" w:fill="auto"/>
          </w:tcPr>
          <w:p w14:paraId="69038898" w14:textId="77777777" w:rsidR="00801A09" w:rsidRPr="00FC4D19" w:rsidRDefault="00801A09" w:rsidP="00FE69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C4D19">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479C1618" w14:textId="3BCE18FB" w:rsidR="00DA2459" w:rsidRDefault="00801A09" w:rsidP="00FE69B9">
            <w:pPr>
              <w:spacing w:before="120" w:after="0" w:line="240" w:lineRule="auto"/>
              <w:jc w:val="both"/>
              <w:rPr>
                <w:rFonts w:ascii="Times New Roman" w:eastAsia="Times New Roman" w:hAnsi="Times New Roman" w:cs="Times New Roman"/>
                <w:color w:val="000000" w:themeColor="text1"/>
                <w:sz w:val="24"/>
                <w:szCs w:val="24"/>
                <w:lang w:eastAsia="x-none"/>
              </w:rPr>
            </w:pPr>
            <w:r w:rsidRPr="00003E7A">
              <w:rPr>
                <w:rFonts w:ascii="Times New Roman" w:eastAsia="Times New Roman" w:hAnsi="Times New Roman" w:cs="Times New Roman"/>
                <w:color w:val="000000" w:themeColor="text1"/>
                <w:sz w:val="24"/>
                <w:szCs w:val="24"/>
                <w:lang w:val="x-none" w:eastAsia="x-none"/>
              </w:rPr>
              <w:t xml:space="preserve">Место </w:t>
            </w:r>
            <w:r w:rsidR="00135913">
              <w:rPr>
                <w:rFonts w:ascii="Times New Roman" w:eastAsia="Times New Roman" w:hAnsi="Times New Roman" w:cs="Times New Roman"/>
                <w:color w:val="000000" w:themeColor="text1"/>
                <w:sz w:val="24"/>
                <w:szCs w:val="24"/>
                <w:lang w:eastAsia="x-none"/>
              </w:rPr>
              <w:t>поставки товаров</w:t>
            </w:r>
            <w:r w:rsidR="00DA2459">
              <w:rPr>
                <w:rFonts w:ascii="Times New Roman" w:eastAsia="Times New Roman" w:hAnsi="Times New Roman" w:cs="Times New Roman"/>
                <w:color w:val="000000" w:themeColor="text1"/>
                <w:sz w:val="24"/>
                <w:szCs w:val="24"/>
                <w:lang w:eastAsia="x-none"/>
              </w:rPr>
              <w:t xml:space="preserve">: </w:t>
            </w:r>
            <w:r w:rsidR="00DA2459" w:rsidRPr="00DA2459">
              <w:rPr>
                <w:rFonts w:ascii="Times New Roman" w:eastAsia="Times New Roman" w:hAnsi="Times New Roman" w:cs="Times New Roman"/>
                <w:color w:val="000000" w:themeColor="text1"/>
                <w:sz w:val="24"/>
                <w:szCs w:val="24"/>
                <w:lang w:val="x-none" w:eastAsia="x-none"/>
              </w:rPr>
              <w:t xml:space="preserve">РБ, </w:t>
            </w:r>
            <w:proofErr w:type="spellStart"/>
            <w:r w:rsidR="00DA2459" w:rsidRPr="00DA2459">
              <w:rPr>
                <w:rFonts w:ascii="Times New Roman" w:eastAsia="Times New Roman" w:hAnsi="Times New Roman" w:cs="Times New Roman"/>
                <w:color w:val="000000" w:themeColor="text1"/>
                <w:sz w:val="24"/>
                <w:szCs w:val="24"/>
                <w:lang w:val="x-none" w:eastAsia="x-none"/>
              </w:rPr>
              <w:t>г.Уфа</w:t>
            </w:r>
            <w:proofErr w:type="spellEnd"/>
            <w:r w:rsidR="00DA2459" w:rsidRPr="00DA2459">
              <w:rPr>
                <w:rFonts w:ascii="Times New Roman" w:eastAsia="Times New Roman" w:hAnsi="Times New Roman" w:cs="Times New Roman"/>
                <w:color w:val="000000" w:themeColor="text1"/>
                <w:sz w:val="24"/>
                <w:szCs w:val="24"/>
                <w:lang w:val="x-none" w:eastAsia="x-none"/>
              </w:rPr>
              <w:t>, ул.</w:t>
            </w:r>
            <w:r w:rsidR="00A04AB9">
              <w:rPr>
                <w:rFonts w:ascii="Times New Roman" w:eastAsia="Times New Roman" w:hAnsi="Times New Roman" w:cs="Times New Roman"/>
                <w:color w:val="000000" w:themeColor="text1"/>
                <w:sz w:val="24"/>
                <w:szCs w:val="24"/>
                <w:lang w:val="x-none" w:eastAsia="x-none"/>
              </w:rPr>
              <w:t xml:space="preserve"> </w:t>
            </w:r>
            <w:r w:rsidR="00DA2459" w:rsidRPr="00DA2459">
              <w:rPr>
                <w:rFonts w:ascii="Times New Roman" w:eastAsia="Times New Roman" w:hAnsi="Times New Roman" w:cs="Times New Roman"/>
                <w:color w:val="000000" w:themeColor="text1"/>
                <w:sz w:val="24"/>
                <w:szCs w:val="24"/>
                <w:lang w:val="x-none" w:eastAsia="x-none"/>
              </w:rPr>
              <w:t>Ленина 5/3.</w:t>
            </w:r>
          </w:p>
          <w:p w14:paraId="4A087F9E" w14:textId="6CA12727" w:rsidR="00801A09" w:rsidRPr="009A2828" w:rsidRDefault="00801A09" w:rsidP="00F6506E">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val="x-none" w:eastAsia="x-none"/>
              </w:rPr>
              <w:t xml:space="preserve">Сроки </w:t>
            </w:r>
            <w:r w:rsidR="00F6506E">
              <w:rPr>
                <w:rFonts w:ascii="Times New Roman" w:eastAsia="Times New Roman" w:hAnsi="Times New Roman" w:cs="Times New Roman"/>
                <w:color w:val="000000" w:themeColor="text1"/>
                <w:sz w:val="24"/>
                <w:szCs w:val="24"/>
                <w:lang w:eastAsia="x-none"/>
              </w:rPr>
              <w:t>поставки товаров</w:t>
            </w:r>
            <w:r w:rsidRPr="00FC4D19">
              <w:rPr>
                <w:rFonts w:ascii="Times New Roman" w:eastAsia="Times New Roman" w:hAnsi="Times New Roman" w:cs="Times New Roman"/>
                <w:color w:val="000000" w:themeColor="text1"/>
                <w:sz w:val="24"/>
                <w:szCs w:val="24"/>
                <w:lang w:val="x-none" w:eastAsia="x-none"/>
              </w:rPr>
              <w:t xml:space="preserve">: </w:t>
            </w:r>
            <w:r w:rsidR="00F6506E" w:rsidRPr="00F6506E">
              <w:rPr>
                <w:rFonts w:ascii="Times New Roman" w:eastAsia="Times New Roman" w:hAnsi="Times New Roman" w:cs="Times New Roman"/>
                <w:color w:val="000000" w:themeColor="text1"/>
                <w:sz w:val="24"/>
                <w:szCs w:val="24"/>
                <w:lang w:val="x-none" w:eastAsia="x-none"/>
              </w:rPr>
              <w:t xml:space="preserve">: </w:t>
            </w:r>
            <w:r w:rsidR="00386B8F" w:rsidRPr="00386B8F">
              <w:rPr>
                <w:rFonts w:ascii="Times New Roman" w:eastAsia="Times New Roman" w:hAnsi="Times New Roman" w:cs="Times New Roman"/>
                <w:color w:val="000000" w:themeColor="text1"/>
                <w:sz w:val="24"/>
                <w:szCs w:val="24"/>
                <w:lang w:val="x-none" w:eastAsia="x-none"/>
              </w:rPr>
              <w:t>в течение срока действия настоящего Договора отдельными партиями, по предварительной заявке Заказчика в течение 5 рабочих дней после получения заявки от Заказчика.</w:t>
            </w:r>
          </w:p>
        </w:tc>
      </w:tr>
      <w:tr w:rsidR="00801A09" w:rsidRPr="00DE1710" w14:paraId="53B01555" w14:textId="77777777" w:rsidTr="00A04AB9">
        <w:tc>
          <w:tcPr>
            <w:tcW w:w="851" w:type="dxa"/>
            <w:shd w:val="clear" w:color="auto" w:fill="auto"/>
          </w:tcPr>
          <w:p w14:paraId="0C88A42E"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14:paraId="710F1F26"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Подготовка и подача заявок на участие в закупке:</w:t>
            </w:r>
          </w:p>
          <w:p w14:paraId="6C2AD59C" w14:textId="77777777" w:rsidR="00801A09" w:rsidRPr="009A282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p>
        </w:tc>
        <w:tc>
          <w:tcPr>
            <w:tcW w:w="7338" w:type="dxa"/>
            <w:shd w:val="clear" w:color="auto" w:fill="auto"/>
          </w:tcPr>
          <w:p w14:paraId="4251B596" w14:textId="77777777" w:rsidR="00801A09" w:rsidRPr="009A2828"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p>
        </w:tc>
      </w:tr>
      <w:tr w:rsidR="00801A09" w:rsidRPr="00DE1710" w14:paraId="3A832D8C" w14:textId="77777777" w:rsidTr="00A04AB9">
        <w:tc>
          <w:tcPr>
            <w:tcW w:w="851" w:type="dxa"/>
            <w:shd w:val="clear" w:color="auto" w:fill="auto"/>
          </w:tcPr>
          <w:p w14:paraId="252F2F8D"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15</w:t>
            </w:r>
          </w:p>
        </w:tc>
        <w:tc>
          <w:tcPr>
            <w:tcW w:w="2443" w:type="dxa"/>
            <w:shd w:val="clear" w:color="auto" w:fill="auto"/>
          </w:tcPr>
          <w:p w14:paraId="1E400D9D"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1A570E43"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7338" w:type="dxa"/>
            <w:shd w:val="clear" w:color="auto" w:fill="auto"/>
          </w:tcPr>
          <w:p w14:paraId="18CAEC18" w14:textId="77777777" w:rsidR="00801A09" w:rsidRPr="00DE1710" w:rsidRDefault="00801A09" w:rsidP="00FE69B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14:paraId="3BD020B2" w14:textId="77777777" w:rsidR="00801A09" w:rsidRPr="00DE1710" w:rsidRDefault="00801A09" w:rsidP="00FE69B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801A09" w:rsidRPr="00DE1710" w14:paraId="071C0DA7" w14:textId="77777777" w:rsidTr="00A04AB9">
        <w:tc>
          <w:tcPr>
            <w:tcW w:w="851" w:type="dxa"/>
            <w:shd w:val="clear" w:color="auto" w:fill="auto"/>
          </w:tcPr>
          <w:p w14:paraId="55772861"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sz w:val="24"/>
                <w:szCs w:val="24"/>
                <w:lang w:eastAsia="ru-RU"/>
              </w:rPr>
              <w:lastRenderedPageBreak/>
              <w:t>6</w:t>
            </w:r>
          </w:p>
        </w:tc>
        <w:tc>
          <w:tcPr>
            <w:tcW w:w="2443" w:type="dxa"/>
            <w:shd w:val="clear" w:color="auto" w:fill="auto"/>
          </w:tcPr>
          <w:p w14:paraId="5754E6E1"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lastRenderedPageBreak/>
              <w:t xml:space="preserve">Требования к описанию </w:t>
            </w:r>
            <w:r w:rsidRPr="00DE1710">
              <w:rPr>
                <w:rFonts w:ascii="Times New Roman" w:eastAsia="Times New Roman" w:hAnsi="Times New Roman" w:cs="Times New Roman"/>
                <w:bCs/>
                <w:i/>
                <w:lang w:eastAsia="ru-RU"/>
              </w:rPr>
              <w:lastRenderedPageBreak/>
              <w:t>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6F2A372D"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7338" w:type="dxa"/>
            <w:shd w:val="clear" w:color="auto" w:fill="auto"/>
          </w:tcPr>
          <w:p w14:paraId="4193B9B3" w14:textId="0474B03A" w:rsidR="00801A09" w:rsidRPr="00DE1710" w:rsidRDefault="00801A09" w:rsidP="00FE69B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DE1710">
              <w:rPr>
                <w:rFonts w:ascii="Times New Roman" w:eastAsia="Times New Roman" w:hAnsi="Times New Roman" w:cs="Times New Roman"/>
                <w:bCs/>
                <w:sz w:val="24"/>
                <w:szCs w:val="24"/>
                <w:lang w:val="x-none" w:eastAsia="x-none"/>
              </w:rPr>
              <w:lastRenderedPageBreak/>
              <w:t xml:space="preserve">Описание поставляемого товара (выполняемых работ, оказываемых </w:t>
            </w:r>
            <w:r w:rsidRPr="00DE1710">
              <w:rPr>
                <w:rFonts w:ascii="Times New Roman" w:eastAsia="Times New Roman" w:hAnsi="Times New Roman" w:cs="Times New Roman"/>
                <w:bCs/>
                <w:sz w:val="24"/>
                <w:szCs w:val="24"/>
                <w:lang w:val="x-none" w:eastAsia="x-none"/>
              </w:rPr>
              <w:lastRenderedPageBreak/>
              <w:t xml:space="preserve">услуг), который является предметом настоящего </w:t>
            </w:r>
            <w:r>
              <w:rPr>
                <w:rFonts w:ascii="Times New Roman" w:eastAsia="Times New Roman" w:hAnsi="Times New Roman" w:cs="Times New Roman"/>
                <w:bCs/>
                <w:sz w:val="24"/>
                <w:szCs w:val="24"/>
                <w:lang w:eastAsia="x-none"/>
              </w:rPr>
              <w:t>запроса предложений</w:t>
            </w:r>
            <w:r w:rsidRPr="00DE1710">
              <w:rPr>
                <w:rFonts w:ascii="Times New Roman" w:eastAsia="Times New Roman" w:hAnsi="Times New Roman" w:cs="Times New Roman"/>
                <w:bCs/>
                <w:sz w:val="24"/>
                <w:szCs w:val="24"/>
                <w:lang w:val="x-none" w:eastAsia="x-none"/>
              </w:rPr>
              <w:t>,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DE1710">
              <w:rPr>
                <w:rFonts w:ascii="Times New Roman" w:eastAsia="Times New Roman" w:hAnsi="Times New Roman" w:cs="Times New Roman"/>
                <w:bCs/>
                <w:sz w:val="24"/>
                <w:szCs w:val="24"/>
                <w:lang w:eastAsia="x-none"/>
              </w:rPr>
              <w:t>5</w:t>
            </w:r>
            <w:r w:rsidRPr="00DE1710">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DE1710">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5B47E7B6" w14:textId="77777777" w:rsidR="00801A09" w:rsidRPr="00DE1710" w:rsidRDefault="00801A09" w:rsidP="00FE69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7091093B" w14:textId="77777777" w:rsidR="00801A09" w:rsidRPr="00DE1710" w:rsidRDefault="00801A09" w:rsidP="00FE69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801A09" w:rsidRPr="00DE1710" w14:paraId="19B5682E" w14:textId="77777777" w:rsidTr="00A04AB9">
        <w:tc>
          <w:tcPr>
            <w:tcW w:w="851" w:type="dxa"/>
            <w:shd w:val="clear" w:color="auto" w:fill="auto"/>
          </w:tcPr>
          <w:p w14:paraId="5A4484D3"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17</w:t>
            </w:r>
          </w:p>
        </w:tc>
        <w:tc>
          <w:tcPr>
            <w:tcW w:w="2443" w:type="dxa"/>
            <w:shd w:val="clear" w:color="auto" w:fill="auto"/>
          </w:tcPr>
          <w:p w14:paraId="11A88598"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Pr="00DE1710">
              <w:rPr>
                <w:rFonts w:ascii="Times New Roman" w:eastAsia="Times New Roman" w:hAnsi="Times New Roman" w:cs="Times New Roman"/>
                <w:i/>
                <w:lang w:eastAsia="ru-RU"/>
              </w:rPr>
              <w:t>:</w:t>
            </w:r>
          </w:p>
        </w:tc>
        <w:tc>
          <w:tcPr>
            <w:tcW w:w="7338" w:type="dxa"/>
            <w:shd w:val="clear" w:color="auto" w:fill="auto"/>
          </w:tcPr>
          <w:p w14:paraId="53E8109D" w14:textId="77777777" w:rsidR="00A04AB9" w:rsidRDefault="00DA2459" w:rsidP="00A04A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801A09" w:rsidRPr="00082E9A">
              <w:rPr>
                <w:rFonts w:ascii="Times New Roman" w:eastAsia="Times New Roman" w:hAnsi="Times New Roman" w:cs="Times New Roman"/>
                <w:b/>
                <w:sz w:val="24"/>
                <w:szCs w:val="24"/>
                <w:lang w:eastAsia="ru-RU"/>
              </w:rPr>
              <w:t>рименя</w:t>
            </w:r>
            <w:r w:rsidR="00801A09">
              <w:rPr>
                <w:rFonts w:ascii="Times New Roman" w:eastAsia="Times New Roman" w:hAnsi="Times New Roman" w:cs="Times New Roman"/>
                <w:b/>
                <w:sz w:val="24"/>
                <w:szCs w:val="24"/>
                <w:lang w:eastAsia="ru-RU"/>
              </w:rPr>
              <w:t>е</w:t>
            </w:r>
            <w:r w:rsidR="00801A09" w:rsidRPr="00082E9A">
              <w:rPr>
                <w:rFonts w:ascii="Times New Roman" w:eastAsia="Times New Roman" w:hAnsi="Times New Roman" w:cs="Times New Roman"/>
                <w:b/>
                <w:sz w:val="24"/>
                <w:szCs w:val="24"/>
                <w:lang w:eastAsia="ru-RU"/>
              </w:rPr>
              <w:t>тся</w:t>
            </w:r>
          </w:p>
          <w:p w14:paraId="4151532D" w14:textId="205E454F" w:rsidR="00386B8F" w:rsidRPr="00A04AB9" w:rsidRDefault="00386B8F" w:rsidP="00A04A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sidRPr="00386B8F">
              <w:rPr>
                <w:rFonts w:ascii="Times New Roman" w:eastAsia="Times New Roman" w:hAnsi="Times New Roman" w:cs="Times New Roman"/>
                <w:sz w:val="24"/>
                <w:szCs w:val="24"/>
                <w:lang w:eastAsia="ru-RU"/>
              </w:rPr>
              <w:t>Поставщик до заключения Договора предоставляет Заказчику обеспечение исполнения Договора в виде банковской гарантии в размере 15 % от начальной (максимальной) цены договора, что составляет 35</w:t>
            </w:r>
            <w:r w:rsidR="00A04AB9">
              <w:rPr>
                <w:rFonts w:ascii="Times New Roman" w:eastAsia="Times New Roman" w:hAnsi="Times New Roman" w:cs="Times New Roman"/>
                <w:sz w:val="24"/>
                <w:szCs w:val="24"/>
                <w:lang w:eastAsia="ru-RU"/>
              </w:rPr>
              <w:t xml:space="preserve"> </w:t>
            </w:r>
            <w:r w:rsidRPr="00386B8F">
              <w:rPr>
                <w:rFonts w:ascii="Times New Roman" w:eastAsia="Times New Roman" w:hAnsi="Times New Roman" w:cs="Times New Roman"/>
                <w:sz w:val="24"/>
                <w:szCs w:val="24"/>
                <w:lang w:eastAsia="ru-RU"/>
              </w:rPr>
              <w:t xml:space="preserve">749 </w:t>
            </w:r>
            <w:r w:rsidR="00A04AB9" w:rsidRPr="00386B8F">
              <w:rPr>
                <w:rFonts w:ascii="Times New Roman" w:eastAsia="Times New Roman" w:hAnsi="Times New Roman" w:cs="Times New Roman"/>
                <w:sz w:val="24"/>
                <w:szCs w:val="24"/>
                <w:lang w:eastAsia="ru-RU"/>
              </w:rPr>
              <w:t>рублей 03</w:t>
            </w:r>
            <w:r w:rsidRPr="00386B8F">
              <w:rPr>
                <w:rFonts w:ascii="Times New Roman" w:eastAsia="Times New Roman" w:hAnsi="Times New Roman" w:cs="Times New Roman"/>
                <w:sz w:val="24"/>
                <w:szCs w:val="24"/>
                <w:lang w:eastAsia="ru-RU"/>
              </w:rPr>
              <w:t xml:space="preserve"> копейки. Обеспечение исполнения Договора должно действовать с даты заключения Договора и превышать срок действия Договора не менее чем на 1 (один) месяц.</w:t>
            </w:r>
          </w:p>
          <w:p w14:paraId="67F0BDFC" w14:textId="77777777" w:rsidR="00801A09" w:rsidRPr="00DE1710"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p>
        </w:tc>
      </w:tr>
      <w:tr w:rsidR="00801A09" w:rsidRPr="00DE1710" w14:paraId="5050B19C" w14:textId="77777777" w:rsidTr="00A04AB9">
        <w:tc>
          <w:tcPr>
            <w:tcW w:w="851" w:type="dxa"/>
            <w:shd w:val="clear" w:color="auto" w:fill="auto"/>
          </w:tcPr>
          <w:p w14:paraId="5F6A7B4F"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1309744C"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Антидемпинговые меры</w:t>
            </w:r>
          </w:p>
        </w:tc>
        <w:tc>
          <w:tcPr>
            <w:tcW w:w="7338" w:type="dxa"/>
            <w:shd w:val="clear" w:color="auto" w:fill="auto"/>
          </w:tcPr>
          <w:p w14:paraId="6CBF3EFB" w14:textId="77777777" w:rsidR="00801A09" w:rsidRPr="005E5269" w:rsidRDefault="003D6B16"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801A09" w:rsidRPr="005E5269">
              <w:rPr>
                <w:rFonts w:ascii="Times New Roman" w:eastAsia="Times New Roman" w:hAnsi="Times New Roman" w:cs="Times New Roman"/>
                <w:b/>
                <w:sz w:val="24"/>
                <w:szCs w:val="24"/>
                <w:lang w:eastAsia="ru-RU"/>
              </w:rPr>
              <w:t>рименя</w:t>
            </w:r>
            <w:r>
              <w:rPr>
                <w:rFonts w:ascii="Times New Roman" w:eastAsia="Times New Roman" w:hAnsi="Times New Roman" w:cs="Times New Roman"/>
                <w:b/>
                <w:sz w:val="24"/>
                <w:szCs w:val="24"/>
                <w:lang w:eastAsia="ru-RU"/>
              </w:rPr>
              <w:t>ю</w:t>
            </w:r>
            <w:r w:rsidR="00801A09" w:rsidRPr="005E5269">
              <w:rPr>
                <w:rFonts w:ascii="Times New Roman" w:eastAsia="Times New Roman" w:hAnsi="Times New Roman" w:cs="Times New Roman"/>
                <w:b/>
                <w:sz w:val="24"/>
                <w:szCs w:val="24"/>
                <w:lang w:eastAsia="ru-RU"/>
              </w:rPr>
              <w:t>тся</w:t>
            </w:r>
          </w:p>
          <w:p w14:paraId="7FE005EF" w14:textId="77777777" w:rsidR="00801A09" w:rsidRPr="005E5269" w:rsidRDefault="00801A09" w:rsidP="00FE69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801A09" w:rsidRPr="00DE1710" w14:paraId="123DEE0A" w14:textId="77777777" w:rsidTr="00A04AB9">
        <w:tc>
          <w:tcPr>
            <w:tcW w:w="851" w:type="dxa"/>
            <w:shd w:val="clear" w:color="auto" w:fill="auto"/>
          </w:tcPr>
          <w:p w14:paraId="42BA9D64"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14:paraId="0C34D881" w14:textId="77777777" w:rsidR="00801A09" w:rsidRPr="0061170C"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 xml:space="preserve">запросе </w:t>
            </w:r>
            <w:r w:rsidRPr="0061170C">
              <w:rPr>
                <w:rFonts w:ascii="Times New Roman" w:eastAsia="Times New Roman" w:hAnsi="Times New Roman" w:cs="Times New Roman"/>
                <w:bCs/>
                <w:i/>
                <w:lang w:val="x-none" w:eastAsia="x-none"/>
              </w:rPr>
              <w:lastRenderedPageBreak/>
              <w:t>предложений</w:t>
            </w:r>
            <w:r w:rsidRPr="00F920EF">
              <w:rPr>
                <w:rFonts w:ascii="Times New Roman" w:eastAsia="Times New Roman" w:hAnsi="Times New Roman" w:cs="Times New Roman"/>
                <w:bCs/>
                <w:i/>
                <w:lang w:val="x-none" w:eastAsia="x-none"/>
              </w:rPr>
              <w:t xml:space="preserve"> </w:t>
            </w:r>
          </w:p>
        </w:tc>
        <w:tc>
          <w:tcPr>
            <w:tcW w:w="7338" w:type="dxa"/>
            <w:shd w:val="clear" w:color="auto" w:fill="auto"/>
          </w:tcPr>
          <w:p w14:paraId="75B4B45D" w14:textId="132AFD99"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 </w:t>
            </w:r>
            <w:r w:rsidRPr="00DE1710">
              <w:rPr>
                <w:rFonts w:ascii="Times New Roman" w:eastAsia="Times New Roman" w:hAnsi="Times New Roman" w:cs="Times New Roman"/>
                <w:sz w:val="24"/>
                <w:szCs w:val="24"/>
                <w:lang w:eastAsia="ru-RU"/>
              </w:rPr>
              <w:t>«</w:t>
            </w:r>
            <w:r w:rsidR="003D6B16" w:rsidRPr="00B55350">
              <w:rPr>
                <w:rFonts w:ascii="Times New Roman" w:eastAsia="Times New Roman" w:hAnsi="Times New Roman" w:cs="Times New Roman"/>
                <w:sz w:val="24"/>
                <w:szCs w:val="24"/>
                <w:lang w:eastAsia="ru-RU"/>
              </w:rPr>
              <w:t>1</w:t>
            </w:r>
            <w:r w:rsidR="00A04AB9" w:rsidRPr="00B55350">
              <w:rPr>
                <w:rFonts w:ascii="Times New Roman" w:eastAsia="Times New Roman" w:hAnsi="Times New Roman" w:cs="Times New Roman"/>
                <w:sz w:val="24"/>
                <w:szCs w:val="24"/>
                <w:lang w:eastAsia="ru-RU"/>
              </w:rPr>
              <w:t>1</w:t>
            </w:r>
            <w:r w:rsidRPr="00B55350">
              <w:rPr>
                <w:rFonts w:ascii="Times New Roman" w:eastAsia="Times New Roman" w:hAnsi="Times New Roman" w:cs="Times New Roman"/>
                <w:sz w:val="24"/>
                <w:szCs w:val="24"/>
                <w:lang w:eastAsia="ru-RU"/>
              </w:rPr>
              <w:t>»</w:t>
            </w:r>
            <w:r w:rsidRPr="00DE17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DE1710">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24</w:t>
            </w:r>
            <w:r w:rsidRPr="00DE1710">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по </w:t>
            </w:r>
            <w:r w:rsidRPr="002A43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6B7E87">
              <w:rPr>
                <w:rFonts w:ascii="Times New Roman" w:eastAsia="Times New Roman" w:hAnsi="Times New Roman" w:cs="Times New Roman"/>
                <w:sz w:val="24"/>
                <w:szCs w:val="24"/>
                <w:lang w:eastAsia="ru-RU"/>
              </w:rPr>
              <w:t>9</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w:t>
            </w:r>
            <w:r w:rsidRPr="002A43F0">
              <w:rPr>
                <w:rFonts w:ascii="Times New Roman" w:eastAsia="Times New Roman" w:hAnsi="Times New Roman" w:cs="Times New Roman"/>
                <w:sz w:val="24"/>
                <w:szCs w:val="24"/>
                <w:lang w:eastAsia="ru-RU"/>
              </w:rPr>
              <w:t>я 202</w:t>
            </w:r>
            <w:r>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включительно</w:t>
            </w:r>
          </w:p>
          <w:p w14:paraId="30784D65" w14:textId="2924BB1C" w:rsidR="00801A09" w:rsidRPr="008B414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954C7C">
              <w:rPr>
                <w:rFonts w:ascii="Times New Roman" w:eastAsia="Times New Roman" w:hAnsi="Times New Roman" w:cs="Times New Roman"/>
                <w:sz w:val="24"/>
                <w:szCs w:val="24"/>
                <w:lang w:eastAsia="ru-RU"/>
              </w:rPr>
              <w:t xml:space="preserve"> </w:t>
            </w:r>
            <w:r w:rsidRPr="008B4140">
              <w:rPr>
                <w:rFonts w:ascii="Times New Roman" w:eastAsia="Times New Roman" w:hAnsi="Times New Roman" w:cs="Times New Roman"/>
                <w:i/>
                <w:sz w:val="24"/>
                <w:szCs w:val="24"/>
                <w:lang w:eastAsia="ru-RU"/>
              </w:rPr>
              <w:t xml:space="preserve">Предприятие вправе не давать разъяснений положений извещения и (или) документации о закупке, если запрос </w:t>
            </w:r>
            <w:r w:rsidR="00A04AB9" w:rsidRPr="008B4140">
              <w:rPr>
                <w:rFonts w:ascii="Times New Roman" w:eastAsia="Times New Roman" w:hAnsi="Times New Roman" w:cs="Times New Roman"/>
                <w:i/>
                <w:sz w:val="24"/>
                <w:szCs w:val="24"/>
                <w:lang w:eastAsia="ru-RU"/>
              </w:rPr>
              <w:t xml:space="preserve">поступил </w:t>
            </w:r>
            <w:r w:rsidR="00A04AB9">
              <w:rPr>
                <w:rFonts w:ascii="Times New Roman" w:eastAsia="Times New Roman" w:hAnsi="Times New Roman" w:cs="Times New Roman"/>
                <w:i/>
                <w:sz w:val="24"/>
                <w:szCs w:val="24"/>
                <w:lang w:eastAsia="ru-RU"/>
              </w:rPr>
              <w:t>позднее</w:t>
            </w:r>
            <w:r w:rsidRPr="008B4140">
              <w:rPr>
                <w:rFonts w:ascii="Times New Roman" w:eastAsia="Times New Roman" w:hAnsi="Times New Roman" w:cs="Times New Roman"/>
                <w:i/>
                <w:sz w:val="24"/>
                <w:szCs w:val="24"/>
                <w:lang w:eastAsia="ru-RU"/>
              </w:rPr>
              <w:t xml:space="preserve"> чем за три рабочих дня до даты окончания срока подачи заявок на участие в закупке</w:t>
            </w:r>
          </w:p>
        </w:tc>
      </w:tr>
      <w:tr w:rsidR="00801A09" w:rsidRPr="00DE1710" w14:paraId="51CC6B28" w14:textId="77777777" w:rsidTr="00A04AB9">
        <w:tc>
          <w:tcPr>
            <w:tcW w:w="851" w:type="dxa"/>
            <w:shd w:val="clear" w:color="auto" w:fill="auto"/>
          </w:tcPr>
          <w:p w14:paraId="6CE1C102"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20</w:t>
            </w:r>
          </w:p>
        </w:tc>
        <w:tc>
          <w:tcPr>
            <w:tcW w:w="2443" w:type="dxa"/>
            <w:shd w:val="clear" w:color="auto" w:fill="auto"/>
          </w:tcPr>
          <w:p w14:paraId="2BB65F97"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7338" w:type="dxa"/>
            <w:shd w:val="clear" w:color="auto" w:fill="auto"/>
          </w:tcPr>
          <w:p w14:paraId="0E7DF30F" w14:textId="4C819DDB" w:rsidR="00801A09" w:rsidRDefault="00801A09" w:rsidP="00FE69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976A8">
              <w:rPr>
                <w:rFonts w:ascii="Times New Roman" w:eastAsia="Times New Roman" w:hAnsi="Times New Roman" w:cs="Times New Roman"/>
                <w:sz w:val="24"/>
                <w:szCs w:val="24"/>
                <w:lang w:eastAsia="ru-RU"/>
              </w:rPr>
              <w:t xml:space="preserve">С  </w:t>
            </w:r>
            <w:r w:rsidRPr="00B55350">
              <w:rPr>
                <w:rFonts w:ascii="Times New Roman" w:eastAsia="Times New Roman" w:hAnsi="Times New Roman" w:cs="Times New Roman"/>
                <w:sz w:val="24"/>
                <w:szCs w:val="24"/>
                <w:lang w:eastAsia="ru-RU"/>
              </w:rPr>
              <w:t>«</w:t>
            </w:r>
            <w:r w:rsidR="003D6B16" w:rsidRPr="00B55350">
              <w:rPr>
                <w:rFonts w:ascii="Times New Roman" w:eastAsia="Times New Roman" w:hAnsi="Times New Roman" w:cs="Times New Roman"/>
                <w:sz w:val="24"/>
                <w:szCs w:val="24"/>
                <w:lang w:eastAsia="ru-RU"/>
              </w:rPr>
              <w:t>1</w:t>
            </w:r>
            <w:r w:rsidR="00A04AB9" w:rsidRPr="00B55350">
              <w:rPr>
                <w:rFonts w:ascii="Times New Roman" w:eastAsia="Times New Roman" w:hAnsi="Times New Roman" w:cs="Times New Roman"/>
                <w:sz w:val="24"/>
                <w:szCs w:val="24"/>
                <w:lang w:eastAsia="ru-RU"/>
              </w:rPr>
              <w:t>1</w:t>
            </w:r>
            <w:r w:rsidRPr="00B55350">
              <w:rPr>
                <w:rFonts w:ascii="Times New Roman" w:eastAsia="Times New Roman" w:hAnsi="Times New Roman" w:cs="Times New Roman"/>
                <w:sz w:val="24"/>
                <w:szCs w:val="24"/>
                <w:lang w:eastAsia="ru-RU"/>
              </w:rPr>
              <w:t>» июня</w:t>
            </w:r>
            <w:r w:rsidRPr="008976A8">
              <w:rPr>
                <w:rFonts w:ascii="Times New Roman" w:eastAsia="Times New Roman" w:hAnsi="Times New Roman" w:cs="Times New Roman"/>
                <w:sz w:val="24"/>
                <w:szCs w:val="24"/>
                <w:lang w:eastAsia="ru-RU"/>
              </w:rPr>
              <w:t xml:space="preserve"> 2024 года </w:t>
            </w:r>
            <w:r w:rsidRPr="002A43F0">
              <w:rPr>
                <w:rFonts w:ascii="Times New Roman" w:eastAsia="Times New Roman" w:hAnsi="Times New Roman" w:cs="Times New Roman"/>
                <w:sz w:val="24"/>
                <w:szCs w:val="24"/>
                <w:lang w:eastAsia="ru-RU"/>
              </w:rPr>
              <w:t>по «</w:t>
            </w:r>
            <w:r w:rsidR="00A516D8">
              <w:rPr>
                <w:rFonts w:ascii="Times New Roman" w:eastAsia="Times New Roman" w:hAnsi="Times New Roman" w:cs="Times New Roman"/>
                <w:sz w:val="24"/>
                <w:szCs w:val="24"/>
                <w:lang w:eastAsia="ru-RU"/>
              </w:rPr>
              <w:t>2</w:t>
            </w:r>
            <w:r w:rsidR="006B7E87">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w:t>
            </w:r>
            <w:r w:rsidRPr="002A43F0">
              <w:rPr>
                <w:rFonts w:ascii="Times New Roman" w:eastAsia="Times New Roman" w:hAnsi="Times New Roman" w:cs="Times New Roman"/>
                <w:sz w:val="24"/>
                <w:szCs w:val="24"/>
                <w:lang w:eastAsia="ru-RU"/>
              </w:rPr>
              <w:t>я 202</w:t>
            </w:r>
            <w:r>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включительно</w:t>
            </w:r>
          </w:p>
          <w:p w14:paraId="10E239B4" w14:textId="77777777" w:rsidR="00801A09" w:rsidRPr="00136851" w:rsidRDefault="00801A09" w:rsidP="00FE69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36851">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801A09" w:rsidRPr="00DE1710" w14:paraId="23DDFFEE" w14:textId="77777777" w:rsidTr="00A04AB9">
        <w:tc>
          <w:tcPr>
            <w:tcW w:w="851" w:type="dxa"/>
            <w:shd w:val="clear" w:color="auto" w:fill="auto"/>
          </w:tcPr>
          <w:p w14:paraId="2A37C349"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21</w:t>
            </w:r>
          </w:p>
        </w:tc>
        <w:tc>
          <w:tcPr>
            <w:tcW w:w="2443" w:type="dxa"/>
            <w:shd w:val="clear" w:color="auto" w:fill="auto"/>
          </w:tcPr>
          <w:p w14:paraId="384B949F"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14:paraId="46916E14" w14:textId="77777777" w:rsidR="00801A09" w:rsidRPr="00DE1710"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7338" w:type="dxa"/>
            <w:shd w:val="clear" w:color="auto" w:fill="auto"/>
          </w:tcPr>
          <w:p w14:paraId="5438D8B2"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w:t>
            </w:r>
            <w:r>
              <w:rPr>
                <w:rFonts w:ascii="Times New Roman" w:eastAsia="Times New Roman" w:hAnsi="Times New Roman" w:cs="Times New Roman"/>
                <w:lang w:eastAsia="ar-SA"/>
              </w:rPr>
              <w:t>лощадки</w:t>
            </w:r>
            <w:r w:rsidR="005B0F5C" w:rsidRPr="005B0F5C">
              <w:rPr>
                <w:rFonts w:ascii="Times New Roman" w:eastAsia="Times New Roman" w:hAnsi="Times New Roman" w:cs="Times New Roman"/>
                <w:lang w:eastAsia="ar-SA"/>
              </w:rPr>
              <w:t xml:space="preserve">» </w:t>
            </w:r>
            <w:r w:rsidR="001D4813">
              <w:rPr>
                <w:rFonts w:ascii="Times New Roman" w:eastAsia="Times New Roman" w:hAnsi="Times New Roman" w:cs="Times New Roman"/>
                <w:lang w:eastAsia="ar-SA"/>
              </w:rPr>
              <w:t xml:space="preserve"> </w:t>
            </w:r>
            <w:r w:rsidR="005B0F5C" w:rsidRPr="005B0F5C">
              <w:rPr>
                <w:rFonts w:ascii="Times New Roman" w:eastAsia="Times New Roman" w:hAnsi="Times New Roman" w:cs="Times New Roman"/>
                <w:lang w:eastAsia="ar-SA"/>
              </w:rPr>
              <w:t>по адресу: http://r-est.ru</w:t>
            </w:r>
          </w:p>
        </w:tc>
      </w:tr>
      <w:tr w:rsidR="00801A09" w:rsidRPr="00DE1710" w14:paraId="6086F919" w14:textId="77777777" w:rsidTr="00A04AB9">
        <w:tc>
          <w:tcPr>
            <w:tcW w:w="851" w:type="dxa"/>
            <w:shd w:val="clear" w:color="auto" w:fill="auto"/>
          </w:tcPr>
          <w:p w14:paraId="16B00A15"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14:paraId="7A7F7914"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7338" w:type="dxa"/>
            <w:shd w:val="clear" w:color="auto" w:fill="auto"/>
          </w:tcPr>
          <w:p w14:paraId="0754EFFA" w14:textId="4DD94BB3" w:rsidR="00801A09" w:rsidRPr="004F089B" w:rsidRDefault="00801A09" w:rsidP="006B7E8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8976A8">
              <w:rPr>
                <w:rFonts w:ascii="Times New Roman" w:eastAsia="Times New Roman" w:hAnsi="Times New Roman" w:cs="Times New Roman"/>
                <w:sz w:val="24"/>
                <w:szCs w:val="24"/>
                <w:lang w:val="x-none" w:eastAsia="x-none"/>
              </w:rPr>
              <w:t>С  «</w:t>
            </w:r>
            <w:r w:rsidR="003D6B16">
              <w:rPr>
                <w:rFonts w:ascii="Times New Roman" w:eastAsia="Times New Roman" w:hAnsi="Times New Roman" w:cs="Times New Roman"/>
                <w:sz w:val="24"/>
                <w:szCs w:val="24"/>
                <w:lang w:eastAsia="x-none"/>
              </w:rPr>
              <w:t>1</w:t>
            </w:r>
            <w:r w:rsidR="006B7E87">
              <w:rPr>
                <w:rFonts w:ascii="Times New Roman" w:eastAsia="Times New Roman" w:hAnsi="Times New Roman" w:cs="Times New Roman"/>
                <w:sz w:val="24"/>
                <w:szCs w:val="24"/>
                <w:lang w:eastAsia="ru-RU"/>
              </w:rPr>
              <w:t>1</w:t>
            </w:r>
            <w:r w:rsidRPr="008976A8">
              <w:rPr>
                <w:rFonts w:ascii="Times New Roman" w:eastAsia="Times New Roman" w:hAnsi="Times New Roman" w:cs="Times New Roman"/>
                <w:sz w:val="24"/>
                <w:szCs w:val="24"/>
                <w:lang w:val="x-none" w:eastAsia="x-none"/>
              </w:rPr>
              <w:t>» июня 2024 года</w:t>
            </w:r>
          </w:p>
        </w:tc>
      </w:tr>
      <w:tr w:rsidR="00801A09" w:rsidRPr="00DE1710" w14:paraId="7BA1A19A" w14:textId="77777777" w:rsidTr="00A04AB9">
        <w:tc>
          <w:tcPr>
            <w:tcW w:w="851" w:type="dxa"/>
            <w:shd w:val="clear" w:color="auto" w:fill="auto"/>
          </w:tcPr>
          <w:p w14:paraId="350F2586"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14:paraId="211F5FAC"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окончания срока подачи заявок на участие в закупке:</w:t>
            </w:r>
          </w:p>
        </w:tc>
        <w:tc>
          <w:tcPr>
            <w:tcW w:w="7338" w:type="dxa"/>
            <w:shd w:val="clear" w:color="auto" w:fill="auto"/>
          </w:tcPr>
          <w:p w14:paraId="4BA602BB" w14:textId="5F173E6E" w:rsidR="00801A09"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DE1710">
              <w:rPr>
                <w:rFonts w:ascii="Times New Roman" w:eastAsia="Times New Roman" w:hAnsi="Times New Roman" w:cs="Times New Roman"/>
                <w:sz w:val="24"/>
                <w:szCs w:val="24"/>
                <w:lang w:val="x-none" w:eastAsia="x-none"/>
              </w:rPr>
              <w:t>«</w:t>
            </w:r>
            <w:r w:rsidR="00DA2459">
              <w:rPr>
                <w:rFonts w:ascii="Times New Roman" w:eastAsia="Times New Roman" w:hAnsi="Times New Roman" w:cs="Times New Roman"/>
                <w:sz w:val="24"/>
                <w:szCs w:val="24"/>
                <w:lang w:eastAsia="x-none"/>
              </w:rPr>
              <w:t>2</w:t>
            </w:r>
            <w:r w:rsidR="006B7E87">
              <w:rPr>
                <w:rFonts w:ascii="Times New Roman" w:eastAsia="Times New Roman" w:hAnsi="Times New Roman" w:cs="Times New Roman"/>
                <w:sz w:val="24"/>
                <w:szCs w:val="24"/>
                <w:lang w:eastAsia="x-none"/>
              </w:rPr>
              <w:t>5</w:t>
            </w:r>
            <w:r w:rsidRPr="00DE17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июня</w:t>
            </w:r>
            <w:r w:rsidRPr="00DE1710">
              <w:rPr>
                <w:rFonts w:ascii="Times New Roman" w:eastAsia="Times New Roman" w:hAnsi="Times New Roman" w:cs="Times New Roman"/>
                <w:sz w:val="24"/>
                <w:szCs w:val="24"/>
                <w:lang w:val="x-none" w:eastAsia="x-none"/>
              </w:rPr>
              <w:t xml:space="preserve"> 20</w:t>
            </w:r>
            <w:r>
              <w:rPr>
                <w:rFonts w:ascii="Times New Roman" w:eastAsia="Times New Roman" w:hAnsi="Times New Roman" w:cs="Times New Roman"/>
                <w:sz w:val="24"/>
                <w:szCs w:val="24"/>
                <w:lang w:eastAsia="x-none"/>
              </w:rPr>
              <w:t>24</w:t>
            </w:r>
            <w:r w:rsidRPr="00DE1710">
              <w:rPr>
                <w:rFonts w:ascii="Times New Roman" w:eastAsia="Times New Roman" w:hAnsi="Times New Roman" w:cs="Times New Roman"/>
                <w:sz w:val="24"/>
                <w:szCs w:val="24"/>
                <w:lang w:val="x-none" w:eastAsia="x-none"/>
              </w:rPr>
              <w:t xml:space="preserve"> года </w:t>
            </w:r>
            <w:r>
              <w:rPr>
                <w:rFonts w:ascii="Times New Roman" w:eastAsia="Times New Roman" w:hAnsi="Times New Roman" w:cs="Times New Roman"/>
                <w:sz w:val="24"/>
                <w:szCs w:val="24"/>
                <w:lang w:eastAsia="x-none"/>
              </w:rPr>
              <w:t>в  8</w:t>
            </w:r>
            <w:r w:rsidRPr="00DE1710">
              <w:rPr>
                <w:rFonts w:ascii="Times New Roman" w:eastAsia="Times New Roman" w:hAnsi="Times New Roman" w:cs="Times New Roman"/>
                <w:sz w:val="24"/>
                <w:szCs w:val="24"/>
                <w:lang w:val="x-none" w:eastAsia="x-none"/>
              </w:rPr>
              <w:t>:00 часов</w:t>
            </w:r>
            <w:r>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w:t>
            </w:r>
            <w:r w:rsidRPr="00E5515D">
              <w:rPr>
                <w:rFonts w:ascii="Times New Roman" w:eastAsia="Times New Roman" w:hAnsi="Times New Roman" w:cs="Times New Roman"/>
                <w:sz w:val="24"/>
                <w:szCs w:val="24"/>
                <w:lang w:val="x-none" w:eastAsia="x-none"/>
              </w:rPr>
              <w:t>по местному времени, часовой пояс ЕКБ)</w:t>
            </w:r>
          </w:p>
          <w:p w14:paraId="3AC39115" w14:textId="77777777" w:rsidR="00801A09" w:rsidRPr="001C1B71"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801A09" w:rsidRPr="00DE1710" w14:paraId="4313A350" w14:textId="77777777" w:rsidTr="00A04AB9">
        <w:tc>
          <w:tcPr>
            <w:tcW w:w="851" w:type="dxa"/>
            <w:shd w:val="clear" w:color="auto" w:fill="auto"/>
          </w:tcPr>
          <w:p w14:paraId="02C17C06" w14:textId="77777777" w:rsidR="00801A09" w:rsidRPr="00DE1710" w:rsidRDefault="00801A09" w:rsidP="00FE69B9">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53BF9505"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Pr>
                <w:rFonts w:ascii="Times New Roman" w:eastAsia="Times New Roman" w:hAnsi="Times New Roman" w:cs="Times New Roman"/>
                <w:i/>
                <w:lang w:eastAsia="ru-RU"/>
              </w:rPr>
              <w:t xml:space="preserve"> и </w:t>
            </w:r>
            <w:r>
              <w:t xml:space="preserve"> </w:t>
            </w:r>
            <w:r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7338" w:type="dxa"/>
            <w:shd w:val="clear" w:color="auto" w:fill="auto"/>
          </w:tcPr>
          <w:p w14:paraId="02B2E22C" w14:textId="77777777" w:rsidR="00A04AB9" w:rsidRDefault="00801A09" w:rsidP="00A516D8">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г.Уфа</w:t>
            </w:r>
            <w:proofErr w:type="spellEnd"/>
            <w:r w:rsidRPr="00DE1710">
              <w:rPr>
                <w:rFonts w:ascii="Times New Roman" w:eastAsia="Times New Roman" w:hAnsi="Times New Roman" w:cs="Times New Roman"/>
                <w:sz w:val="24"/>
                <w:szCs w:val="24"/>
                <w:lang w:eastAsia="ru-RU"/>
              </w:rPr>
              <w:t>, ул.</w:t>
            </w:r>
            <w:r w:rsidR="00A04AB9">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 xml:space="preserve">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t xml:space="preserve">  </w:t>
            </w:r>
          </w:p>
          <w:p w14:paraId="53E2E90E" w14:textId="6351BAD3" w:rsidR="00801A09" w:rsidRPr="00A04AB9" w:rsidRDefault="00801A09" w:rsidP="006B7E87">
            <w:pPr>
              <w:widowControl w:val="0"/>
              <w:overflowPunct w:val="0"/>
              <w:autoSpaceDE w:val="0"/>
              <w:autoSpaceDN w:val="0"/>
              <w:adjustRightInd w:val="0"/>
              <w:spacing w:after="0" w:line="240" w:lineRule="auto"/>
              <w:ind w:right="40"/>
              <w:textAlignment w:val="baseline"/>
            </w:pPr>
            <w:proofErr w:type="gramStart"/>
            <w:r w:rsidRPr="002A43F0">
              <w:rPr>
                <w:rFonts w:ascii="Times New Roman" w:eastAsia="Times New Roman" w:hAnsi="Times New Roman" w:cs="Times New Roman"/>
                <w:sz w:val="24"/>
                <w:szCs w:val="24"/>
                <w:lang w:eastAsia="x-none"/>
              </w:rPr>
              <w:t>«</w:t>
            </w:r>
            <w:r w:rsidR="00DA2459">
              <w:rPr>
                <w:rFonts w:ascii="Times New Roman" w:eastAsia="Times New Roman" w:hAnsi="Times New Roman" w:cs="Times New Roman"/>
                <w:sz w:val="24"/>
                <w:szCs w:val="24"/>
                <w:lang w:eastAsia="x-none"/>
              </w:rPr>
              <w:t>2</w:t>
            </w:r>
            <w:r w:rsidR="006B7E87">
              <w:rPr>
                <w:rFonts w:ascii="Times New Roman" w:eastAsia="Times New Roman" w:hAnsi="Times New Roman" w:cs="Times New Roman"/>
                <w:sz w:val="24"/>
                <w:szCs w:val="24"/>
                <w:lang w:eastAsia="x-none"/>
              </w:rPr>
              <w:t>5</w:t>
            </w:r>
            <w:r w:rsidRPr="002A43F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июня</w:t>
            </w:r>
            <w:r w:rsidRPr="002A43F0">
              <w:rPr>
                <w:rFonts w:ascii="Times New Roman" w:eastAsia="Times New Roman" w:hAnsi="Times New Roman" w:cs="Times New Roman"/>
                <w:sz w:val="24"/>
                <w:szCs w:val="24"/>
                <w:lang w:eastAsia="x-none"/>
              </w:rPr>
              <w:t xml:space="preserve">   202</w:t>
            </w:r>
            <w:r>
              <w:rPr>
                <w:rFonts w:ascii="Times New Roman" w:eastAsia="Times New Roman" w:hAnsi="Times New Roman" w:cs="Times New Roman"/>
                <w:sz w:val="24"/>
                <w:szCs w:val="24"/>
                <w:lang w:eastAsia="x-none"/>
              </w:rPr>
              <w:t>4</w:t>
            </w:r>
            <w:r w:rsidRPr="002A43F0">
              <w:rPr>
                <w:rFonts w:ascii="Times New Roman" w:eastAsia="Times New Roman" w:hAnsi="Times New Roman" w:cs="Times New Roman"/>
                <w:sz w:val="24"/>
                <w:szCs w:val="24"/>
                <w:lang w:eastAsia="x-none"/>
              </w:rPr>
              <w:t xml:space="preserve"> года </w:t>
            </w:r>
            <w:r w:rsidRPr="00E428BB">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801A09" w:rsidRPr="00DE1710" w14:paraId="61139246" w14:textId="77777777" w:rsidTr="00A04AB9">
        <w:trPr>
          <w:trHeight w:val="350"/>
        </w:trPr>
        <w:tc>
          <w:tcPr>
            <w:tcW w:w="851" w:type="dxa"/>
            <w:shd w:val="clear" w:color="auto" w:fill="auto"/>
          </w:tcPr>
          <w:p w14:paraId="636D1D1C"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443" w:type="dxa"/>
            <w:shd w:val="clear" w:color="auto" w:fill="auto"/>
          </w:tcPr>
          <w:p w14:paraId="6C02AE56"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переторжки (подачи окончательных ценовых предложений)</w:t>
            </w:r>
          </w:p>
        </w:tc>
        <w:tc>
          <w:tcPr>
            <w:tcW w:w="7338" w:type="dxa"/>
            <w:shd w:val="clear" w:color="auto" w:fill="auto"/>
          </w:tcPr>
          <w:p w14:paraId="3DE6FA0D" w14:textId="77777777" w:rsidR="00801A09" w:rsidRPr="00DE1710" w:rsidRDefault="00801A09" w:rsidP="00FE69B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предусмотрено</w:t>
            </w:r>
            <w:r w:rsidRPr="00DE1710">
              <w:rPr>
                <w:rFonts w:ascii="Times New Roman" w:eastAsia="Times New Roman" w:hAnsi="Times New Roman" w:cs="Times New Roman"/>
                <w:sz w:val="24"/>
                <w:szCs w:val="24"/>
                <w:lang w:eastAsia="ru-RU"/>
              </w:rPr>
              <w:t xml:space="preserve"> </w:t>
            </w:r>
          </w:p>
        </w:tc>
      </w:tr>
      <w:tr w:rsidR="00801A09" w:rsidRPr="00DE1710" w14:paraId="5EE0D443" w14:textId="77777777" w:rsidTr="00A04AB9">
        <w:trPr>
          <w:trHeight w:val="350"/>
        </w:trPr>
        <w:tc>
          <w:tcPr>
            <w:tcW w:w="851" w:type="dxa"/>
            <w:shd w:val="clear" w:color="auto" w:fill="auto"/>
          </w:tcPr>
          <w:p w14:paraId="46DF6132"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w:t>
            </w:r>
          </w:p>
        </w:tc>
        <w:tc>
          <w:tcPr>
            <w:tcW w:w="9781" w:type="dxa"/>
            <w:gridSpan w:val="2"/>
            <w:shd w:val="clear" w:color="auto" w:fill="auto"/>
          </w:tcPr>
          <w:p w14:paraId="02A085DF" w14:textId="77777777" w:rsidR="00801A09" w:rsidRDefault="00801A09" w:rsidP="00FE69B9">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14:paraId="633C7328" w14:textId="77777777" w:rsidR="00801A09" w:rsidRPr="00905E82" w:rsidRDefault="00801A09" w:rsidP="00FE69B9">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14:paraId="211AB9C0" w14:textId="77777777" w:rsidR="00801A09" w:rsidRPr="002C25FB" w:rsidRDefault="00801A09" w:rsidP="00FE69B9">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C25FB">
              <w:rPr>
                <w:rFonts w:ascii="Times New Roman" w:eastAsia="Times New Roman" w:hAnsi="Times New Roman" w:cs="Times New Roman"/>
                <w:sz w:val="24"/>
                <w:szCs w:val="24"/>
                <w:lang w:eastAsia="ru-RU"/>
              </w:rPr>
              <w:t xml:space="preserve">Цена договора, значимость критерия - </w:t>
            </w:r>
            <w:r w:rsidR="002B1A68">
              <w:rPr>
                <w:rFonts w:ascii="Times New Roman" w:eastAsia="Times New Roman" w:hAnsi="Times New Roman" w:cs="Times New Roman"/>
                <w:sz w:val="24"/>
                <w:szCs w:val="24"/>
                <w:lang w:eastAsia="ru-RU"/>
              </w:rPr>
              <w:t>7</w:t>
            </w:r>
            <w:r w:rsidRPr="002C25FB">
              <w:rPr>
                <w:rFonts w:ascii="Times New Roman" w:eastAsia="Times New Roman" w:hAnsi="Times New Roman" w:cs="Times New Roman"/>
                <w:sz w:val="24"/>
                <w:szCs w:val="24"/>
                <w:lang w:eastAsia="ru-RU"/>
              </w:rPr>
              <w:t>0%.</w:t>
            </w:r>
          </w:p>
          <w:p w14:paraId="1954BAAB" w14:textId="77777777" w:rsidR="00801A09" w:rsidRDefault="00801A09" w:rsidP="00FE69B9">
            <w:pPr>
              <w:spacing w:after="0" w:line="240" w:lineRule="auto"/>
              <w:rPr>
                <w:rFonts w:ascii="Times New Roman" w:eastAsia="Calibri" w:hAnsi="Times New Roman" w:cs="Times New Roman"/>
              </w:rPr>
            </w:pPr>
            <w:r>
              <w:rPr>
                <w:rFonts w:ascii="Times New Roman" w:eastAsia="Calibri" w:hAnsi="Times New Roman" w:cs="Times New Roman"/>
              </w:rPr>
              <w:t>2.</w:t>
            </w:r>
            <w:r w:rsidRPr="00B21FA3">
              <w:rPr>
                <w:rFonts w:ascii="Times New Roman" w:eastAsia="Calibri" w:hAnsi="Times New Roman" w:cs="Times New Roman"/>
              </w:rPr>
              <w:t>Отсрочка обеспечения исполнения обязательств  по оплате (неустойки, штрафы, пени)</w:t>
            </w:r>
            <w:r>
              <w:rPr>
                <w:rFonts w:ascii="Times New Roman" w:eastAsia="Calibri" w:hAnsi="Times New Roman" w:cs="Times New Roman"/>
              </w:rPr>
              <w:t>,</w:t>
            </w:r>
            <w:r>
              <w:t xml:space="preserve"> </w:t>
            </w:r>
            <w:r w:rsidRPr="00B21FA3">
              <w:rPr>
                <w:rFonts w:ascii="Times New Roman" w:eastAsia="Calibri" w:hAnsi="Times New Roman" w:cs="Times New Roman"/>
              </w:rPr>
              <w:t xml:space="preserve">значимость критерия </w:t>
            </w:r>
            <w:r>
              <w:rPr>
                <w:rFonts w:ascii="Times New Roman" w:eastAsia="Calibri" w:hAnsi="Times New Roman" w:cs="Times New Roman"/>
              </w:rPr>
              <w:t>-</w:t>
            </w:r>
            <w:r w:rsidR="002B1A68">
              <w:rPr>
                <w:rFonts w:ascii="Times New Roman" w:eastAsia="Calibri" w:hAnsi="Times New Roman" w:cs="Times New Roman"/>
              </w:rPr>
              <w:t>3</w:t>
            </w:r>
            <w:r>
              <w:rPr>
                <w:rFonts w:ascii="Times New Roman" w:eastAsia="Calibri" w:hAnsi="Times New Roman" w:cs="Times New Roman"/>
              </w:rPr>
              <w:t>0%.</w:t>
            </w:r>
          </w:p>
          <w:p w14:paraId="6289E346" w14:textId="77777777" w:rsidR="00801A09" w:rsidRPr="002C25FB" w:rsidRDefault="00801A09" w:rsidP="005057F2">
            <w:pPr>
              <w:spacing w:after="0" w:line="240" w:lineRule="auto"/>
              <w:rPr>
                <w:rFonts w:ascii="Times New Roman" w:eastAsia="Calibri" w:hAnsi="Times New Roman" w:cs="Times New Roman"/>
              </w:rPr>
            </w:pPr>
            <w:r w:rsidRPr="002C25FB">
              <w:rPr>
                <w:rFonts w:ascii="Times New Roman" w:eastAsia="Calibri" w:hAnsi="Times New Roman" w:cs="Times New Roman"/>
              </w:rPr>
              <w:t>Комиссия по закупкам проводит оценку заявк</w:t>
            </w:r>
            <w:r>
              <w:rPr>
                <w:rFonts w:ascii="Times New Roman" w:eastAsia="Calibri" w:hAnsi="Times New Roman" w:cs="Times New Roman"/>
              </w:rPr>
              <w:t>и</w:t>
            </w:r>
            <w:r w:rsidRPr="002C25FB">
              <w:rPr>
                <w:rFonts w:ascii="Times New Roman" w:eastAsia="Calibri" w:hAnsi="Times New Roman" w:cs="Times New Roman"/>
              </w:rPr>
              <w:t xml:space="preserve"> по вышеперечисленным критериям согласно разделу 1</w:t>
            </w:r>
            <w:r>
              <w:rPr>
                <w:rFonts w:ascii="Times New Roman" w:eastAsia="Calibri" w:hAnsi="Times New Roman" w:cs="Times New Roman"/>
              </w:rPr>
              <w:t>7</w:t>
            </w:r>
            <w:r w:rsidRPr="002C25FB">
              <w:rPr>
                <w:rFonts w:ascii="Times New Roman" w:eastAsia="Calibri" w:hAnsi="Times New Roman" w:cs="Times New Roman"/>
              </w:rPr>
              <w:t xml:space="preserve"> раздела №1.</w:t>
            </w:r>
            <w:r w:rsidRPr="002C25FB">
              <w:t xml:space="preserve"> </w:t>
            </w:r>
            <w:r w:rsidRPr="002C25FB">
              <w:rPr>
                <w:rFonts w:ascii="Times New Roman" w:eastAsia="Calibri" w:hAnsi="Times New Roman" w:cs="Times New Roman"/>
              </w:rPr>
              <w:t>Инструкция участникам закупки</w:t>
            </w:r>
            <w:r>
              <w:rPr>
                <w:rFonts w:ascii="Times New Roman" w:eastAsia="Calibri" w:hAnsi="Times New Roman" w:cs="Times New Roman"/>
              </w:rPr>
              <w:t xml:space="preserve"> настоящей документации.</w:t>
            </w:r>
          </w:p>
        </w:tc>
      </w:tr>
      <w:tr w:rsidR="00801A09" w:rsidRPr="00DE1710" w14:paraId="7E40A56B" w14:textId="77777777" w:rsidTr="00A04AB9">
        <w:tc>
          <w:tcPr>
            <w:tcW w:w="851" w:type="dxa"/>
            <w:shd w:val="clear" w:color="auto" w:fill="auto"/>
          </w:tcPr>
          <w:p w14:paraId="723BF464" w14:textId="77777777" w:rsidR="00801A09"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43" w:type="dxa"/>
            <w:shd w:val="clear" w:color="auto" w:fill="auto"/>
          </w:tcPr>
          <w:p w14:paraId="011B894F"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7338" w:type="dxa"/>
            <w:shd w:val="clear" w:color="auto" w:fill="auto"/>
          </w:tcPr>
          <w:p w14:paraId="186F3B3F" w14:textId="77777777" w:rsidR="00801A09" w:rsidRPr="00DE1710" w:rsidRDefault="00801A09" w:rsidP="00FE69B9">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18"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801A09" w:rsidRPr="00DE1710" w14:paraId="7C4B9114" w14:textId="77777777" w:rsidTr="00A04AB9">
        <w:tc>
          <w:tcPr>
            <w:tcW w:w="851" w:type="dxa"/>
            <w:shd w:val="clear" w:color="auto" w:fill="auto"/>
          </w:tcPr>
          <w:p w14:paraId="1116F4CB"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443" w:type="dxa"/>
            <w:shd w:val="clear" w:color="auto" w:fill="auto"/>
          </w:tcPr>
          <w:p w14:paraId="38B9D5CE"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4C4C134E"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14:paraId="1D8D7E84"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7338" w:type="dxa"/>
            <w:shd w:val="clear" w:color="auto" w:fill="auto"/>
          </w:tcPr>
          <w:p w14:paraId="583B4600" w14:textId="77777777" w:rsidR="00801A09" w:rsidRPr="00DE1710" w:rsidRDefault="00801A09" w:rsidP="00FE69B9">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74F942BE" w14:textId="5588836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Start"/>
            <w:r w:rsidRPr="00DE17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003D3130">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форм</w:t>
            </w:r>
            <w:r w:rsidR="003D313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№3)</w:t>
            </w:r>
          </w:p>
          <w:p w14:paraId="19825D93" w14:textId="77777777" w:rsidR="00801A09" w:rsidRPr="00DE1710" w:rsidRDefault="00801A09" w:rsidP="00FE69B9">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394C8F45" w14:textId="77777777" w:rsidR="00801A09" w:rsidRPr="00DE1710" w:rsidRDefault="00801A09" w:rsidP="00FE69B9">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49210CC1"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4) выписку из Единого государственного реестра юридических </w:t>
            </w:r>
            <w:r w:rsidRPr="00DE1710">
              <w:rPr>
                <w:rFonts w:ascii="Times New Roman" w:eastAsia="Times New Roman" w:hAnsi="Times New Roman" w:cs="Times New Roman"/>
                <w:sz w:val="24"/>
                <w:szCs w:val="24"/>
                <w:lang w:eastAsia="ru-RU"/>
              </w:rPr>
              <w:lastRenderedPageBreak/>
              <w:t>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3F314EB" w14:textId="77777777" w:rsidR="00801A09" w:rsidRPr="00DE1710" w:rsidRDefault="00801A09" w:rsidP="00FE69B9">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9"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F7635D0"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24FB607B"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AB10228"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3ACB091" w14:textId="7E17552F" w:rsidR="00801A09" w:rsidRDefault="00801A09" w:rsidP="00FE69B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8) </w:t>
            </w:r>
            <w:r w:rsidRPr="00F821B3">
              <w:rPr>
                <w:rFonts w:ascii="Times New Roman" w:eastAsia="Times New Roman" w:hAnsi="Times New Roman" w:cs="Times New Roman"/>
                <w:sz w:val="24"/>
                <w:szCs w:val="24"/>
                <w:lang w:eastAsia="ru-RU"/>
              </w:rPr>
              <w:t>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установленны</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xml:space="preserve"> </w:t>
            </w:r>
            <w:r w:rsidR="00003F66" w:rsidRPr="00003F66">
              <w:rPr>
                <w:rFonts w:ascii="Times New Roman" w:eastAsia="Times New Roman" w:hAnsi="Times New Roman" w:cs="Times New Roman"/>
                <w:sz w:val="24"/>
                <w:szCs w:val="24"/>
                <w:lang w:eastAsia="ru-RU"/>
              </w:rPr>
              <w:t>в пункте 9.1. Раздела №1. «Инструкция участникам закупки» настоящей документации</w:t>
            </w:r>
            <w:proofErr w:type="gramStart"/>
            <w:r w:rsidR="00003F66" w:rsidRPr="00003F66">
              <w:rPr>
                <w:rFonts w:ascii="Times New Roman" w:eastAsia="Times New Roman" w:hAnsi="Times New Roman" w:cs="Times New Roman"/>
                <w:sz w:val="24"/>
                <w:szCs w:val="24"/>
                <w:lang w:eastAsia="ru-RU"/>
              </w:rPr>
              <w:t>.</w:t>
            </w:r>
            <w:proofErr w:type="gramEnd"/>
            <w:r w:rsidRPr="00003F66">
              <w:rPr>
                <w:rFonts w:ascii="Times New Roman" w:eastAsia="Times New Roman" w:hAnsi="Times New Roman" w:cs="Times New Roman"/>
                <w:sz w:val="24"/>
                <w:szCs w:val="24"/>
                <w:lang w:eastAsia="ru-RU"/>
              </w:rPr>
              <w:t xml:space="preserve"> (</w:t>
            </w:r>
            <w:proofErr w:type="gramStart"/>
            <w:r w:rsidRPr="00003F66">
              <w:rPr>
                <w:rFonts w:ascii="Times New Roman" w:eastAsia="Times New Roman" w:hAnsi="Times New Roman" w:cs="Times New Roman"/>
                <w:sz w:val="24"/>
                <w:szCs w:val="24"/>
                <w:lang w:eastAsia="ru-RU"/>
              </w:rPr>
              <w:t>п</w:t>
            </w:r>
            <w:proofErr w:type="gramEnd"/>
            <w:r w:rsidRPr="00003F66">
              <w:rPr>
                <w:rFonts w:ascii="Times New Roman" w:eastAsia="Times New Roman" w:hAnsi="Times New Roman" w:cs="Times New Roman"/>
                <w:sz w:val="24"/>
                <w:szCs w:val="24"/>
                <w:lang w:eastAsia="ru-RU"/>
              </w:rPr>
              <w:t>о форме №6 настоящей документации;</w:t>
            </w:r>
          </w:p>
          <w:p w14:paraId="22FE8411" w14:textId="19CD2B3A" w:rsidR="00801A09" w:rsidRDefault="00801A09" w:rsidP="00FE69B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0"/>
                <w:szCs w:val="24"/>
                <w:lang w:eastAsia="ru-RU"/>
              </w:rPr>
              <w:t>9</w:t>
            </w:r>
            <w:r w:rsidRPr="00DE1710">
              <w:rPr>
                <w:rFonts w:ascii="Times New Roman" w:eastAsia="Times New Roman" w:hAnsi="Times New Roman" w:cs="Times New Roman"/>
                <w:sz w:val="24"/>
                <w:szCs w:val="24"/>
                <w:lang w:eastAsia="ru-RU"/>
              </w:rPr>
              <w:t xml:space="preserve">) предложение участника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sidRPr="00EF7F4B">
              <w:rPr>
                <w:rFonts w:ascii="Times New Roman" w:eastAsia="Times New Roman" w:hAnsi="Times New Roman" w:cs="Times New Roman"/>
                <w:sz w:val="24"/>
                <w:szCs w:val="24"/>
                <w:lang w:eastAsia="ru-RU"/>
              </w:rPr>
              <w:t xml:space="preserve">предложение о сумме цен  единиц услуги (работы)  </w:t>
            </w:r>
            <w:r w:rsidRPr="00DE1710">
              <w:rPr>
                <w:rFonts w:ascii="Times New Roman" w:eastAsia="Times New Roman" w:hAnsi="Times New Roman" w:cs="Times New Roman"/>
                <w:sz w:val="24"/>
                <w:szCs w:val="24"/>
                <w:lang w:eastAsia="ru-RU"/>
              </w:rPr>
              <w:t xml:space="preserve">(по </w:t>
            </w:r>
            <w:r w:rsidRPr="00E35B78">
              <w:rPr>
                <w:rFonts w:ascii="Times New Roman" w:eastAsia="Times New Roman" w:hAnsi="Times New Roman" w:cs="Times New Roman"/>
                <w:sz w:val="24"/>
                <w:szCs w:val="24"/>
                <w:lang w:eastAsia="ru-RU"/>
              </w:rPr>
              <w:t>форме №5 настоящей</w:t>
            </w:r>
            <w:r w:rsidRPr="00DE1710">
              <w:rPr>
                <w:rFonts w:ascii="Times New Roman" w:eastAsia="Times New Roman" w:hAnsi="Times New Roman" w:cs="Times New Roman"/>
                <w:sz w:val="24"/>
                <w:szCs w:val="24"/>
                <w:lang w:eastAsia="ru-RU"/>
              </w:rPr>
              <w:t xml:space="preserve"> документации);</w:t>
            </w:r>
          </w:p>
          <w:p w14:paraId="1455912C" w14:textId="1ECC3AD4" w:rsidR="00801A09" w:rsidRPr="008447B6" w:rsidRDefault="00801A09" w:rsidP="00A04A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FF0000"/>
                <w:sz w:val="24"/>
                <w:szCs w:val="24"/>
                <w:lang w:eastAsia="ru-RU"/>
              </w:rPr>
            </w:pPr>
            <w:r w:rsidRPr="00DE1710">
              <w:rPr>
                <w:rFonts w:ascii="Times New Roman" w:eastAsia="Times New Roman" w:hAnsi="Times New Roman" w:cs="Times New Roman"/>
                <w:sz w:val="24"/>
                <w:szCs w:val="24"/>
                <w:lang w:eastAsia="ru-RU"/>
              </w:rPr>
              <w:t xml:space="preserve">10) документы (их копии), подтверждающие соответствие участника </w:t>
            </w:r>
            <w:r>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 xml:space="preserve">требованиям законодательства РФ и </w:t>
            </w:r>
            <w:r w:rsidRPr="00DE1710">
              <w:rPr>
                <w:rFonts w:ascii="Times New Roman" w:eastAsia="Times New Roman" w:hAnsi="Times New Roman" w:cs="Times New Roman"/>
                <w:sz w:val="24"/>
                <w:szCs w:val="24"/>
                <w:lang w:eastAsia="ru-RU"/>
              </w:rPr>
              <w:lastRenderedPageBreak/>
              <w:t>докум</w:t>
            </w:r>
            <w:r>
              <w:rPr>
                <w:rFonts w:ascii="Times New Roman" w:eastAsia="Times New Roman" w:hAnsi="Times New Roman" w:cs="Times New Roman"/>
                <w:sz w:val="24"/>
                <w:szCs w:val="24"/>
                <w:lang w:eastAsia="ru-RU"/>
              </w:rPr>
              <w:t>ентации о проведении запроса предложений</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Pr>
                <w:rFonts w:ascii="Times New Roman" w:eastAsia="Times New Roman" w:hAnsi="Times New Roman" w:cs="Times New Roman"/>
                <w:sz w:val="24"/>
                <w:szCs w:val="24"/>
                <w:lang w:eastAsia="ru-RU"/>
              </w:rPr>
              <w:t>ыполнение работ, оказание услуг</w:t>
            </w:r>
            <w:r w:rsidR="00A04AB9">
              <w:rPr>
                <w:rFonts w:ascii="Times New Roman" w:eastAsia="Times New Roman" w:hAnsi="Times New Roman" w:cs="Times New Roman"/>
                <w:sz w:val="24"/>
                <w:szCs w:val="24"/>
                <w:lang w:eastAsia="ru-RU"/>
              </w:rPr>
              <w:t xml:space="preserve"> </w:t>
            </w:r>
            <w:r w:rsidR="005057F2">
              <w:rPr>
                <w:rFonts w:ascii="Times New Roman" w:eastAsia="Times New Roman" w:hAnsi="Times New Roman" w:cs="Times New Roman"/>
                <w:sz w:val="24"/>
                <w:szCs w:val="24"/>
                <w:lang w:eastAsia="ru-RU"/>
              </w:rPr>
              <w:t>-</w:t>
            </w:r>
            <w:r w:rsidR="005057F2" w:rsidRPr="00A04AB9">
              <w:rPr>
                <w:rFonts w:ascii="Times New Roman" w:eastAsia="Times New Roman" w:hAnsi="Times New Roman" w:cs="Times New Roman"/>
                <w:color w:val="FF0000"/>
                <w:sz w:val="24"/>
                <w:szCs w:val="24"/>
                <w:lang w:eastAsia="ru-RU"/>
              </w:rPr>
              <w:t>не предусмотрено</w:t>
            </w:r>
            <w:r w:rsidR="00A04AB9">
              <w:rPr>
                <w:rFonts w:ascii="Times New Roman" w:eastAsia="Times New Roman" w:hAnsi="Times New Roman" w:cs="Times New Roman"/>
                <w:sz w:val="24"/>
                <w:szCs w:val="24"/>
                <w:lang w:eastAsia="ru-RU"/>
              </w:rPr>
              <w:t>;</w:t>
            </w:r>
          </w:p>
          <w:p w14:paraId="31AF10F6" w14:textId="519407E8" w:rsidR="00801A09" w:rsidRPr="00F376AE"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4"/>
                <w:szCs w:val="24"/>
                <w:lang w:eastAsia="ru-RU"/>
              </w:rPr>
            </w:pPr>
            <w:r w:rsidRPr="00DE1710">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w:t>
            </w:r>
            <w:r w:rsidR="00A04AB9">
              <w:rPr>
                <w:rFonts w:ascii="Times New Roman" w:eastAsia="Times New Roman" w:hAnsi="Times New Roman" w:cs="Times New Roman"/>
                <w:sz w:val="24"/>
                <w:szCs w:val="24"/>
                <w:lang w:eastAsia="ru-RU"/>
              </w:rPr>
              <w:t>,</w:t>
            </w:r>
            <w:r w:rsidRPr="00DE1710">
              <w:rPr>
                <w:rFonts w:ascii="Times New Roman" w:eastAsia="Times New Roman" w:hAnsi="Times New Roman" w:cs="Times New Roman"/>
                <w:sz w:val="24"/>
                <w:szCs w:val="24"/>
                <w:lang w:eastAsia="ru-RU"/>
              </w:rPr>
              <w:t xml:space="preserve"> если представление указанных документов предусмотрено документацией о проведении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Pr>
                <w:rFonts w:ascii="Times New Roman" w:eastAsia="Times New Roman" w:hAnsi="Times New Roman" w:cs="Times New Roman"/>
                <w:sz w:val="24"/>
                <w:szCs w:val="24"/>
                <w:lang w:eastAsia="ru-RU"/>
              </w:rPr>
              <w:t xml:space="preserve">тавлены только вместе с товаром </w:t>
            </w:r>
            <w:r w:rsidRPr="00F376AE">
              <w:rPr>
                <w:rFonts w:ascii="Times New Roman" w:eastAsia="Times New Roman" w:hAnsi="Times New Roman" w:cs="Times New Roman"/>
                <w:i/>
                <w:sz w:val="24"/>
                <w:szCs w:val="24"/>
                <w:lang w:eastAsia="ru-RU"/>
              </w:rPr>
              <w:t xml:space="preserve">- </w:t>
            </w:r>
            <w:r w:rsidRPr="00A04AB9">
              <w:rPr>
                <w:rFonts w:ascii="Times New Roman" w:eastAsia="Times New Roman" w:hAnsi="Times New Roman" w:cs="Times New Roman"/>
                <w:i/>
                <w:color w:val="FF0000"/>
                <w:sz w:val="24"/>
                <w:szCs w:val="24"/>
                <w:lang w:eastAsia="ru-RU"/>
              </w:rPr>
              <w:t>не предусмотрено</w:t>
            </w:r>
            <w:r w:rsidR="00A04AB9">
              <w:rPr>
                <w:rFonts w:ascii="Times New Roman" w:eastAsia="Times New Roman" w:hAnsi="Times New Roman" w:cs="Times New Roman"/>
                <w:i/>
                <w:sz w:val="24"/>
                <w:szCs w:val="24"/>
                <w:lang w:eastAsia="ru-RU"/>
              </w:rPr>
              <w:t>;</w:t>
            </w:r>
          </w:p>
          <w:p w14:paraId="242A8E40" w14:textId="77777777" w:rsidR="00801A09" w:rsidRPr="006E25EB" w:rsidRDefault="00801A09" w:rsidP="00FE69B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r>
              <w:rPr>
                <w:rFonts w:ascii="Times New Roman" w:eastAsia="Times New Roman" w:hAnsi="Times New Roman" w:cs="Times New Roman"/>
                <w:sz w:val="24"/>
                <w:szCs w:val="24"/>
                <w:lang w:eastAsia="ru-RU"/>
              </w:rPr>
              <w:t xml:space="preserve"> </w:t>
            </w:r>
            <w:r w:rsidRPr="00EF7F4B">
              <w:rPr>
                <w:rFonts w:ascii="Times New Roman" w:eastAsia="Times New Roman" w:hAnsi="Times New Roman" w:cs="Times New Roman"/>
                <w:sz w:val="24"/>
                <w:szCs w:val="24"/>
                <w:lang w:eastAsia="ru-RU"/>
              </w:rPr>
              <w:t>(по форме 4</w:t>
            </w:r>
            <w:r w:rsidRPr="006E25EB">
              <w:rPr>
                <w:rFonts w:ascii="Times New Roman" w:eastAsia="Times New Roman" w:hAnsi="Times New Roman" w:cs="Times New Roman"/>
                <w:sz w:val="24"/>
                <w:szCs w:val="24"/>
                <w:lang w:eastAsia="ru-RU"/>
              </w:rPr>
              <w:t>);</w:t>
            </w:r>
          </w:p>
          <w:p w14:paraId="0FA001C6" w14:textId="52FD75BE" w:rsidR="00801A09" w:rsidRPr="00F376AE" w:rsidRDefault="00801A09" w:rsidP="00FE69B9">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r w:rsidR="00A04A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04AB9">
              <w:rPr>
                <w:rFonts w:ascii="Times New Roman" w:eastAsia="Times New Roman" w:hAnsi="Times New Roman" w:cs="Times New Roman"/>
                <w:i/>
                <w:color w:val="FF0000"/>
                <w:sz w:val="24"/>
                <w:szCs w:val="24"/>
                <w:lang w:eastAsia="ru-RU"/>
              </w:rPr>
              <w:t>не предусмотрено</w:t>
            </w:r>
            <w:r w:rsidRPr="00F376AE">
              <w:rPr>
                <w:rFonts w:ascii="Times New Roman" w:eastAsia="Times New Roman" w:hAnsi="Times New Roman" w:cs="Times New Roman"/>
                <w:i/>
                <w:sz w:val="24"/>
                <w:szCs w:val="24"/>
                <w:lang w:eastAsia="ru-RU"/>
              </w:rPr>
              <w:t>;</w:t>
            </w:r>
          </w:p>
          <w:p w14:paraId="0870B837" w14:textId="77777777" w:rsidR="00801A09" w:rsidRPr="00546EC2" w:rsidRDefault="00801A09" w:rsidP="00FE69B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6757BAB1" w14:textId="55BBFBE3" w:rsidR="00801A09" w:rsidRDefault="00801A09" w:rsidP="00FE69B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15)</w:t>
            </w:r>
            <w:r w:rsidR="00A04AB9">
              <w:rPr>
                <w:rFonts w:ascii="Times New Roman" w:eastAsia="Times New Roman" w:hAnsi="Times New Roman" w:cs="Times New Roman"/>
                <w:sz w:val="24"/>
                <w:szCs w:val="24"/>
                <w:lang w:eastAsia="ru-RU"/>
              </w:rPr>
              <w:t xml:space="preserve"> </w:t>
            </w:r>
            <w:r w:rsidRPr="00546EC2">
              <w:rPr>
                <w:rFonts w:ascii="Times New Roman" w:eastAsia="Times New Roman" w:hAnsi="Times New Roman" w:cs="Times New Roman"/>
                <w:sz w:val="24"/>
                <w:szCs w:val="24"/>
                <w:lang w:eastAsia="ru-RU"/>
              </w:rPr>
              <w:t xml:space="preserve">согласие </w:t>
            </w:r>
            <w:r w:rsidRPr="00003F66">
              <w:rPr>
                <w:rFonts w:ascii="Times New Roman" w:eastAsia="Times New Roman" w:hAnsi="Times New Roman" w:cs="Times New Roman"/>
                <w:sz w:val="24"/>
                <w:szCs w:val="24"/>
                <w:lang w:eastAsia="ru-RU"/>
              </w:rPr>
              <w:t>участника закупки в электронной форме на</w:t>
            </w:r>
            <w:r w:rsidR="00A04AB9" w:rsidRPr="00003F66">
              <w:rPr>
                <w:rFonts w:ascii="Times New Roman" w:eastAsia="Times New Roman" w:hAnsi="Times New Roman" w:cs="Times New Roman"/>
                <w:sz w:val="24"/>
                <w:szCs w:val="24"/>
                <w:lang w:eastAsia="ru-RU"/>
              </w:rPr>
              <w:t xml:space="preserve"> поставку товара (</w:t>
            </w:r>
            <w:r w:rsidRPr="00003F66">
              <w:rPr>
                <w:rFonts w:ascii="Times New Roman" w:eastAsia="Times New Roman" w:hAnsi="Times New Roman" w:cs="Times New Roman"/>
                <w:sz w:val="24"/>
                <w:szCs w:val="24"/>
                <w:lang w:eastAsia="ru-RU"/>
              </w:rPr>
              <w:t>выполнение работ</w:t>
            </w:r>
            <w:r w:rsidR="00A04AB9" w:rsidRPr="00003F66">
              <w:rPr>
                <w:rFonts w:ascii="Times New Roman" w:eastAsia="Times New Roman" w:hAnsi="Times New Roman" w:cs="Times New Roman"/>
                <w:sz w:val="24"/>
                <w:szCs w:val="24"/>
                <w:lang w:eastAsia="ru-RU"/>
              </w:rPr>
              <w:t xml:space="preserve">, оказание услуг) </w:t>
            </w:r>
            <w:r w:rsidRPr="00003F66">
              <w:rPr>
                <w:rFonts w:ascii="Times New Roman" w:eastAsia="Times New Roman" w:hAnsi="Times New Roman" w:cs="Times New Roman"/>
                <w:sz w:val="24"/>
                <w:szCs w:val="24"/>
                <w:lang w:eastAsia="ru-RU"/>
              </w:rPr>
              <w:t>в соответствии с извещением и документацией о проведении закупки</w:t>
            </w:r>
            <w:r w:rsidRPr="00546EC2">
              <w:rPr>
                <w:rFonts w:ascii="Times New Roman" w:eastAsia="Times New Roman" w:hAnsi="Times New Roman" w:cs="Times New Roman"/>
                <w:sz w:val="24"/>
                <w:szCs w:val="24"/>
                <w:lang w:eastAsia="ru-RU"/>
              </w:rPr>
              <w:t xml:space="preserve"> в электронной форме, в том числе с требованиями Технического задания, условиями договора (такое согласие дается с применением программно-аппаратных средств электронной площадки)</w:t>
            </w:r>
            <w:r>
              <w:t xml:space="preserve"> </w:t>
            </w:r>
            <w:r>
              <w:rPr>
                <w:rFonts w:ascii="Times New Roman" w:eastAsia="Times New Roman" w:hAnsi="Times New Roman" w:cs="Times New Roman"/>
                <w:sz w:val="24"/>
                <w:szCs w:val="24"/>
                <w:lang w:eastAsia="ru-RU"/>
              </w:rPr>
              <w:t>- предусмотрено</w:t>
            </w:r>
            <w:r w:rsidRPr="00546EC2">
              <w:rPr>
                <w:rFonts w:ascii="Times New Roman" w:eastAsia="Times New Roman" w:hAnsi="Times New Roman" w:cs="Times New Roman"/>
                <w:sz w:val="24"/>
                <w:szCs w:val="24"/>
                <w:lang w:eastAsia="ru-RU"/>
              </w:rPr>
              <w:t>;</w:t>
            </w:r>
          </w:p>
          <w:p w14:paraId="2BA218A8" w14:textId="50CE4C43" w:rsidR="00801A09" w:rsidRDefault="00801A09" w:rsidP="00FE69B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другие документы в соответствии с требованиями настоящего Положения и документации о</w:t>
            </w:r>
            <w:r w:rsidR="006B7E87">
              <w:rPr>
                <w:rFonts w:ascii="Times New Roman" w:eastAsia="Times New Roman" w:hAnsi="Times New Roman" w:cs="Times New Roman"/>
                <w:sz w:val="24"/>
                <w:szCs w:val="24"/>
                <w:lang w:eastAsia="ru-RU"/>
              </w:rPr>
              <w:t xml:space="preserve"> проведении запроса предложений.</w:t>
            </w:r>
          </w:p>
          <w:p w14:paraId="04989E48"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14:paraId="6DFCDAF0"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18681E87"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6D67E5E6" w14:textId="77777777"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45EBA5FC" w14:textId="4DAF7E5F" w:rsidR="00801A09" w:rsidRPr="00DE1710" w:rsidRDefault="00801A09" w:rsidP="00FE69B9">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r w:rsidR="00A04A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801A09" w:rsidRPr="00DE1710" w14:paraId="6FCC646A" w14:textId="77777777" w:rsidTr="00A04AB9">
        <w:tc>
          <w:tcPr>
            <w:tcW w:w="851" w:type="dxa"/>
            <w:shd w:val="clear" w:color="auto" w:fill="auto"/>
          </w:tcPr>
          <w:p w14:paraId="7A09B8FA"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43" w:type="dxa"/>
            <w:shd w:val="clear" w:color="auto" w:fill="auto"/>
          </w:tcPr>
          <w:p w14:paraId="620A53D1"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Участники закупки должны соответствовать следующим обязательным требованиям:</w:t>
            </w:r>
          </w:p>
          <w:p w14:paraId="413E62A6"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7338" w:type="dxa"/>
            <w:shd w:val="clear" w:color="auto" w:fill="auto"/>
          </w:tcPr>
          <w:p w14:paraId="115B5F76" w14:textId="77777777" w:rsidR="00801A09" w:rsidRPr="00DE1710" w:rsidRDefault="00801A09" w:rsidP="00FE69B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участник закупки должен соответствовать требованиям</w:t>
            </w:r>
            <w:r w:rsidR="001D48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указанным в пункте 9.1.</w:t>
            </w:r>
            <w:r>
              <w:t xml:space="preserve"> </w:t>
            </w:r>
            <w:r w:rsidRPr="000C250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а</w:t>
            </w:r>
            <w:r w:rsidRPr="000C250A">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w:t>
            </w:r>
            <w:r w:rsidRPr="000C250A">
              <w:rPr>
                <w:rFonts w:ascii="Times New Roman" w:eastAsia="Times New Roman" w:hAnsi="Times New Roman" w:cs="Times New Roman"/>
                <w:sz w:val="24"/>
                <w:szCs w:val="24"/>
                <w:lang w:eastAsia="ru-RU"/>
              </w:rPr>
              <w:t>Инструкция участникам закупки</w:t>
            </w:r>
            <w:r>
              <w:rPr>
                <w:rFonts w:ascii="Times New Roman" w:eastAsia="Times New Roman" w:hAnsi="Times New Roman" w:cs="Times New Roman"/>
                <w:sz w:val="24"/>
                <w:szCs w:val="24"/>
                <w:lang w:eastAsia="ru-RU"/>
              </w:rPr>
              <w:t>» настоящей документации</w:t>
            </w:r>
            <w:r w:rsidRPr="000C250A">
              <w:rPr>
                <w:rFonts w:ascii="Times New Roman" w:eastAsia="Times New Roman" w:hAnsi="Times New Roman" w:cs="Times New Roman"/>
                <w:sz w:val="24"/>
                <w:szCs w:val="24"/>
                <w:lang w:eastAsia="ru-RU"/>
              </w:rPr>
              <w:t>.</w:t>
            </w:r>
          </w:p>
          <w:p w14:paraId="7969ED95" w14:textId="77777777" w:rsidR="00801A09" w:rsidRPr="00DE1710" w:rsidRDefault="00801A09" w:rsidP="00FE69B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r w:rsidR="00801A09" w:rsidRPr="00DE1710" w14:paraId="0C35C2D6" w14:textId="77777777" w:rsidTr="00A04AB9">
        <w:trPr>
          <w:trHeight w:val="263"/>
        </w:trPr>
        <w:tc>
          <w:tcPr>
            <w:tcW w:w="851" w:type="dxa"/>
            <w:tcBorders>
              <w:bottom w:val="single" w:sz="4" w:space="0" w:color="auto"/>
            </w:tcBorders>
            <w:shd w:val="clear" w:color="auto" w:fill="auto"/>
          </w:tcPr>
          <w:p w14:paraId="0F3516F2" w14:textId="77777777" w:rsidR="00801A09" w:rsidRPr="00DE1710" w:rsidRDefault="008447B6"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43" w:type="dxa"/>
            <w:tcBorders>
              <w:bottom w:val="single" w:sz="4" w:space="0" w:color="auto"/>
            </w:tcBorders>
            <w:shd w:val="clear" w:color="auto" w:fill="auto"/>
          </w:tcPr>
          <w:p w14:paraId="02BDECB4" w14:textId="77777777" w:rsidR="00801A09" w:rsidRPr="00F768D0" w:rsidRDefault="00801A09" w:rsidP="00A04A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 xml:space="preserve">Перечень документов, подтверждающий соответствие товара, работ, услуг </w:t>
            </w:r>
            <w:r w:rsidRPr="00F768D0">
              <w:rPr>
                <w:rFonts w:ascii="Times New Roman" w:eastAsia="Times New Roman" w:hAnsi="Times New Roman" w:cs="Times New Roman"/>
                <w:i/>
                <w:lang w:eastAsia="ru-RU"/>
              </w:rPr>
              <w:lastRenderedPageBreak/>
              <w:t>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4B2E5E00"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7338" w:type="dxa"/>
            <w:tcBorders>
              <w:bottom w:val="single" w:sz="4" w:space="0" w:color="auto"/>
            </w:tcBorders>
            <w:shd w:val="clear" w:color="auto" w:fill="auto"/>
          </w:tcPr>
          <w:p w14:paraId="4CD91113" w14:textId="77777777" w:rsidR="00801A09"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установлено</w:t>
            </w:r>
          </w:p>
          <w:p w14:paraId="3E70E609"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801A09" w:rsidRPr="00DE1710" w14:paraId="03284EC7" w14:textId="77777777" w:rsidTr="00A04AB9">
        <w:trPr>
          <w:trHeight w:val="263"/>
        </w:trPr>
        <w:tc>
          <w:tcPr>
            <w:tcW w:w="851" w:type="dxa"/>
            <w:tcBorders>
              <w:bottom w:val="single" w:sz="4" w:space="0" w:color="auto"/>
            </w:tcBorders>
            <w:shd w:val="clear" w:color="auto" w:fill="auto"/>
          </w:tcPr>
          <w:p w14:paraId="05803DE0" w14:textId="77777777" w:rsidR="00801A09" w:rsidRPr="00DE1710" w:rsidRDefault="008447B6"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2443" w:type="dxa"/>
            <w:tcBorders>
              <w:bottom w:val="single" w:sz="4" w:space="0" w:color="auto"/>
            </w:tcBorders>
            <w:shd w:val="clear" w:color="auto" w:fill="auto"/>
          </w:tcPr>
          <w:p w14:paraId="23D25B58" w14:textId="77777777" w:rsidR="00801A09" w:rsidRPr="00F768D0" w:rsidRDefault="00801A09" w:rsidP="00A04AB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580715CF"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7338" w:type="dxa"/>
            <w:tcBorders>
              <w:bottom w:val="single" w:sz="4" w:space="0" w:color="auto"/>
            </w:tcBorders>
            <w:shd w:val="clear" w:color="auto" w:fill="auto"/>
          </w:tcPr>
          <w:p w14:paraId="22DC940C" w14:textId="77777777" w:rsidR="00801A09" w:rsidRPr="00F768D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4417A">
              <w:rPr>
                <w:rFonts w:ascii="Times New Roman" w:eastAsia="Times New Roman" w:hAnsi="Times New Roman" w:cs="Times New Roman"/>
                <w:sz w:val="24"/>
                <w:szCs w:val="24"/>
                <w:lang w:eastAsia="ru-RU"/>
              </w:rPr>
              <w:t>Не установлено</w:t>
            </w:r>
          </w:p>
        </w:tc>
      </w:tr>
      <w:tr w:rsidR="008447B6" w:rsidRPr="00DE1710" w14:paraId="28CA2608" w14:textId="77777777" w:rsidTr="00A04AB9">
        <w:trPr>
          <w:trHeight w:val="263"/>
        </w:trPr>
        <w:tc>
          <w:tcPr>
            <w:tcW w:w="851" w:type="dxa"/>
            <w:tcBorders>
              <w:bottom w:val="single" w:sz="4" w:space="0" w:color="auto"/>
            </w:tcBorders>
            <w:shd w:val="clear" w:color="auto" w:fill="auto"/>
          </w:tcPr>
          <w:p w14:paraId="3C62E788" w14:textId="77777777" w:rsidR="008447B6" w:rsidRPr="00DE1710" w:rsidRDefault="00BB5381"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43" w:type="dxa"/>
            <w:tcBorders>
              <w:bottom w:val="single" w:sz="4" w:space="0" w:color="auto"/>
            </w:tcBorders>
            <w:shd w:val="clear" w:color="auto" w:fill="auto"/>
          </w:tcPr>
          <w:p w14:paraId="395931F0" w14:textId="77777777" w:rsidR="008447B6" w:rsidRPr="00DE1710" w:rsidRDefault="008447B6"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447B6">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38" w:type="dxa"/>
            <w:tcBorders>
              <w:bottom w:val="single" w:sz="4" w:space="0" w:color="auto"/>
            </w:tcBorders>
            <w:shd w:val="clear" w:color="auto" w:fill="auto"/>
          </w:tcPr>
          <w:p w14:paraId="2DDD9363"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В соответствии с Постановлением Правительства РФ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устанавливает приоритет товаров российского происхождения по отношению к товарам, происходящим из иностранного государства, (далее - приоритет).</w:t>
            </w:r>
          </w:p>
          <w:p w14:paraId="286C1695" w14:textId="77777777" w:rsidR="005057F2" w:rsidRPr="00DA6A4E" w:rsidRDefault="005057F2" w:rsidP="005057F2">
            <w:pPr>
              <w:widowControl w:val="0"/>
              <w:autoSpaceDE w:val="0"/>
              <w:autoSpaceDN w:val="0"/>
              <w:adjustRightInd w:val="0"/>
              <w:jc w:val="both"/>
              <w:rPr>
                <w:rFonts w:ascii="Times New Roman CYR" w:eastAsia="Times New Roman" w:hAnsi="Times New Roman CYR" w:cs="Times New Roman CYR"/>
                <w:sz w:val="24"/>
                <w:szCs w:val="24"/>
                <w:lang w:eastAsia="ru-RU"/>
              </w:rPr>
            </w:pPr>
            <w:r w:rsidRPr="00DA6A4E">
              <w:rPr>
                <w:rFonts w:ascii="Times New Roman CYR" w:eastAsia="Times New Roman" w:hAnsi="Times New Roman CYR" w:cs="Times New Roman CYR"/>
                <w:sz w:val="24"/>
                <w:szCs w:val="24"/>
                <w:lang w:eastAsia="ru-RU"/>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20" w:history="1">
              <w:r w:rsidRPr="00DA6A4E">
                <w:rPr>
                  <w:rFonts w:ascii="Times New Roman CYR" w:eastAsia="Times New Roman" w:hAnsi="Times New Roman CYR" w:cs="Times New Roman CYR"/>
                  <w:color w:val="106BBE"/>
                  <w:sz w:val="24"/>
                  <w:szCs w:val="24"/>
                  <w:lang w:eastAsia="ru-RU"/>
                </w:rPr>
                <w:t>приложении</w:t>
              </w:r>
            </w:hyperlink>
            <w:r w:rsidRPr="00DA6A4E">
              <w:rPr>
                <w:rFonts w:ascii="Times New Roman CYR" w:eastAsia="Times New Roman" w:hAnsi="Times New Roman CYR" w:cs="Times New Roman CYR"/>
                <w:sz w:val="24"/>
                <w:szCs w:val="24"/>
                <w:lang w:eastAsia="ru-RU"/>
              </w:rPr>
              <w:t xml:space="preserve"> к </w:t>
            </w:r>
            <w:hyperlink r:id="rId21" w:history="1">
              <w:r w:rsidRPr="00DA6A4E">
                <w:rPr>
                  <w:rFonts w:ascii="Times New Roman CYR" w:eastAsia="Times New Roman" w:hAnsi="Times New Roman CYR" w:cs="Times New Roman CYR"/>
                  <w:color w:val="106BBE"/>
                  <w:sz w:val="24"/>
                  <w:szCs w:val="24"/>
                  <w:lang w:eastAsia="ru-RU"/>
                </w:rPr>
                <w:t>постановлению</w:t>
              </w:r>
            </w:hyperlink>
            <w:r w:rsidRPr="00DA6A4E">
              <w:rPr>
                <w:rFonts w:ascii="Times New Roman CYR" w:eastAsia="Times New Roman" w:hAnsi="Times New Roman CYR" w:cs="Times New Roman CYR"/>
                <w:sz w:val="24"/>
                <w:szCs w:val="24"/>
                <w:lang w:eastAsia="ru-RU"/>
              </w:rPr>
              <w:t xml:space="preserve"> Правительства РФ от 03.12.2020 N 2013 </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не установлено</w:t>
            </w:r>
            <w:r w:rsidRPr="00DA6A4E">
              <w:rPr>
                <w:rFonts w:ascii="Times New Roman CYR" w:eastAsia="Times New Roman" w:hAnsi="Times New Roman CYR" w:cs="Times New Roman CYR"/>
                <w:sz w:val="24"/>
                <w:szCs w:val="24"/>
                <w:lang w:eastAsia="ru-RU"/>
              </w:rPr>
              <w:t>.</w:t>
            </w:r>
          </w:p>
          <w:p w14:paraId="55AB0EE5"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CA3E3A">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p w14:paraId="1E674CF2"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Условием предоставления приоритета является включение в извещение  о закупке следующих сведений:</w:t>
            </w:r>
          </w:p>
          <w:p w14:paraId="7BFFAD03"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1A9D48C6"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2) положения об ответственности участников закупки за предоставление недостоверных сведений о стране происхождения </w:t>
            </w:r>
            <w:r w:rsidRPr="00DA6A4E">
              <w:rPr>
                <w:rFonts w:ascii="Times New Roman" w:eastAsia="Times New Roman" w:hAnsi="Times New Roman" w:cs="Times New Roman"/>
                <w:sz w:val="24"/>
                <w:szCs w:val="24"/>
                <w:lang w:eastAsia="ru-RU"/>
              </w:rPr>
              <w:lastRenderedPageBreak/>
              <w:t>товара, указанного в заявке на участие в закупке;</w:t>
            </w:r>
          </w:p>
          <w:p w14:paraId="1EFD9100"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сведений о начальной (максимальной) цене единицы каждого товара, работы, услуги, являющихся предметом закупки;</w:t>
            </w:r>
          </w:p>
          <w:p w14:paraId="00B061E7"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09A8978A"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DA6A4E">
              <w:rPr>
                <w:rFonts w:ascii="Times New Roman" w:eastAsia="Times New Roman" w:hAnsi="Times New Roman" w:cs="Times New Roman"/>
                <w:sz w:val="24"/>
                <w:szCs w:val="24"/>
                <w:lang w:eastAsia="ru-RU"/>
              </w:rPr>
              <w:t>пп</w:t>
            </w:r>
            <w:proofErr w:type="spellEnd"/>
            <w:r w:rsidRPr="00DA6A4E">
              <w:rPr>
                <w:rFonts w:ascii="Times New Roman" w:eastAsia="Times New Roman" w:hAnsi="Times New Roman" w:cs="Times New Roman"/>
                <w:sz w:val="24"/>
                <w:szCs w:val="24"/>
                <w:lang w:eastAsia="ru-RU"/>
              </w:rPr>
              <w:t xml:space="preserve">. 4, 5 п.8.20 Положения о закупках ГУП ФЖС РБ,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DA6A4E">
              <w:rPr>
                <w:rFonts w:ascii="Times New Roman" w:eastAsia="Times New Roman" w:hAnsi="Times New Roman" w:cs="Times New Roman"/>
                <w:sz w:val="24"/>
                <w:szCs w:val="24"/>
                <w:lang w:eastAsia="ru-RU"/>
              </w:rPr>
              <w:t>пп</w:t>
            </w:r>
            <w:proofErr w:type="spellEnd"/>
            <w:r w:rsidRPr="00DA6A4E">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23CA3A97"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20366D57"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630D6075"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33A5364" w14:textId="77777777" w:rsidR="005057F2" w:rsidRPr="00DA6A4E" w:rsidRDefault="005057F2" w:rsidP="005057F2">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F9DEE42" w14:textId="77777777" w:rsidR="008447B6" w:rsidRPr="000C5458"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801A09" w:rsidRPr="00DE1710" w14:paraId="7FC49259" w14:textId="77777777" w:rsidTr="00A04AB9">
        <w:trPr>
          <w:trHeight w:val="263"/>
        </w:trPr>
        <w:tc>
          <w:tcPr>
            <w:tcW w:w="851" w:type="dxa"/>
            <w:tcBorders>
              <w:bottom w:val="single" w:sz="4" w:space="0" w:color="auto"/>
            </w:tcBorders>
            <w:shd w:val="clear" w:color="auto" w:fill="auto"/>
          </w:tcPr>
          <w:p w14:paraId="6E21C264" w14:textId="77777777" w:rsidR="00801A09" w:rsidRPr="00DE1710" w:rsidRDefault="00801A09"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3</w:t>
            </w:r>
            <w:r w:rsidR="00BB538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2443" w:type="dxa"/>
            <w:tcBorders>
              <w:bottom w:val="single" w:sz="4" w:space="0" w:color="auto"/>
            </w:tcBorders>
            <w:shd w:val="clear" w:color="auto" w:fill="auto"/>
          </w:tcPr>
          <w:p w14:paraId="202B6D17"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7338" w:type="dxa"/>
            <w:tcBorders>
              <w:bottom w:val="single" w:sz="4" w:space="0" w:color="auto"/>
            </w:tcBorders>
            <w:shd w:val="clear" w:color="auto" w:fill="auto"/>
          </w:tcPr>
          <w:p w14:paraId="3D04E173"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Договор по результатам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p>
          <w:p w14:paraId="7F49C74C"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w:t>
            </w:r>
            <w:r w:rsidRPr="000C5458">
              <w:rPr>
                <w:rFonts w:ascii="Times New Roman" w:eastAsia="Times New Roman" w:hAnsi="Times New Roman" w:cs="Times New Roman"/>
                <w:sz w:val="24"/>
                <w:szCs w:val="24"/>
                <w:lang w:eastAsia="ru-RU"/>
              </w:rPr>
              <w:lastRenderedPageBreak/>
              <w:t>протокола закупки, Предприятие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4C6FBC99"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 электронной подписью лица, имеющим право действовать от имени соответственно участника такой закупки.</w:t>
            </w:r>
          </w:p>
          <w:p w14:paraId="75A31B83"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D6359F1" w14:textId="77777777" w:rsidR="00801A09" w:rsidRPr="000C5458"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377E3503" w14:textId="77777777" w:rsidR="00801A09" w:rsidRPr="00DE1710" w:rsidRDefault="00801A09"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C5458">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w:t>
            </w:r>
          </w:p>
        </w:tc>
      </w:tr>
    </w:tbl>
    <w:p w14:paraId="332F4D81"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8BD1A5E"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9A94D1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FEFCA9"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172FDE07"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265651F"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6E5210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F31611D"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675F43"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CBE8359"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3C1F0C1"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23E0D08" w14:textId="77777777" w:rsidR="00196357" w:rsidRDefault="0019635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sectPr w:rsidR="00196357" w:rsidSect="003F3F81">
          <w:pgSz w:w="11906" w:h="16838"/>
          <w:pgMar w:top="993" w:right="720" w:bottom="720" w:left="1418" w:header="709" w:footer="709" w:gutter="0"/>
          <w:cols w:space="708"/>
          <w:docGrid w:linePitch="360"/>
        </w:sectPr>
      </w:pPr>
    </w:p>
    <w:p w14:paraId="4186BB7B"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8D333C6" w14:textId="77777777" w:rsidR="00DE30C9" w:rsidRPr="00DE30C9" w:rsidRDefault="008277E8"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r w:rsidRPr="008277E8">
        <w:rPr>
          <w:rFonts w:ascii="Times New Roman" w:eastAsia="Times New Roman" w:hAnsi="Times New Roman" w:cs="Times New Roman"/>
          <w:b/>
          <w:color w:val="FF0000"/>
          <w:sz w:val="24"/>
          <w:szCs w:val="24"/>
          <w:lang w:eastAsia="ru-RU"/>
        </w:rPr>
        <w:t>Раздел №3.Описание предмета закупки (техническое задание).</w:t>
      </w:r>
    </w:p>
    <w:p w14:paraId="097627D2" w14:textId="77777777" w:rsidR="005578DE" w:rsidRPr="00047FAD" w:rsidRDefault="005578DE" w:rsidP="005578DE">
      <w:pPr>
        <w:suppressAutoHyphens/>
        <w:snapToGrid w:val="0"/>
        <w:spacing w:after="0" w:line="240" w:lineRule="auto"/>
        <w:rPr>
          <w:rFonts w:ascii="Times New Roman" w:eastAsia="Times New Roman" w:hAnsi="Times New Roman" w:cs="Calibri"/>
          <w:lang w:eastAsia="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111"/>
        <w:gridCol w:w="1276"/>
        <w:gridCol w:w="1843"/>
      </w:tblGrid>
      <w:tr w:rsidR="00FC7AD4" w:rsidRPr="0085310C" w14:paraId="31564F3E" w14:textId="77777777" w:rsidTr="00FC7AD4">
        <w:trPr>
          <w:trHeight w:val="989"/>
          <w:tblHeader/>
        </w:trPr>
        <w:tc>
          <w:tcPr>
            <w:tcW w:w="709" w:type="dxa"/>
            <w:shd w:val="clear" w:color="auto" w:fill="auto"/>
            <w:vAlign w:val="center"/>
            <w:hideMark/>
          </w:tcPr>
          <w:p w14:paraId="14E2648E" w14:textId="77777777" w:rsidR="00083CFE" w:rsidRPr="0085310C" w:rsidRDefault="00083CFE" w:rsidP="003150E7">
            <w:pPr>
              <w:jc w:val="center"/>
              <w:rPr>
                <w:b/>
                <w:bCs/>
                <w:color w:val="000000"/>
                <w:sz w:val="18"/>
                <w:szCs w:val="18"/>
              </w:rPr>
            </w:pPr>
            <w:r w:rsidRPr="0085310C">
              <w:rPr>
                <w:b/>
                <w:bCs/>
                <w:color w:val="000000"/>
                <w:sz w:val="18"/>
                <w:szCs w:val="18"/>
              </w:rPr>
              <w:t>п/п</w:t>
            </w:r>
          </w:p>
        </w:tc>
        <w:tc>
          <w:tcPr>
            <w:tcW w:w="2268" w:type="dxa"/>
            <w:vAlign w:val="center"/>
          </w:tcPr>
          <w:p w14:paraId="4C385714" w14:textId="77777777" w:rsidR="00083CFE" w:rsidRPr="0085310C" w:rsidRDefault="00083CFE" w:rsidP="003150E7">
            <w:pPr>
              <w:jc w:val="center"/>
              <w:rPr>
                <w:b/>
                <w:bCs/>
                <w:sz w:val="18"/>
                <w:szCs w:val="18"/>
              </w:rPr>
            </w:pPr>
            <w:r w:rsidRPr="0085310C">
              <w:rPr>
                <w:b/>
                <w:bCs/>
                <w:sz w:val="18"/>
                <w:szCs w:val="18"/>
              </w:rPr>
              <w:t>Наименование товара</w:t>
            </w:r>
          </w:p>
        </w:tc>
        <w:tc>
          <w:tcPr>
            <w:tcW w:w="4111" w:type="dxa"/>
            <w:shd w:val="clear" w:color="auto" w:fill="auto"/>
            <w:vAlign w:val="center"/>
            <w:hideMark/>
          </w:tcPr>
          <w:p w14:paraId="28717CA6" w14:textId="77777777" w:rsidR="00083CFE" w:rsidRPr="0085310C" w:rsidRDefault="00083CFE" w:rsidP="003150E7">
            <w:pPr>
              <w:jc w:val="center"/>
              <w:rPr>
                <w:b/>
                <w:bCs/>
                <w:color w:val="000000"/>
                <w:sz w:val="18"/>
                <w:szCs w:val="18"/>
              </w:rPr>
            </w:pPr>
            <w:r w:rsidRPr="0085310C">
              <w:rPr>
                <w:b/>
                <w:bCs/>
                <w:sz w:val="18"/>
                <w:szCs w:val="18"/>
              </w:rPr>
              <w:t>Основные технические и функциональные характеристики (потребительские свойства) товара</w:t>
            </w:r>
          </w:p>
        </w:tc>
        <w:tc>
          <w:tcPr>
            <w:tcW w:w="1276" w:type="dxa"/>
            <w:vAlign w:val="center"/>
          </w:tcPr>
          <w:p w14:paraId="24C7B2BD" w14:textId="77777777" w:rsidR="00083CFE" w:rsidRPr="0085310C" w:rsidRDefault="00083CFE" w:rsidP="003150E7">
            <w:pPr>
              <w:jc w:val="center"/>
              <w:rPr>
                <w:b/>
                <w:bCs/>
                <w:sz w:val="18"/>
                <w:szCs w:val="18"/>
              </w:rPr>
            </w:pPr>
            <w:r w:rsidRPr="0085310C">
              <w:rPr>
                <w:b/>
                <w:bCs/>
                <w:sz w:val="18"/>
                <w:szCs w:val="18"/>
              </w:rPr>
              <w:t>Ед. изм.</w:t>
            </w:r>
          </w:p>
        </w:tc>
        <w:tc>
          <w:tcPr>
            <w:tcW w:w="1843" w:type="dxa"/>
            <w:shd w:val="clear" w:color="auto" w:fill="auto"/>
            <w:vAlign w:val="center"/>
            <w:hideMark/>
          </w:tcPr>
          <w:p w14:paraId="1C20CC9C" w14:textId="77777777" w:rsidR="00083CFE" w:rsidRPr="0085310C" w:rsidRDefault="00083CFE" w:rsidP="003150E7">
            <w:pPr>
              <w:jc w:val="center"/>
              <w:rPr>
                <w:b/>
                <w:bCs/>
                <w:sz w:val="18"/>
                <w:szCs w:val="18"/>
              </w:rPr>
            </w:pPr>
            <w:r w:rsidRPr="0085310C">
              <w:rPr>
                <w:b/>
                <w:sz w:val="18"/>
                <w:szCs w:val="18"/>
              </w:rPr>
              <w:t>Кол-во</w:t>
            </w:r>
          </w:p>
        </w:tc>
      </w:tr>
      <w:tr w:rsidR="00FC7AD4" w:rsidRPr="0085310C" w14:paraId="23E5BD87" w14:textId="77777777" w:rsidTr="00FC7AD4">
        <w:trPr>
          <w:trHeight w:val="1904"/>
        </w:trPr>
        <w:tc>
          <w:tcPr>
            <w:tcW w:w="709" w:type="dxa"/>
            <w:shd w:val="clear" w:color="auto" w:fill="auto"/>
            <w:noWrap/>
            <w:vAlign w:val="center"/>
          </w:tcPr>
          <w:p w14:paraId="572ADDCE" w14:textId="77777777" w:rsidR="00083CFE" w:rsidRPr="0085310C" w:rsidRDefault="00083CFE" w:rsidP="003150E7">
            <w:pPr>
              <w:jc w:val="center"/>
              <w:rPr>
                <w:color w:val="000000"/>
              </w:rPr>
            </w:pPr>
            <w:r w:rsidRPr="0085310C">
              <w:rPr>
                <w:color w:val="000000"/>
              </w:rPr>
              <w:t>1.</w:t>
            </w:r>
          </w:p>
        </w:tc>
        <w:tc>
          <w:tcPr>
            <w:tcW w:w="2268" w:type="dxa"/>
          </w:tcPr>
          <w:p w14:paraId="228C1156" w14:textId="608FD3F5" w:rsidR="00083CFE" w:rsidRPr="0085310C" w:rsidRDefault="00083CFE" w:rsidP="003150E7">
            <w:pPr>
              <w:suppressAutoHyphens/>
              <w:rPr>
                <w:rFonts w:eastAsia="Calibri"/>
              </w:rPr>
            </w:pPr>
            <w:r w:rsidRPr="0085310C">
              <w:rPr>
                <w:rFonts w:eastAsia="Calibri"/>
              </w:rPr>
              <w:t>Бумага офисная, формат</w:t>
            </w:r>
            <w:r w:rsidRPr="0085310C">
              <w:rPr>
                <w:rFonts w:eastAsia="Calibri"/>
                <w:lang w:val="en-US"/>
              </w:rPr>
              <w:t xml:space="preserve"> </w:t>
            </w:r>
            <w:r w:rsidRPr="0085310C">
              <w:rPr>
                <w:rFonts w:eastAsia="Calibri"/>
              </w:rPr>
              <w:t>А4</w:t>
            </w:r>
            <w:r>
              <w:rPr>
                <w:rFonts w:eastAsia="Calibri"/>
              </w:rPr>
              <w:t xml:space="preserve"> </w:t>
            </w:r>
          </w:p>
        </w:tc>
        <w:tc>
          <w:tcPr>
            <w:tcW w:w="4111" w:type="dxa"/>
            <w:vAlign w:val="center"/>
          </w:tcPr>
          <w:p w14:paraId="7281E07D" w14:textId="77777777" w:rsidR="00083CFE" w:rsidRPr="003150E7" w:rsidRDefault="00083CFE" w:rsidP="003150E7">
            <w:pPr>
              <w:suppressAutoHyphens/>
              <w:rPr>
                <w:sz w:val="18"/>
                <w:szCs w:val="18"/>
              </w:rPr>
            </w:pPr>
            <w:r w:rsidRPr="003150E7">
              <w:rPr>
                <w:sz w:val="18"/>
                <w:szCs w:val="18"/>
              </w:rPr>
              <w:t>Марка — B.</w:t>
            </w:r>
          </w:p>
          <w:p w14:paraId="7B8E09DA" w14:textId="77777777" w:rsidR="00083CFE" w:rsidRPr="003150E7" w:rsidRDefault="00083CFE" w:rsidP="003150E7">
            <w:pPr>
              <w:suppressAutoHyphens/>
              <w:rPr>
                <w:sz w:val="18"/>
                <w:szCs w:val="18"/>
              </w:rPr>
            </w:pPr>
            <w:r w:rsidRPr="003150E7">
              <w:rPr>
                <w:sz w:val="18"/>
                <w:szCs w:val="18"/>
              </w:rPr>
              <w:t xml:space="preserve">Серия — </w:t>
            </w:r>
            <w:proofErr w:type="spellStart"/>
            <w:r w:rsidRPr="003150E7">
              <w:rPr>
                <w:sz w:val="18"/>
                <w:szCs w:val="18"/>
              </w:rPr>
              <w:t>Classic</w:t>
            </w:r>
            <w:proofErr w:type="spellEnd"/>
            <w:r w:rsidRPr="003150E7">
              <w:rPr>
                <w:sz w:val="18"/>
                <w:szCs w:val="18"/>
              </w:rPr>
              <w:t>.</w:t>
            </w:r>
          </w:p>
          <w:p w14:paraId="131CE683" w14:textId="77777777" w:rsidR="00083CFE" w:rsidRPr="003150E7" w:rsidRDefault="00083CFE" w:rsidP="003150E7">
            <w:pPr>
              <w:suppressAutoHyphens/>
              <w:rPr>
                <w:sz w:val="18"/>
                <w:szCs w:val="18"/>
              </w:rPr>
            </w:pPr>
            <w:r w:rsidRPr="003150E7">
              <w:rPr>
                <w:sz w:val="18"/>
                <w:szCs w:val="18"/>
              </w:rPr>
              <w:t>Белизна по CIE — 146-165 +/- 3 %.</w:t>
            </w:r>
          </w:p>
          <w:p w14:paraId="56C3DBDF" w14:textId="77777777" w:rsidR="00083CFE" w:rsidRPr="003150E7" w:rsidRDefault="00083CFE" w:rsidP="003150E7">
            <w:pPr>
              <w:suppressAutoHyphens/>
              <w:rPr>
                <w:sz w:val="18"/>
                <w:szCs w:val="18"/>
              </w:rPr>
            </w:pPr>
            <w:r w:rsidRPr="003150E7">
              <w:rPr>
                <w:sz w:val="18"/>
                <w:szCs w:val="18"/>
              </w:rPr>
              <w:t>Белизна по ISO — нет %.</w:t>
            </w:r>
          </w:p>
          <w:p w14:paraId="32D6E144" w14:textId="77777777" w:rsidR="00083CFE" w:rsidRPr="003150E7" w:rsidRDefault="00083CFE" w:rsidP="003150E7">
            <w:pPr>
              <w:suppressAutoHyphens/>
              <w:rPr>
                <w:sz w:val="18"/>
                <w:szCs w:val="18"/>
              </w:rPr>
            </w:pPr>
            <w:r w:rsidRPr="003150E7">
              <w:rPr>
                <w:sz w:val="18"/>
                <w:szCs w:val="18"/>
              </w:rPr>
              <w:t>Плотность — 72-80 +/- 1.5-3 г/м2.</w:t>
            </w:r>
          </w:p>
          <w:p w14:paraId="788CACB7" w14:textId="77777777" w:rsidR="00083CFE" w:rsidRPr="003150E7" w:rsidRDefault="00083CFE" w:rsidP="003150E7">
            <w:pPr>
              <w:suppressAutoHyphens/>
              <w:rPr>
                <w:sz w:val="18"/>
                <w:szCs w:val="18"/>
              </w:rPr>
            </w:pPr>
            <w:r w:rsidRPr="003150E7">
              <w:rPr>
                <w:sz w:val="18"/>
                <w:szCs w:val="18"/>
              </w:rPr>
              <w:t>Соответствует требованиям   ГОСТ Р 57641-2017.</w:t>
            </w:r>
          </w:p>
          <w:p w14:paraId="47CADF77" w14:textId="77777777" w:rsidR="00083CFE" w:rsidRPr="003150E7" w:rsidRDefault="00083CFE" w:rsidP="003150E7">
            <w:pPr>
              <w:suppressAutoHyphens/>
              <w:rPr>
                <w:sz w:val="18"/>
                <w:szCs w:val="18"/>
              </w:rPr>
            </w:pPr>
            <w:r w:rsidRPr="003150E7">
              <w:rPr>
                <w:sz w:val="18"/>
                <w:szCs w:val="18"/>
              </w:rPr>
              <w:t>Количество листов в пачке — 500.</w:t>
            </w:r>
          </w:p>
          <w:p w14:paraId="4CEBC327" w14:textId="77777777" w:rsidR="00083CFE" w:rsidRPr="003150E7" w:rsidRDefault="00083CFE" w:rsidP="003150E7">
            <w:pPr>
              <w:suppressAutoHyphens/>
              <w:rPr>
                <w:sz w:val="18"/>
                <w:szCs w:val="18"/>
              </w:rPr>
            </w:pPr>
            <w:r w:rsidRPr="003150E7">
              <w:rPr>
                <w:sz w:val="18"/>
                <w:szCs w:val="18"/>
              </w:rPr>
              <w:t>Отбелка целлюлозы без хлора (ECF) — да.</w:t>
            </w:r>
          </w:p>
          <w:p w14:paraId="0BAA90BA" w14:textId="77777777" w:rsidR="00083CFE" w:rsidRPr="003150E7" w:rsidRDefault="00083CFE" w:rsidP="003150E7">
            <w:pPr>
              <w:suppressAutoHyphens/>
              <w:rPr>
                <w:sz w:val="18"/>
                <w:szCs w:val="18"/>
              </w:rPr>
            </w:pPr>
            <w:r w:rsidRPr="003150E7">
              <w:rPr>
                <w:sz w:val="18"/>
                <w:szCs w:val="18"/>
              </w:rPr>
              <w:t>Устойчива к старению — да.</w:t>
            </w:r>
          </w:p>
        </w:tc>
        <w:tc>
          <w:tcPr>
            <w:tcW w:w="1276" w:type="dxa"/>
            <w:vAlign w:val="center"/>
          </w:tcPr>
          <w:p w14:paraId="297EF614" w14:textId="77777777" w:rsidR="00083CFE" w:rsidRPr="0085310C" w:rsidRDefault="00083CFE" w:rsidP="003150E7">
            <w:pPr>
              <w:widowControl w:val="0"/>
              <w:suppressAutoHyphens/>
              <w:jc w:val="center"/>
            </w:pPr>
            <w:r w:rsidRPr="0085310C">
              <w:t>пачка</w:t>
            </w:r>
          </w:p>
        </w:tc>
        <w:tc>
          <w:tcPr>
            <w:tcW w:w="1843" w:type="dxa"/>
            <w:vAlign w:val="center"/>
          </w:tcPr>
          <w:p w14:paraId="06B33430" w14:textId="77777777" w:rsidR="00083CFE" w:rsidRPr="0085310C" w:rsidRDefault="00083CFE" w:rsidP="003150E7">
            <w:pPr>
              <w:widowControl w:val="0"/>
              <w:suppressAutoHyphens/>
              <w:jc w:val="center"/>
            </w:pPr>
            <w:r>
              <w:t>3</w:t>
            </w:r>
            <w:r w:rsidRPr="0085310C">
              <w:rPr>
                <w:lang w:val="en-US"/>
              </w:rPr>
              <w:t>00</w:t>
            </w:r>
          </w:p>
        </w:tc>
      </w:tr>
      <w:tr w:rsidR="00FC7AD4" w:rsidRPr="0085310C" w14:paraId="0E03C753" w14:textId="77777777" w:rsidTr="00FC7AD4">
        <w:trPr>
          <w:trHeight w:val="476"/>
        </w:trPr>
        <w:tc>
          <w:tcPr>
            <w:tcW w:w="709" w:type="dxa"/>
            <w:shd w:val="clear" w:color="auto" w:fill="auto"/>
            <w:noWrap/>
            <w:vAlign w:val="center"/>
          </w:tcPr>
          <w:p w14:paraId="3FA49E56" w14:textId="77777777" w:rsidR="00083CFE" w:rsidRPr="0085310C" w:rsidRDefault="00083CFE" w:rsidP="003150E7">
            <w:pPr>
              <w:jc w:val="center"/>
              <w:rPr>
                <w:color w:val="000000"/>
              </w:rPr>
            </w:pPr>
            <w:r w:rsidRPr="0085310C">
              <w:rPr>
                <w:color w:val="000000"/>
              </w:rPr>
              <w:t>2.</w:t>
            </w:r>
          </w:p>
        </w:tc>
        <w:tc>
          <w:tcPr>
            <w:tcW w:w="2268" w:type="dxa"/>
          </w:tcPr>
          <w:p w14:paraId="295B2F39" w14:textId="77777777" w:rsidR="00083CFE" w:rsidRPr="0085310C" w:rsidRDefault="00083CFE" w:rsidP="003150E7">
            <w:pPr>
              <w:shd w:val="clear" w:color="auto" w:fill="FFFFFF"/>
              <w:suppressAutoHyphens/>
              <w:spacing w:after="60" w:line="240" w:lineRule="atLeast"/>
              <w:textAlignment w:val="baseline"/>
            </w:pPr>
            <w:r w:rsidRPr="0085310C">
              <w:t>Блок самоклеящийся (</w:t>
            </w:r>
            <w:proofErr w:type="spellStart"/>
            <w:r w:rsidRPr="0085310C">
              <w:t>стикеры</w:t>
            </w:r>
            <w:proofErr w:type="spellEnd"/>
            <w:r w:rsidRPr="0085310C">
              <w:t xml:space="preserve">)    </w:t>
            </w:r>
          </w:p>
          <w:p w14:paraId="2A2F595A"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75839BA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Размер — 76×76 мм.</w:t>
            </w:r>
          </w:p>
          <w:p w14:paraId="54F713D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блоков — 1 шт.</w:t>
            </w:r>
          </w:p>
          <w:p w14:paraId="25C1AFC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листов в блоке — 100 шт.</w:t>
            </w:r>
          </w:p>
          <w:p w14:paraId="1280F20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цветов — 1 шт.</w:t>
            </w:r>
          </w:p>
          <w:p w14:paraId="77D1F21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 — квадратная.</w:t>
            </w:r>
          </w:p>
          <w:p w14:paraId="4C419714"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Клейкость — 35 Н/м.</w:t>
            </w:r>
          </w:p>
          <w:p w14:paraId="0B4DA69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Плотность бумаги — 75 г/м2.</w:t>
            </w:r>
          </w:p>
          <w:p w14:paraId="3CFDD8C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Z — укладка листочков — нет.</w:t>
            </w:r>
          </w:p>
        </w:tc>
        <w:tc>
          <w:tcPr>
            <w:tcW w:w="1276" w:type="dxa"/>
            <w:vAlign w:val="center"/>
          </w:tcPr>
          <w:p w14:paraId="717170C0" w14:textId="77777777" w:rsidR="00083CFE" w:rsidRPr="0085310C" w:rsidRDefault="00083CFE" w:rsidP="003150E7">
            <w:pPr>
              <w:suppressAutoHyphens/>
              <w:jc w:val="center"/>
            </w:pPr>
            <w:r w:rsidRPr="0085310C">
              <w:t>шт.</w:t>
            </w:r>
          </w:p>
        </w:tc>
        <w:tc>
          <w:tcPr>
            <w:tcW w:w="1843" w:type="dxa"/>
            <w:shd w:val="clear" w:color="auto" w:fill="auto"/>
            <w:vAlign w:val="center"/>
          </w:tcPr>
          <w:p w14:paraId="27FF73A2" w14:textId="77777777" w:rsidR="00083CFE" w:rsidRPr="0085310C" w:rsidRDefault="00083CFE" w:rsidP="003150E7">
            <w:pPr>
              <w:widowControl w:val="0"/>
              <w:suppressAutoHyphens/>
              <w:jc w:val="center"/>
              <w:rPr>
                <w:lang w:val="en-US"/>
              </w:rPr>
            </w:pPr>
            <w:r w:rsidRPr="0085310C">
              <w:t>60</w:t>
            </w:r>
          </w:p>
        </w:tc>
      </w:tr>
      <w:tr w:rsidR="00FC7AD4" w:rsidRPr="0085310C" w14:paraId="6552CA7C" w14:textId="77777777" w:rsidTr="00FC7AD4">
        <w:trPr>
          <w:trHeight w:val="476"/>
        </w:trPr>
        <w:tc>
          <w:tcPr>
            <w:tcW w:w="709" w:type="dxa"/>
            <w:shd w:val="clear" w:color="auto" w:fill="auto"/>
            <w:noWrap/>
            <w:vAlign w:val="center"/>
          </w:tcPr>
          <w:p w14:paraId="42027AD7" w14:textId="77777777" w:rsidR="00083CFE" w:rsidRPr="0085310C" w:rsidRDefault="00083CFE" w:rsidP="003150E7">
            <w:pPr>
              <w:jc w:val="center"/>
              <w:rPr>
                <w:color w:val="000000"/>
              </w:rPr>
            </w:pPr>
            <w:r w:rsidRPr="0085310C">
              <w:rPr>
                <w:color w:val="000000"/>
              </w:rPr>
              <w:t>3.</w:t>
            </w:r>
          </w:p>
        </w:tc>
        <w:tc>
          <w:tcPr>
            <w:tcW w:w="2268" w:type="dxa"/>
          </w:tcPr>
          <w:p w14:paraId="742F7314" w14:textId="77777777" w:rsidR="00083CFE" w:rsidRPr="0085310C" w:rsidRDefault="00083CFE" w:rsidP="003150E7">
            <w:pPr>
              <w:shd w:val="clear" w:color="auto" w:fill="FFFFFF"/>
              <w:suppressAutoHyphens/>
              <w:spacing w:after="60" w:line="240" w:lineRule="atLeast"/>
              <w:textAlignment w:val="baseline"/>
            </w:pPr>
            <w:r w:rsidRPr="0085310C">
              <w:t>Блок для записей</w:t>
            </w:r>
          </w:p>
        </w:tc>
        <w:tc>
          <w:tcPr>
            <w:tcW w:w="4111" w:type="dxa"/>
            <w:shd w:val="clear" w:color="FFFFCC" w:fill="FFFFFF"/>
            <w:vAlign w:val="center"/>
          </w:tcPr>
          <w:p w14:paraId="5B5EB27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Высота блока - </w:t>
            </w:r>
            <w:hyperlink r:id="rId22" w:tooltip="Показать все товары с этой характеристикой" w:history="1">
              <w:r w:rsidRPr="003150E7">
                <w:rPr>
                  <w:rFonts w:eastAsia="Calibri"/>
                  <w:sz w:val="18"/>
                  <w:szCs w:val="18"/>
                </w:rPr>
                <w:t>90 мм</w:t>
              </w:r>
            </w:hyperlink>
            <w:r w:rsidRPr="003150E7">
              <w:rPr>
                <w:rFonts w:eastAsia="Calibri"/>
                <w:sz w:val="18"/>
                <w:szCs w:val="18"/>
              </w:rPr>
              <w:t>.;</w:t>
            </w:r>
          </w:p>
          <w:p w14:paraId="5AF13DC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Длина блока - </w:t>
            </w:r>
            <w:hyperlink r:id="rId23" w:tooltip="Показать все товары с этой характеристикой" w:history="1">
              <w:r w:rsidRPr="003150E7">
                <w:rPr>
                  <w:rFonts w:eastAsia="Calibri"/>
                  <w:sz w:val="18"/>
                  <w:szCs w:val="18"/>
                </w:rPr>
                <w:t>90 мм</w:t>
              </w:r>
            </w:hyperlink>
            <w:r w:rsidRPr="003150E7">
              <w:rPr>
                <w:rFonts w:eastAsia="Calibri"/>
                <w:sz w:val="18"/>
                <w:szCs w:val="18"/>
              </w:rPr>
              <w:t>.;</w:t>
            </w:r>
          </w:p>
          <w:p w14:paraId="73DC884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Ширина блока - </w:t>
            </w:r>
            <w:hyperlink r:id="rId24" w:tooltip="Показать все товары с этой характеристикой" w:history="1">
              <w:r w:rsidRPr="003150E7">
                <w:rPr>
                  <w:rFonts w:eastAsia="Calibri"/>
                  <w:sz w:val="18"/>
                  <w:szCs w:val="18"/>
                </w:rPr>
                <w:t>90 мм</w:t>
              </w:r>
            </w:hyperlink>
            <w:r w:rsidRPr="003150E7">
              <w:rPr>
                <w:rFonts w:eastAsia="Calibri"/>
                <w:sz w:val="18"/>
                <w:szCs w:val="18"/>
              </w:rPr>
              <w:t>.;</w:t>
            </w:r>
          </w:p>
          <w:p w14:paraId="6E6535CE" w14:textId="77777777" w:rsidR="00083CFE" w:rsidRPr="003150E7" w:rsidRDefault="00083CFE" w:rsidP="003150E7">
            <w:pPr>
              <w:shd w:val="clear" w:color="auto" w:fill="FFFFFF"/>
              <w:suppressAutoHyphens/>
              <w:textAlignment w:val="baseline"/>
              <w:rPr>
                <w:sz w:val="18"/>
                <w:szCs w:val="18"/>
              </w:rPr>
            </w:pPr>
            <w:r w:rsidRPr="003150E7">
              <w:rPr>
                <w:rFonts w:eastAsia="Calibri"/>
                <w:sz w:val="18"/>
                <w:szCs w:val="18"/>
              </w:rPr>
              <w:t xml:space="preserve">Цвет бумаги - </w:t>
            </w:r>
            <w:hyperlink r:id="rId25" w:tooltip="Показать все товары с этой характеристикой" w:history="1">
              <w:r w:rsidRPr="003150E7">
                <w:rPr>
                  <w:rFonts w:eastAsia="Calibri"/>
                  <w:sz w:val="18"/>
                  <w:szCs w:val="18"/>
                </w:rPr>
                <w:t>белая</w:t>
              </w:r>
            </w:hyperlink>
            <w:r w:rsidRPr="003150E7">
              <w:rPr>
                <w:rFonts w:eastAsia="Calibri"/>
                <w:sz w:val="18"/>
                <w:szCs w:val="18"/>
              </w:rPr>
              <w:t xml:space="preserve">, Белизна - </w:t>
            </w:r>
            <w:hyperlink r:id="rId26" w:tooltip="Показать все товары с этой характеристикой" w:history="1">
              <w:r w:rsidRPr="003150E7">
                <w:rPr>
                  <w:rFonts w:eastAsia="Calibri"/>
                  <w:sz w:val="18"/>
                  <w:szCs w:val="18"/>
                </w:rPr>
                <w:t>92 %</w:t>
              </w:r>
            </w:hyperlink>
            <w:r w:rsidRPr="003150E7">
              <w:rPr>
                <w:rFonts w:eastAsia="Calibri"/>
                <w:sz w:val="18"/>
                <w:szCs w:val="18"/>
              </w:rPr>
              <w:t xml:space="preserve">, Плотность - </w:t>
            </w:r>
            <w:hyperlink r:id="rId27" w:tooltip="Показать все товары с этой характеристикой" w:history="1">
              <w:r w:rsidRPr="003150E7">
                <w:rPr>
                  <w:rFonts w:eastAsia="Calibri"/>
                  <w:sz w:val="18"/>
                  <w:szCs w:val="18"/>
                </w:rPr>
                <w:t>65 г/м2</w:t>
              </w:r>
            </w:hyperlink>
            <w:r w:rsidRPr="003150E7">
              <w:rPr>
                <w:rFonts w:eastAsia="Calibri"/>
                <w:sz w:val="18"/>
                <w:szCs w:val="18"/>
              </w:rPr>
              <w:t xml:space="preserve">, Форма блока - </w:t>
            </w:r>
            <w:hyperlink r:id="rId28" w:tooltip="Показать все товары с этой характеристикой" w:history="1">
              <w:r w:rsidRPr="003150E7">
                <w:rPr>
                  <w:rFonts w:eastAsia="Calibri"/>
                  <w:sz w:val="18"/>
                  <w:szCs w:val="18"/>
                </w:rPr>
                <w:t>куб</w:t>
              </w:r>
            </w:hyperlink>
            <w:r w:rsidRPr="003150E7">
              <w:rPr>
                <w:rFonts w:eastAsia="Calibri"/>
                <w:sz w:val="18"/>
                <w:szCs w:val="18"/>
              </w:rPr>
              <w:t>.</w:t>
            </w:r>
          </w:p>
        </w:tc>
        <w:tc>
          <w:tcPr>
            <w:tcW w:w="1276" w:type="dxa"/>
            <w:vAlign w:val="center"/>
          </w:tcPr>
          <w:p w14:paraId="3BCDFF38" w14:textId="77777777" w:rsidR="00083CFE" w:rsidRPr="0085310C" w:rsidRDefault="00083CFE" w:rsidP="003150E7">
            <w:pPr>
              <w:suppressAutoHyphens/>
              <w:jc w:val="center"/>
              <w:rPr>
                <w:lang w:val="en-US"/>
              </w:rPr>
            </w:pPr>
            <w:r w:rsidRPr="0085310C">
              <w:t>шт.</w:t>
            </w:r>
          </w:p>
        </w:tc>
        <w:tc>
          <w:tcPr>
            <w:tcW w:w="1843" w:type="dxa"/>
            <w:shd w:val="clear" w:color="auto" w:fill="auto"/>
            <w:vAlign w:val="center"/>
          </w:tcPr>
          <w:p w14:paraId="68C4EA06" w14:textId="77777777" w:rsidR="00083CFE" w:rsidRPr="0085310C" w:rsidRDefault="00083CFE" w:rsidP="003150E7">
            <w:pPr>
              <w:widowControl w:val="0"/>
              <w:suppressAutoHyphens/>
              <w:jc w:val="center"/>
            </w:pPr>
            <w:r w:rsidRPr="0085310C">
              <w:t xml:space="preserve"> 5 </w:t>
            </w:r>
          </w:p>
        </w:tc>
      </w:tr>
      <w:tr w:rsidR="00FC7AD4" w:rsidRPr="0085310C" w14:paraId="3502325D" w14:textId="77777777" w:rsidTr="00FC7AD4">
        <w:trPr>
          <w:trHeight w:val="476"/>
        </w:trPr>
        <w:tc>
          <w:tcPr>
            <w:tcW w:w="709" w:type="dxa"/>
            <w:shd w:val="clear" w:color="auto" w:fill="auto"/>
            <w:noWrap/>
            <w:vAlign w:val="center"/>
          </w:tcPr>
          <w:p w14:paraId="342EDCE0" w14:textId="77777777" w:rsidR="00083CFE" w:rsidRPr="0085310C" w:rsidRDefault="00083CFE" w:rsidP="003150E7">
            <w:pPr>
              <w:jc w:val="center"/>
              <w:rPr>
                <w:color w:val="000000"/>
              </w:rPr>
            </w:pPr>
            <w:r w:rsidRPr="0085310C">
              <w:rPr>
                <w:color w:val="000000"/>
              </w:rPr>
              <w:t>4.</w:t>
            </w:r>
          </w:p>
        </w:tc>
        <w:tc>
          <w:tcPr>
            <w:tcW w:w="2268" w:type="dxa"/>
          </w:tcPr>
          <w:p w14:paraId="04DC5173" w14:textId="77777777" w:rsidR="00083CFE" w:rsidRPr="0085310C" w:rsidRDefault="00083CFE" w:rsidP="003150E7">
            <w:pPr>
              <w:shd w:val="clear" w:color="auto" w:fill="FFFFFF"/>
              <w:suppressAutoHyphens/>
              <w:spacing w:after="60" w:line="240" w:lineRule="atLeast"/>
              <w:textAlignment w:val="baseline"/>
            </w:pPr>
          </w:p>
          <w:p w14:paraId="132D549D" w14:textId="77777777" w:rsidR="00083CFE" w:rsidRPr="0085310C" w:rsidRDefault="00083CFE" w:rsidP="003150E7">
            <w:pPr>
              <w:shd w:val="clear" w:color="auto" w:fill="FFFFFF"/>
              <w:suppressAutoHyphens/>
              <w:spacing w:after="60" w:line="240" w:lineRule="atLeast"/>
              <w:textAlignment w:val="baseline"/>
            </w:pPr>
            <w:r w:rsidRPr="0085310C">
              <w:t xml:space="preserve">Закладки </w:t>
            </w:r>
          </w:p>
          <w:p w14:paraId="4D13C87A" w14:textId="77777777" w:rsidR="00083CFE" w:rsidRPr="0085310C" w:rsidRDefault="00083CFE" w:rsidP="003150E7">
            <w:pPr>
              <w:shd w:val="clear" w:color="auto" w:fill="FFFFFF"/>
              <w:suppressAutoHyphens/>
              <w:spacing w:after="60" w:line="240" w:lineRule="atLeast"/>
              <w:textAlignment w:val="baseline"/>
            </w:pPr>
            <w:r w:rsidRPr="0085310C">
              <w:t>клейкие</w:t>
            </w:r>
          </w:p>
          <w:p w14:paraId="0AFEC811"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6B4DDC2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закладки- 12 мм</w:t>
            </w:r>
          </w:p>
          <w:p w14:paraId="2504F721"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Длина закладки- 45 мм</w:t>
            </w:r>
          </w:p>
          <w:p w14:paraId="4A8970C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цветов- 5</w:t>
            </w:r>
          </w:p>
          <w:p w14:paraId="15B92AB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 закладки- прямоугольная</w:t>
            </w:r>
          </w:p>
          <w:p w14:paraId="7BA8517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одного цвета- 20 шт.</w:t>
            </w:r>
          </w:p>
          <w:p w14:paraId="034A622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Материал закладки- пластик</w:t>
            </w:r>
          </w:p>
          <w:p w14:paraId="57A35771"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Клейкость- 1.8 кг/м</w:t>
            </w:r>
          </w:p>
          <w:p w14:paraId="305E608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lastRenderedPageBreak/>
              <w:t>Количество штук в упаковке- 100.</w:t>
            </w:r>
          </w:p>
        </w:tc>
        <w:tc>
          <w:tcPr>
            <w:tcW w:w="1276" w:type="dxa"/>
            <w:vAlign w:val="center"/>
          </w:tcPr>
          <w:p w14:paraId="2FA9B053" w14:textId="77777777" w:rsidR="00083CFE" w:rsidRPr="0085310C" w:rsidRDefault="00083CFE" w:rsidP="003150E7">
            <w:pPr>
              <w:suppressAutoHyphens/>
              <w:jc w:val="center"/>
            </w:pPr>
            <w:proofErr w:type="spellStart"/>
            <w:r w:rsidRPr="0085310C">
              <w:lastRenderedPageBreak/>
              <w:t>упак</w:t>
            </w:r>
            <w:proofErr w:type="spellEnd"/>
            <w:r w:rsidRPr="0085310C">
              <w:t>.</w:t>
            </w:r>
          </w:p>
        </w:tc>
        <w:tc>
          <w:tcPr>
            <w:tcW w:w="1843" w:type="dxa"/>
            <w:shd w:val="clear" w:color="auto" w:fill="auto"/>
            <w:vAlign w:val="center"/>
          </w:tcPr>
          <w:p w14:paraId="1BDE2A1C" w14:textId="77777777" w:rsidR="00083CFE" w:rsidRPr="0085310C" w:rsidRDefault="00083CFE" w:rsidP="003150E7">
            <w:pPr>
              <w:widowControl w:val="0"/>
              <w:suppressAutoHyphens/>
              <w:jc w:val="center"/>
            </w:pPr>
            <w:r w:rsidRPr="0085310C">
              <w:t xml:space="preserve">60 </w:t>
            </w:r>
          </w:p>
        </w:tc>
      </w:tr>
      <w:tr w:rsidR="00FC7AD4" w:rsidRPr="0085310C" w14:paraId="0F8159A3" w14:textId="77777777" w:rsidTr="00FC7AD4">
        <w:trPr>
          <w:trHeight w:val="476"/>
        </w:trPr>
        <w:tc>
          <w:tcPr>
            <w:tcW w:w="709" w:type="dxa"/>
            <w:shd w:val="clear" w:color="auto" w:fill="auto"/>
            <w:noWrap/>
            <w:vAlign w:val="center"/>
          </w:tcPr>
          <w:p w14:paraId="3052EA7C" w14:textId="77777777" w:rsidR="00083CFE" w:rsidRPr="0085310C" w:rsidRDefault="00083CFE" w:rsidP="003150E7">
            <w:pPr>
              <w:jc w:val="center"/>
              <w:rPr>
                <w:color w:val="000000"/>
              </w:rPr>
            </w:pPr>
            <w:r w:rsidRPr="0085310C">
              <w:rPr>
                <w:color w:val="000000"/>
              </w:rPr>
              <w:lastRenderedPageBreak/>
              <w:t>5..</w:t>
            </w:r>
          </w:p>
        </w:tc>
        <w:tc>
          <w:tcPr>
            <w:tcW w:w="2268" w:type="dxa"/>
          </w:tcPr>
          <w:p w14:paraId="77FA6292" w14:textId="77777777" w:rsidR="00083CFE" w:rsidRPr="0085310C" w:rsidRDefault="00083CFE" w:rsidP="003150E7">
            <w:pPr>
              <w:shd w:val="clear" w:color="auto" w:fill="FFFFFF"/>
              <w:suppressAutoHyphens/>
              <w:spacing w:after="60" w:line="240" w:lineRule="atLeast"/>
              <w:textAlignment w:val="baseline"/>
            </w:pPr>
            <w:r w:rsidRPr="0085310C">
              <w:t xml:space="preserve">Карандаш </w:t>
            </w:r>
            <w:proofErr w:type="spellStart"/>
            <w:r w:rsidRPr="0085310C">
              <w:t>чернографитный</w:t>
            </w:r>
            <w:proofErr w:type="spellEnd"/>
          </w:p>
          <w:p w14:paraId="5BA47ED6"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50A2C510"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Твердость - </w:t>
            </w:r>
            <w:hyperlink r:id="rId29" w:tooltip="Показать все товары с этой характеристикой" w:history="1">
              <w:r w:rsidRPr="003150E7">
                <w:rPr>
                  <w:rFonts w:eastAsia="Calibri"/>
                  <w:sz w:val="18"/>
                  <w:szCs w:val="18"/>
                </w:rPr>
                <w:t>HB</w:t>
              </w:r>
            </w:hyperlink>
            <w:r w:rsidRPr="003150E7">
              <w:rPr>
                <w:rFonts w:eastAsia="Calibri"/>
                <w:sz w:val="18"/>
                <w:szCs w:val="18"/>
              </w:rPr>
              <w:t>;</w:t>
            </w:r>
          </w:p>
          <w:p w14:paraId="0F6ED12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Заточенный,  наличие ластика,  ударопрочный грифель  </w:t>
            </w:r>
          </w:p>
          <w:p w14:paraId="295B8770"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 корпуса - </w:t>
            </w:r>
            <w:hyperlink r:id="rId30" w:tooltip="Показать все товары с этой характеристикой" w:history="1">
              <w:r w:rsidRPr="003150E7">
                <w:rPr>
                  <w:rFonts w:eastAsia="Calibri"/>
                  <w:sz w:val="18"/>
                  <w:szCs w:val="18"/>
                </w:rPr>
                <w:t>шестигранная</w:t>
              </w:r>
            </w:hyperlink>
            <w:r w:rsidRPr="003150E7">
              <w:rPr>
                <w:rFonts w:eastAsia="Calibri"/>
                <w:sz w:val="18"/>
                <w:szCs w:val="18"/>
              </w:rPr>
              <w:t>;</w:t>
            </w:r>
          </w:p>
          <w:p w14:paraId="3767903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Длина карандаша - </w:t>
            </w:r>
            <w:hyperlink r:id="rId31" w:tooltip="Показать все товары с этой характеристикой" w:history="1">
              <w:r w:rsidRPr="003150E7">
                <w:rPr>
                  <w:rFonts w:eastAsia="Calibri"/>
                  <w:sz w:val="18"/>
                  <w:szCs w:val="18"/>
                </w:rPr>
                <w:t>190 мм</w:t>
              </w:r>
            </w:hyperlink>
            <w:r w:rsidRPr="003150E7">
              <w:rPr>
                <w:rFonts w:eastAsia="Calibri"/>
                <w:sz w:val="18"/>
                <w:szCs w:val="18"/>
              </w:rPr>
              <w:t xml:space="preserve">; корпус   </w:t>
            </w:r>
            <w:hyperlink r:id="rId32" w:tooltip="Показать все товары с этой характеристикой" w:history="1">
              <w:r w:rsidRPr="003150E7">
                <w:rPr>
                  <w:rFonts w:eastAsia="Calibri"/>
                  <w:sz w:val="18"/>
                  <w:szCs w:val="18"/>
                </w:rPr>
                <w:t>деревянный</w:t>
              </w:r>
            </w:hyperlink>
            <w:r w:rsidRPr="003150E7">
              <w:rPr>
                <w:rFonts w:eastAsia="Calibri"/>
                <w:sz w:val="18"/>
                <w:szCs w:val="18"/>
              </w:rPr>
              <w:t>;</w:t>
            </w:r>
          </w:p>
          <w:p w14:paraId="1B14F849" w14:textId="77777777" w:rsidR="00083CFE" w:rsidRPr="003150E7" w:rsidRDefault="00083CFE" w:rsidP="003150E7">
            <w:pPr>
              <w:shd w:val="clear" w:color="auto" w:fill="FFFFFF"/>
              <w:suppressAutoHyphens/>
              <w:textAlignment w:val="baseline"/>
              <w:rPr>
                <w:sz w:val="18"/>
                <w:szCs w:val="18"/>
              </w:rPr>
            </w:pPr>
            <w:r w:rsidRPr="003150E7">
              <w:rPr>
                <w:rFonts w:eastAsia="Calibri"/>
                <w:sz w:val="18"/>
                <w:szCs w:val="18"/>
              </w:rPr>
              <w:t xml:space="preserve">Цвет корпуса - </w:t>
            </w:r>
            <w:hyperlink r:id="rId33" w:tooltip="Показать все товары с этой характеристикой" w:history="1">
              <w:r w:rsidRPr="003150E7">
                <w:rPr>
                  <w:rFonts w:eastAsia="Calibri"/>
                  <w:sz w:val="18"/>
                  <w:szCs w:val="18"/>
                </w:rPr>
                <w:t>черный</w:t>
              </w:r>
            </w:hyperlink>
            <w:r w:rsidRPr="003150E7">
              <w:rPr>
                <w:rFonts w:eastAsia="Calibri"/>
                <w:sz w:val="18"/>
                <w:szCs w:val="18"/>
              </w:rPr>
              <w:t>.</w:t>
            </w:r>
          </w:p>
        </w:tc>
        <w:tc>
          <w:tcPr>
            <w:tcW w:w="1276" w:type="dxa"/>
            <w:vAlign w:val="center"/>
          </w:tcPr>
          <w:p w14:paraId="0E85BBA0" w14:textId="77777777" w:rsidR="00083CFE" w:rsidRPr="0085310C" w:rsidRDefault="00083CFE" w:rsidP="003150E7">
            <w:pPr>
              <w:suppressAutoHyphens/>
              <w:jc w:val="center"/>
            </w:pPr>
            <w:r w:rsidRPr="0085310C">
              <w:t>шт.</w:t>
            </w:r>
          </w:p>
        </w:tc>
        <w:tc>
          <w:tcPr>
            <w:tcW w:w="1843" w:type="dxa"/>
            <w:shd w:val="clear" w:color="auto" w:fill="auto"/>
            <w:vAlign w:val="center"/>
          </w:tcPr>
          <w:p w14:paraId="3B7B97F5" w14:textId="77777777" w:rsidR="00083CFE" w:rsidRPr="0085310C" w:rsidRDefault="00083CFE" w:rsidP="003150E7">
            <w:pPr>
              <w:widowControl w:val="0"/>
              <w:suppressAutoHyphens/>
              <w:jc w:val="center"/>
            </w:pPr>
            <w:r w:rsidRPr="0085310C">
              <w:t xml:space="preserve">48 </w:t>
            </w:r>
          </w:p>
        </w:tc>
      </w:tr>
      <w:tr w:rsidR="00FC7AD4" w:rsidRPr="0085310C" w14:paraId="62B86BDB" w14:textId="77777777" w:rsidTr="00FC7AD4">
        <w:trPr>
          <w:trHeight w:val="476"/>
        </w:trPr>
        <w:tc>
          <w:tcPr>
            <w:tcW w:w="709" w:type="dxa"/>
            <w:shd w:val="clear" w:color="auto" w:fill="auto"/>
            <w:noWrap/>
            <w:vAlign w:val="center"/>
          </w:tcPr>
          <w:p w14:paraId="70588E90" w14:textId="77777777" w:rsidR="00083CFE" w:rsidRPr="0085310C" w:rsidRDefault="00083CFE" w:rsidP="003150E7">
            <w:pPr>
              <w:jc w:val="center"/>
              <w:rPr>
                <w:color w:val="000000"/>
              </w:rPr>
            </w:pPr>
            <w:r w:rsidRPr="0085310C">
              <w:rPr>
                <w:color w:val="000000"/>
              </w:rPr>
              <w:t>6.</w:t>
            </w:r>
          </w:p>
        </w:tc>
        <w:tc>
          <w:tcPr>
            <w:tcW w:w="2268" w:type="dxa"/>
          </w:tcPr>
          <w:p w14:paraId="10622E0A" w14:textId="77777777" w:rsidR="00083CFE" w:rsidRPr="0085310C" w:rsidRDefault="00083CFE" w:rsidP="003150E7">
            <w:pPr>
              <w:shd w:val="clear" w:color="auto" w:fill="FFFFFF"/>
              <w:suppressAutoHyphens/>
              <w:spacing w:after="60" w:line="240" w:lineRule="atLeast"/>
              <w:textAlignment w:val="baseline"/>
            </w:pPr>
            <w:r w:rsidRPr="0085310C">
              <w:t>Клей-карандаш</w:t>
            </w:r>
          </w:p>
        </w:tc>
        <w:tc>
          <w:tcPr>
            <w:tcW w:w="4111" w:type="dxa"/>
            <w:shd w:val="clear" w:color="FFFFCC" w:fill="FFFFFF"/>
            <w:vAlign w:val="center"/>
          </w:tcPr>
          <w:p w14:paraId="218CF5B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Вес - </w:t>
            </w:r>
            <w:hyperlink r:id="rId34" w:tooltip="Показать все товары с этой характеристикой" w:history="1">
              <w:r w:rsidRPr="003150E7">
                <w:rPr>
                  <w:rFonts w:eastAsia="Calibri"/>
                  <w:sz w:val="18"/>
                  <w:szCs w:val="18"/>
                </w:rPr>
                <w:t>15 г</w:t>
              </w:r>
            </w:hyperlink>
            <w:r w:rsidRPr="003150E7">
              <w:rPr>
                <w:rFonts w:eastAsia="Calibri"/>
                <w:sz w:val="18"/>
                <w:szCs w:val="18"/>
              </w:rPr>
              <w:t>.;</w:t>
            </w:r>
          </w:p>
          <w:p w14:paraId="37BA931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Состав клея - </w:t>
            </w:r>
            <w:hyperlink r:id="rId35" w:tooltip="Показать все товары с этой характеристикой" w:history="1">
              <w:r w:rsidRPr="003150E7">
                <w:rPr>
                  <w:rFonts w:eastAsia="Calibri"/>
                  <w:sz w:val="18"/>
                  <w:szCs w:val="18"/>
                </w:rPr>
                <w:t>PVP</w:t>
              </w:r>
            </w:hyperlink>
            <w:r w:rsidRPr="003150E7">
              <w:rPr>
                <w:rFonts w:eastAsia="Calibri"/>
                <w:sz w:val="18"/>
                <w:szCs w:val="18"/>
              </w:rPr>
              <w:t>.;</w:t>
            </w:r>
          </w:p>
          <w:p w14:paraId="0BAABD7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Назначение - </w:t>
            </w:r>
            <w:hyperlink r:id="rId36" w:tooltip="Показать все товары с этой характеристикой" w:history="1">
              <w:r w:rsidRPr="003150E7">
                <w:rPr>
                  <w:rFonts w:eastAsia="Calibri"/>
                  <w:sz w:val="18"/>
                  <w:szCs w:val="18"/>
                </w:rPr>
                <w:t>бумага</w:t>
              </w:r>
            </w:hyperlink>
            <w:r w:rsidRPr="003150E7">
              <w:rPr>
                <w:rFonts w:eastAsia="Calibri"/>
                <w:sz w:val="18"/>
                <w:szCs w:val="18"/>
              </w:rPr>
              <w:t>, </w:t>
            </w:r>
            <w:hyperlink r:id="rId37" w:tooltip="Показать все товары с этой характеристикой" w:history="1">
              <w:r w:rsidRPr="003150E7">
                <w:rPr>
                  <w:rFonts w:eastAsia="Calibri"/>
                  <w:sz w:val="18"/>
                  <w:szCs w:val="18"/>
                </w:rPr>
                <w:t>картон</w:t>
              </w:r>
            </w:hyperlink>
            <w:r w:rsidRPr="003150E7">
              <w:rPr>
                <w:rFonts w:eastAsia="Calibri"/>
                <w:sz w:val="18"/>
                <w:szCs w:val="18"/>
              </w:rPr>
              <w:t>, </w:t>
            </w:r>
            <w:hyperlink r:id="rId38" w:tooltip="Показать все товары с этой характеристикой" w:history="1">
              <w:r w:rsidRPr="003150E7">
                <w:rPr>
                  <w:rFonts w:eastAsia="Calibri"/>
                  <w:sz w:val="18"/>
                  <w:szCs w:val="18"/>
                </w:rPr>
                <w:t>фотобумага</w:t>
              </w:r>
            </w:hyperlink>
            <w:r w:rsidRPr="003150E7">
              <w:rPr>
                <w:rFonts w:eastAsia="Calibri"/>
                <w:sz w:val="18"/>
                <w:szCs w:val="18"/>
              </w:rPr>
              <w:t>;</w:t>
            </w:r>
          </w:p>
          <w:p w14:paraId="30344B3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 корпуса - </w:t>
            </w:r>
            <w:hyperlink r:id="rId39" w:tooltip="Показать все товары с этой характеристикой" w:history="1">
              <w:r w:rsidRPr="003150E7">
                <w:rPr>
                  <w:rFonts w:eastAsia="Calibri"/>
                  <w:sz w:val="18"/>
                  <w:szCs w:val="18"/>
                </w:rPr>
                <w:t>круглая</w:t>
              </w:r>
            </w:hyperlink>
            <w:r w:rsidRPr="003150E7">
              <w:rPr>
                <w:rFonts w:eastAsia="Calibri"/>
                <w:sz w:val="18"/>
                <w:szCs w:val="18"/>
              </w:rPr>
              <w:t>;</w:t>
            </w:r>
          </w:p>
          <w:p w14:paraId="6136388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Срок годности - </w:t>
            </w:r>
            <w:hyperlink r:id="rId40" w:tooltip="Показать все товары с этой характеристикой" w:history="1">
              <w:r w:rsidRPr="003150E7">
                <w:rPr>
                  <w:rFonts w:eastAsia="Calibri"/>
                  <w:sz w:val="18"/>
                  <w:szCs w:val="18"/>
                </w:rPr>
                <w:t>36 мес.</w:t>
              </w:r>
            </w:hyperlink>
          </w:p>
        </w:tc>
        <w:tc>
          <w:tcPr>
            <w:tcW w:w="1276" w:type="dxa"/>
            <w:vAlign w:val="center"/>
          </w:tcPr>
          <w:p w14:paraId="78243C35" w14:textId="77777777" w:rsidR="00083CFE" w:rsidRPr="0085310C" w:rsidRDefault="00083CFE" w:rsidP="003150E7">
            <w:pPr>
              <w:suppressAutoHyphens/>
              <w:jc w:val="center"/>
            </w:pPr>
            <w:r w:rsidRPr="0085310C">
              <w:t>шт.</w:t>
            </w:r>
          </w:p>
        </w:tc>
        <w:tc>
          <w:tcPr>
            <w:tcW w:w="1843" w:type="dxa"/>
            <w:shd w:val="clear" w:color="auto" w:fill="auto"/>
            <w:vAlign w:val="center"/>
          </w:tcPr>
          <w:p w14:paraId="2126A5EE" w14:textId="77777777" w:rsidR="00083CFE" w:rsidRPr="0085310C" w:rsidRDefault="00083CFE" w:rsidP="003150E7">
            <w:pPr>
              <w:widowControl w:val="0"/>
              <w:suppressAutoHyphens/>
              <w:jc w:val="center"/>
            </w:pPr>
            <w:r w:rsidRPr="0085310C">
              <w:t>20</w:t>
            </w:r>
          </w:p>
        </w:tc>
      </w:tr>
      <w:tr w:rsidR="00FC7AD4" w:rsidRPr="0085310C" w14:paraId="76002880" w14:textId="77777777" w:rsidTr="00FC7AD4">
        <w:trPr>
          <w:trHeight w:val="476"/>
        </w:trPr>
        <w:tc>
          <w:tcPr>
            <w:tcW w:w="709" w:type="dxa"/>
            <w:shd w:val="clear" w:color="auto" w:fill="auto"/>
            <w:noWrap/>
            <w:vAlign w:val="center"/>
          </w:tcPr>
          <w:p w14:paraId="580EACF0" w14:textId="77777777" w:rsidR="00083CFE" w:rsidRPr="0085310C" w:rsidRDefault="00083CFE" w:rsidP="003150E7">
            <w:pPr>
              <w:jc w:val="center"/>
              <w:rPr>
                <w:color w:val="000000"/>
              </w:rPr>
            </w:pPr>
            <w:r w:rsidRPr="0085310C">
              <w:rPr>
                <w:color w:val="000000"/>
              </w:rPr>
              <w:t>7.</w:t>
            </w:r>
          </w:p>
        </w:tc>
        <w:tc>
          <w:tcPr>
            <w:tcW w:w="2268" w:type="dxa"/>
          </w:tcPr>
          <w:p w14:paraId="460D611B" w14:textId="77777777" w:rsidR="00083CFE" w:rsidRPr="0085310C" w:rsidRDefault="00083CFE" w:rsidP="003150E7">
            <w:pPr>
              <w:shd w:val="clear" w:color="auto" w:fill="FFFFFF"/>
              <w:suppressAutoHyphens/>
              <w:spacing w:after="60" w:line="240" w:lineRule="atLeast"/>
              <w:textAlignment w:val="baseline"/>
            </w:pPr>
            <w:r w:rsidRPr="0085310C">
              <w:t>Корректирующая жидкость</w:t>
            </w:r>
          </w:p>
          <w:p w14:paraId="0A53348F"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35140D1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Тип товара - </w:t>
            </w:r>
            <w:hyperlink r:id="rId41" w:tooltip="Показать все товары с этой характеристикой" w:history="1">
              <w:r w:rsidRPr="003150E7">
                <w:rPr>
                  <w:rFonts w:eastAsia="Calibri"/>
                  <w:sz w:val="18"/>
                  <w:szCs w:val="18"/>
                </w:rPr>
                <w:t>корректирующая жидкость</w:t>
              </w:r>
            </w:hyperlink>
          </w:p>
          <w:p w14:paraId="5D462B14"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Механизм корректора – кисточка;</w:t>
            </w:r>
          </w:p>
          <w:p w14:paraId="67EF794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Спецификация корректора –без запаха;</w:t>
            </w:r>
          </w:p>
          <w:p w14:paraId="690D736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Объем флакона - </w:t>
            </w:r>
            <w:hyperlink r:id="rId42" w:tooltip="Показать все товары с этой характеристикой" w:history="1">
              <w:r w:rsidRPr="003150E7">
                <w:rPr>
                  <w:rFonts w:eastAsia="Calibri"/>
                  <w:sz w:val="18"/>
                  <w:szCs w:val="18"/>
                </w:rPr>
                <w:t>20 мл</w:t>
              </w:r>
            </w:hyperlink>
            <w:r w:rsidRPr="003150E7">
              <w:rPr>
                <w:rFonts w:eastAsia="Calibri"/>
                <w:sz w:val="18"/>
                <w:szCs w:val="18"/>
              </w:rPr>
              <w:t>.;</w:t>
            </w:r>
          </w:p>
          <w:p w14:paraId="4411675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Основное вещество – водная</w:t>
            </w:r>
          </w:p>
        </w:tc>
        <w:tc>
          <w:tcPr>
            <w:tcW w:w="1276" w:type="dxa"/>
            <w:vAlign w:val="center"/>
          </w:tcPr>
          <w:p w14:paraId="6AB5AF5F" w14:textId="77777777" w:rsidR="00083CFE" w:rsidRPr="0085310C" w:rsidRDefault="00083CFE" w:rsidP="003150E7">
            <w:pPr>
              <w:suppressAutoHyphens/>
              <w:jc w:val="center"/>
            </w:pPr>
            <w:r w:rsidRPr="0085310C">
              <w:t>шт.</w:t>
            </w:r>
          </w:p>
        </w:tc>
        <w:tc>
          <w:tcPr>
            <w:tcW w:w="1843" w:type="dxa"/>
            <w:shd w:val="clear" w:color="auto" w:fill="auto"/>
            <w:vAlign w:val="center"/>
          </w:tcPr>
          <w:p w14:paraId="5715AFA5" w14:textId="77777777" w:rsidR="00083CFE" w:rsidRPr="0085310C" w:rsidRDefault="00083CFE" w:rsidP="003150E7">
            <w:pPr>
              <w:widowControl w:val="0"/>
              <w:suppressAutoHyphens/>
              <w:jc w:val="center"/>
              <w:rPr>
                <w:lang w:val="en-US"/>
              </w:rPr>
            </w:pPr>
            <w:r w:rsidRPr="0085310C">
              <w:t>10</w:t>
            </w:r>
          </w:p>
        </w:tc>
      </w:tr>
      <w:tr w:rsidR="00FC7AD4" w:rsidRPr="0085310C" w14:paraId="6C3790B0" w14:textId="77777777" w:rsidTr="00FC7AD4">
        <w:trPr>
          <w:trHeight w:val="476"/>
        </w:trPr>
        <w:tc>
          <w:tcPr>
            <w:tcW w:w="709" w:type="dxa"/>
            <w:shd w:val="clear" w:color="auto" w:fill="auto"/>
            <w:noWrap/>
            <w:vAlign w:val="center"/>
          </w:tcPr>
          <w:p w14:paraId="7F1EB55A" w14:textId="77777777" w:rsidR="00083CFE" w:rsidRPr="0085310C" w:rsidRDefault="00083CFE" w:rsidP="003150E7">
            <w:pPr>
              <w:jc w:val="center"/>
              <w:rPr>
                <w:color w:val="000000"/>
              </w:rPr>
            </w:pPr>
            <w:r w:rsidRPr="0085310C">
              <w:rPr>
                <w:color w:val="000000"/>
              </w:rPr>
              <w:t>8.</w:t>
            </w:r>
          </w:p>
        </w:tc>
        <w:tc>
          <w:tcPr>
            <w:tcW w:w="2268" w:type="dxa"/>
          </w:tcPr>
          <w:p w14:paraId="58202B77" w14:textId="77777777" w:rsidR="00083CFE" w:rsidRPr="0085310C" w:rsidRDefault="00083CFE" w:rsidP="003150E7">
            <w:pPr>
              <w:shd w:val="clear" w:color="auto" w:fill="FFFFFF"/>
              <w:suppressAutoHyphens/>
              <w:spacing w:after="60" w:line="240" w:lineRule="atLeast"/>
              <w:textAlignment w:val="baseline"/>
            </w:pPr>
            <w:r w:rsidRPr="0085310C">
              <w:t>Корректирующая лента</w:t>
            </w:r>
          </w:p>
        </w:tc>
        <w:tc>
          <w:tcPr>
            <w:tcW w:w="4111" w:type="dxa"/>
            <w:shd w:val="clear" w:color="FFFFCC" w:fill="FFFFFF"/>
            <w:vAlign w:val="center"/>
          </w:tcPr>
          <w:p w14:paraId="6530521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ленты — 5 мм.</w:t>
            </w:r>
          </w:p>
          <w:p w14:paraId="09CB133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Длина ленты — 20 м.</w:t>
            </w:r>
          </w:p>
          <w:p w14:paraId="4EAD791A"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Функция подкручивания — да. </w:t>
            </w:r>
          </w:p>
        </w:tc>
        <w:tc>
          <w:tcPr>
            <w:tcW w:w="1276" w:type="dxa"/>
            <w:vAlign w:val="center"/>
          </w:tcPr>
          <w:p w14:paraId="700BBCE6" w14:textId="77777777" w:rsidR="00083CFE" w:rsidRPr="0085310C" w:rsidRDefault="00083CFE" w:rsidP="003150E7">
            <w:pPr>
              <w:suppressAutoHyphens/>
              <w:jc w:val="center"/>
            </w:pPr>
            <w:r w:rsidRPr="0085310C">
              <w:t>шт.</w:t>
            </w:r>
          </w:p>
        </w:tc>
        <w:tc>
          <w:tcPr>
            <w:tcW w:w="1843" w:type="dxa"/>
            <w:shd w:val="clear" w:color="auto" w:fill="auto"/>
            <w:vAlign w:val="center"/>
          </w:tcPr>
          <w:p w14:paraId="0D5AB753" w14:textId="77777777" w:rsidR="00083CFE" w:rsidRPr="0085310C" w:rsidRDefault="00083CFE" w:rsidP="003150E7">
            <w:pPr>
              <w:widowControl w:val="0"/>
              <w:suppressAutoHyphens/>
              <w:jc w:val="center"/>
            </w:pPr>
            <w:r w:rsidRPr="0085310C">
              <w:t xml:space="preserve">20 </w:t>
            </w:r>
          </w:p>
        </w:tc>
      </w:tr>
      <w:tr w:rsidR="00FC7AD4" w:rsidRPr="0085310C" w14:paraId="7553C484" w14:textId="77777777" w:rsidTr="00FC7AD4">
        <w:trPr>
          <w:trHeight w:val="262"/>
        </w:trPr>
        <w:tc>
          <w:tcPr>
            <w:tcW w:w="709" w:type="dxa"/>
            <w:shd w:val="clear" w:color="auto" w:fill="auto"/>
            <w:noWrap/>
            <w:vAlign w:val="center"/>
          </w:tcPr>
          <w:p w14:paraId="2AB6B037" w14:textId="77777777" w:rsidR="00083CFE" w:rsidRPr="0085310C" w:rsidRDefault="00083CFE" w:rsidP="003150E7">
            <w:pPr>
              <w:jc w:val="center"/>
              <w:rPr>
                <w:color w:val="000000"/>
              </w:rPr>
            </w:pPr>
            <w:r w:rsidRPr="0085310C">
              <w:rPr>
                <w:color w:val="000000"/>
              </w:rPr>
              <w:t>9.</w:t>
            </w:r>
          </w:p>
        </w:tc>
        <w:tc>
          <w:tcPr>
            <w:tcW w:w="2268" w:type="dxa"/>
          </w:tcPr>
          <w:p w14:paraId="3D93069F" w14:textId="77777777" w:rsidR="00083CFE" w:rsidRPr="0085310C" w:rsidRDefault="00083CFE" w:rsidP="003150E7">
            <w:pPr>
              <w:shd w:val="clear" w:color="auto" w:fill="FFFFFF"/>
              <w:suppressAutoHyphens/>
              <w:spacing w:after="60" w:line="240" w:lineRule="atLeast"/>
              <w:textAlignment w:val="baseline"/>
            </w:pPr>
          </w:p>
          <w:p w14:paraId="4C71D708" w14:textId="77777777" w:rsidR="00083CFE" w:rsidRPr="0085310C" w:rsidRDefault="00083CFE" w:rsidP="003150E7">
            <w:pPr>
              <w:shd w:val="clear" w:color="auto" w:fill="FFFFFF"/>
              <w:suppressAutoHyphens/>
              <w:spacing w:after="60" w:line="240" w:lineRule="atLeast"/>
              <w:textAlignment w:val="baseline"/>
            </w:pPr>
            <w:r w:rsidRPr="0085310C">
              <w:t xml:space="preserve">Краска штемпельная </w:t>
            </w:r>
          </w:p>
          <w:p w14:paraId="46531C82"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7D796F74"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Цвет штемпельной краски - </w:t>
            </w:r>
            <w:hyperlink r:id="rId43" w:tooltip="Показать все товары с этой характеристикой" w:history="1">
              <w:r w:rsidRPr="003150E7">
                <w:rPr>
                  <w:rFonts w:eastAsia="Calibri"/>
                  <w:sz w:val="18"/>
                  <w:szCs w:val="18"/>
                </w:rPr>
                <w:t>СИНИЙ</w:t>
              </w:r>
            </w:hyperlink>
            <w:r w:rsidRPr="003150E7">
              <w:rPr>
                <w:rFonts w:eastAsia="Calibri"/>
                <w:sz w:val="18"/>
                <w:szCs w:val="18"/>
              </w:rPr>
              <w:t>;</w:t>
            </w:r>
          </w:p>
          <w:p w14:paraId="36B5B93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Назначение - </w:t>
            </w:r>
            <w:hyperlink r:id="rId44" w:tooltip="Показать все товары с этой характеристикой" w:history="1">
              <w:r w:rsidRPr="003150E7">
                <w:rPr>
                  <w:rFonts w:eastAsia="Calibri"/>
                  <w:sz w:val="18"/>
                  <w:szCs w:val="18"/>
                </w:rPr>
                <w:t>для бумажных изделий</w:t>
              </w:r>
            </w:hyperlink>
            <w:r w:rsidRPr="003150E7">
              <w:rPr>
                <w:rFonts w:eastAsia="Calibri"/>
                <w:sz w:val="18"/>
                <w:szCs w:val="18"/>
              </w:rPr>
              <w:t>;</w:t>
            </w:r>
          </w:p>
          <w:p w14:paraId="74903BF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Объем флакона - </w:t>
            </w:r>
            <w:hyperlink r:id="rId45" w:tooltip="Показать все товары с этой характеристикой" w:history="1">
              <w:r w:rsidRPr="003150E7">
                <w:rPr>
                  <w:rFonts w:eastAsia="Calibri"/>
                  <w:sz w:val="18"/>
                  <w:szCs w:val="18"/>
                </w:rPr>
                <w:t>45 мл</w:t>
              </w:r>
            </w:hyperlink>
            <w:r w:rsidRPr="003150E7">
              <w:rPr>
                <w:rFonts w:eastAsia="Calibri"/>
                <w:sz w:val="18"/>
                <w:szCs w:val="18"/>
              </w:rPr>
              <w:t>.;</w:t>
            </w:r>
          </w:p>
          <w:p w14:paraId="5C5A492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Состав штемпельной краски - </w:t>
            </w:r>
            <w:hyperlink r:id="rId46" w:tooltip="Показать все товары с этой характеристикой" w:history="1">
              <w:r w:rsidRPr="003150E7">
                <w:rPr>
                  <w:rFonts w:eastAsia="Calibri"/>
                  <w:sz w:val="18"/>
                  <w:szCs w:val="18"/>
                </w:rPr>
                <w:t>водная основа</w:t>
              </w:r>
            </w:hyperlink>
            <w:r w:rsidRPr="003150E7">
              <w:rPr>
                <w:rFonts w:eastAsia="Calibri"/>
                <w:sz w:val="18"/>
                <w:szCs w:val="18"/>
              </w:rPr>
              <w:t>;</w:t>
            </w:r>
          </w:p>
          <w:p w14:paraId="0EB53AE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Наличие дозатора - </w:t>
            </w:r>
            <w:hyperlink r:id="rId47" w:tooltip="Показать все товары с этой характеристикой" w:history="1">
              <w:r w:rsidRPr="003150E7">
                <w:rPr>
                  <w:rFonts w:eastAsia="Calibri"/>
                  <w:sz w:val="18"/>
                  <w:szCs w:val="18"/>
                </w:rPr>
                <w:t>да</w:t>
              </w:r>
            </w:hyperlink>
            <w:r w:rsidRPr="003150E7">
              <w:rPr>
                <w:rFonts w:eastAsia="Calibri"/>
                <w:sz w:val="18"/>
                <w:szCs w:val="18"/>
              </w:rPr>
              <w:t>;</w:t>
            </w:r>
          </w:p>
          <w:p w14:paraId="59A192A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Время высыхания оттиска - </w:t>
            </w:r>
            <w:hyperlink r:id="rId48" w:tooltip="Показать все товары с этой характеристикой" w:history="1">
              <w:r w:rsidRPr="003150E7">
                <w:rPr>
                  <w:rFonts w:eastAsia="Calibri"/>
                  <w:sz w:val="18"/>
                  <w:szCs w:val="18"/>
                </w:rPr>
                <w:t>30 секунд</w:t>
              </w:r>
            </w:hyperlink>
            <w:r w:rsidRPr="003150E7">
              <w:rPr>
                <w:rFonts w:eastAsia="Calibri"/>
                <w:sz w:val="18"/>
                <w:szCs w:val="18"/>
              </w:rPr>
              <w:t>.</w:t>
            </w:r>
          </w:p>
        </w:tc>
        <w:tc>
          <w:tcPr>
            <w:tcW w:w="1276" w:type="dxa"/>
            <w:vAlign w:val="center"/>
          </w:tcPr>
          <w:p w14:paraId="2684B9C3" w14:textId="77777777" w:rsidR="00083CFE" w:rsidRPr="0085310C" w:rsidRDefault="00083CFE" w:rsidP="003150E7">
            <w:pPr>
              <w:suppressAutoHyphens/>
              <w:jc w:val="center"/>
            </w:pPr>
            <w:r w:rsidRPr="0085310C">
              <w:t>шт.</w:t>
            </w:r>
          </w:p>
        </w:tc>
        <w:tc>
          <w:tcPr>
            <w:tcW w:w="1843" w:type="dxa"/>
            <w:shd w:val="clear" w:color="auto" w:fill="auto"/>
            <w:vAlign w:val="center"/>
          </w:tcPr>
          <w:p w14:paraId="4CD7292F" w14:textId="77777777" w:rsidR="00083CFE" w:rsidRPr="0085310C" w:rsidRDefault="00083CFE" w:rsidP="003150E7">
            <w:pPr>
              <w:widowControl w:val="0"/>
              <w:suppressAutoHyphens/>
              <w:jc w:val="center"/>
              <w:rPr>
                <w:lang w:val="en-US"/>
              </w:rPr>
            </w:pPr>
            <w:r w:rsidRPr="0085310C">
              <w:t xml:space="preserve">5 </w:t>
            </w:r>
          </w:p>
        </w:tc>
      </w:tr>
      <w:tr w:rsidR="00FC7AD4" w:rsidRPr="0085310C" w14:paraId="03276D22" w14:textId="77777777" w:rsidTr="00FC7AD4">
        <w:trPr>
          <w:trHeight w:val="476"/>
        </w:trPr>
        <w:tc>
          <w:tcPr>
            <w:tcW w:w="709" w:type="dxa"/>
            <w:shd w:val="clear" w:color="auto" w:fill="auto"/>
            <w:noWrap/>
            <w:vAlign w:val="center"/>
          </w:tcPr>
          <w:p w14:paraId="29A6F0FE" w14:textId="77777777" w:rsidR="00083CFE" w:rsidRPr="0085310C" w:rsidRDefault="00083CFE" w:rsidP="003150E7">
            <w:pPr>
              <w:jc w:val="center"/>
              <w:rPr>
                <w:color w:val="000000"/>
              </w:rPr>
            </w:pPr>
            <w:r w:rsidRPr="0085310C">
              <w:rPr>
                <w:color w:val="000000"/>
              </w:rPr>
              <w:t>10.</w:t>
            </w:r>
          </w:p>
        </w:tc>
        <w:tc>
          <w:tcPr>
            <w:tcW w:w="2268" w:type="dxa"/>
          </w:tcPr>
          <w:p w14:paraId="04780FA0" w14:textId="77777777" w:rsidR="00083CFE" w:rsidRPr="0085310C" w:rsidRDefault="00083CFE" w:rsidP="003150E7">
            <w:pPr>
              <w:shd w:val="clear" w:color="auto" w:fill="FFFFFF"/>
              <w:suppressAutoHyphens/>
              <w:spacing w:after="60" w:line="240" w:lineRule="atLeast"/>
              <w:textAlignment w:val="baseline"/>
            </w:pPr>
            <w:r w:rsidRPr="0085310C">
              <w:t xml:space="preserve">Набор </w:t>
            </w:r>
            <w:proofErr w:type="spellStart"/>
            <w:r w:rsidRPr="0085310C">
              <w:t>текстовыделителей</w:t>
            </w:r>
            <w:proofErr w:type="spellEnd"/>
            <w:r w:rsidRPr="0085310C">
              <w:t xml:space="preserve"> </w:t>
            </w:r>
          </w:p>
          <w:p w14:paraId="0CFC2E51"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41898DF3" w14:textId="77777777" w:rsidR="00083CFE" w:rsidRPr="003150E7" w:rsidRDefault="00083CFE" w:rsidP="003150E7">
            <w:pPr>
              <w:shd w:val="clear" w:color="auto" w:fill="FFFFFF"/>
              <w:suppressAutoHyphens/>
              <w:textAlignment w:val="baseline"/>
              <w:rPr>
                <w:sz w:val="18"/>
                <w:szCs w:val="18"/>
              </w:rPr>
            </w:pPr>
            <w:r w:rsidRPr="003150E7">
              <w:rPr>
                <w:sz w:val="18"/>
                <w:szCs w:val="18"/>
              </w:rPr>
              <w:t>Цвет чернил — АССОРТИ.</w:t>
            </w:r>
          </w:p>
          <w:p w14:paraId="551789C7" w14:textId="77777777" w:rsidR="00083CFE" w:rsidRPr="003150E7" w:rsidRDefault="00083CFE" w:rsidP="003150E7">
            <w:pPr>
              <w:shd w:val="clear" w:color="auto" w:fill="FFFFFF"/>
              <w:suppressAutoHyphens/>
              <w:textAlignment w:val="baseline"/>
              <w:rPr>
                <w:sz w:val="18"/>
                <w:szCs w:val="18"/>
              </w:rPr>
            </w:pPr>
            <w:r w:rsidRPr="003150E7">
              <w:rPr>
                <w:sz w:val="18"/>
                <w:szCs w:val="18"/>
              </w:rPr>
              <w:t>Количество в комплекте — 4 шт.</w:t>
            </w:r>
          </w:p>
          <w:p w14:paraId="030D83B8" w14:textId="77777777" w:rsidR="00083CFE" w:rsidRPr="003150E7" w:rsidRDefault="00083CFE" w:rsidP="003150E7">
            <w:pPr>
              <w:shd w:val="clear" w:color="auto" w:fill="FFFFFF"/>
              <w:suppressAutoHyphens/>
              <w:textAlignment w:val="baseline"/>
              <w:rPr>
                <w:sz w:val="18"/>
                <w:szCs w:val="18"/>
              </w:rPr>
            </w:pPr>
            <w:r w:rsidRPr="003150E7">
              <w:rPr>
                <w:sz w:val="18"/>
                <w:szCs w:val="18"/>
              </w:rPr>
              <w:t>Форма наконечника — скошенный.</w:t>
            </w:r>
          </w:p>
          <w:p w14:paraId="3882D6F4" w14:textId="77777777" w:rsidR="00083CFE" w:rsidRPr="003150E7" w:rsidRDefault="00083CFE" w:rsidP="003150E7">
            <w:pPr>
              <w:shd w:val="clear" w:color="auto" w:fill="FFFFFF"/>
              <w:suppressAutoHyphens/>
              <w:textAlignment w:val="baseline"/>
              <w:rPr>
                <w:sz w:val="18"/>
                <w:szCs w:val="18"/>
              </w:rPr>
            </w:pPr>
            <w:r w:rsidRPr="003150E7">
              <w:rPr>
                <w:sz w:val="18"/>
                <w:szCs w:val="18"/>
              </w:rPr>
              <w:t>Спецэффект цвета чернил — неоновый.</w:t>
            </w:r>
          </w:p>
          <w:p w14:paraId="0E7D0F76" w14:textId="77777777" w:rsidR="00083CFE" w:rsidRPr="003150E7" w:rsidRDefault="00083CFE" w:rsidP="003150E7">
            <w:pPr>
              <w:shd w:val="clear" w:color="auto" w:fill="FFFFFF"/>
              <w:suppressAutoHyphens/>
              <w:textAlignment w:val="baseline"/>
              <w:rPr>
                <w:sz w:val="18"/>
                <w:szCs w:val="18"/>
              </w:rPr>
            </w:pPr>
            <w:r w:rsidRPr="003150E7">
              <w:rPr>
                <w:sz w:val="18"/>
                <w:szCs w:val="18"/>
              </w:rPr>
              <w:t>Основа чернил — водная.</w:t>
            </w:r>
          </w:p>
          <w:p w14:paraId="6EC6CA8D" w14:textId="77777777" w:rsidR="00083CFE" w:rsidRPr="003150E7" w:rsidRDefault="00083CFE" w:rsidP="003150E7">
            <w:pPr>
              <w:shd w:val="clear" w:color="auto" w:fill="FFFFFF"/>
              <w:suppressAutoHyphens/>
              <w:textAlignment w:val="baseline"/>
              <w:rPr>
                <w:sz w:val="18"/>
                <w:szCs w:val="18"/>
              </w:rPr>
            </w:pPr>
            <w:r w:rsidRPr="003150E7">
              <w:rPr>
                <w:sz w:val="18"/>
                <w:szCs w:val="18"/>
              </w:rPr>
              <w:lastRenderedPageBreak/>
              <w:t>Мин. толщина линии письма — 1 мм.</w:t>
            </w:r>
          </w:p>
          <w:p w14:paraId="5B557543" w14:textId="77777777" w:rsidR="00083CFE" w:rsidRPr="003150E7" w:rsidRDefault="00083CFE" w:rsidP="003150E7">
            <w:pPr>
              <w:shd w:val="clear" w:color="auto" w:fill="FFFFFF"/>
              <w:suppressAutoHyphens/>
              <w:textAlignment w:val="baseline"/>
              <w:rPr>
                <w:sz w:val="18"/>
                <w:szCs w:val="18"/>
              </w:rPr>
            </w:pPr>
            <w:r w:rsidRPr="003150E7">
              <w:rPr>
                <w:sz w:val="18"/>
                <w:szCs w:val="18"/>
              </w:rPr>
              <w:t>Макс. толщина линии письма — 5 мм.</w:t>
            </w:r>
          </w:p>
          <w:p w14:paraId="788076DC" w14:textId="77777777" w:rsidR="00083CFE" w:rsidRPr="003150E7" w:rsidRDefault="00083CFE" w:rsidP="003150E7">
            <w:pPr>
              <w:shd w:val="clear" w:color="auto" w:fill="FFFFFF"/>
              <w:suppressAutoHyphens/>
              <w:textAlignment w:val="baseline"/>
              <w:rPr>
                <w:sz w:val="18"/>
                <w:szCs w:val="18"/>
              </w:rPr>
            </w:pPr>
            <w:r w:rsidRPr="003150E7">
              <w:rPr>
                <w:sz w:val="18"/>
                <w:szCs w:val="18"/>
              </w:rPr>
              <w:t>Повышенная светостойкость — да.</w:t>
            </w:r>
          </w:p>
          <w:p w14:paraId="735CC8DC" w14:textId="77777777" w:rsidR="00083CFE" w:rsidRPr="003150E7" w:rsidRDefault="00083CFE" w:rsidP="003150E7">
            <w:pPr>
              <w:shd w:val="clear" w:color="auto" w:fill="FFFFFF"/>
              <w:suppressAutoHyphens/>
              <w:textAlignment w:val="baseline"/>
              <w:rPr>
                <w:sz w:val="18"/>
                <w:szCs w:val="18"/>
              </w:rPr>
            </w:pPr>
            <w:r w:rsidRPr="003150E7">
              <w:rPr>
                <w:sz w:val="18"/>
                <w:szCs w:val="18"/>
              </w:rPr>
              <w:t>Форма корпуса — плоская.</w:t>
            </w:r>
          </w:p>
          <w:p w14:paraId="49929256" w14:textId="77777777" w:rsidR="00083CFE" w:rsidRPr="003150E7" w:rsidRDefault="00083CFE" w:rsidP="003150E7">
            <w:pPr>
              <w:shd w:val="clear" w:color="auto" w:fill="FFFFFF"/>
              <w:suppressAutoHyphens/>
              <w:textAlignment w:val="baseline"/>
              <w:rPr>
                <w:sz w:val="18"/>
                <w:szCs w:val="18"/>
              </w:rPr>
            </w:pPr>
            <w:r w:rsidRPr="003150E7">
              <w:rPr>
                <w:sz w:val="18"/>
                <w:szCs w:val="18"/>
              </w:rPr>
              <w:t>Диаметр корпуса — 25 мм.</w:t>
            </w:r>
          </w:p>
          <w:p w14:paraId="1704D52C" w14:textId="77777777" w:rsidR="00083CFE" w:rsidRPr="003150E7" w:rsidRDefault="00083CFE" w:rsidP="003150E7">
            <w:pPr>
              <w:shd w:val="clear" w:color="auto" w:fill="FFFFFF"/>
              <w:suppressAutoHyphens/>
              <w:textAlignment w:val="baseline"/>
              <w:rPr>
                <w:rFonts w:eastAsia="Calibri"/>
                <w:sz w:val="18"/>
                <w:szCs w:val="18"/>
              </w:rPr>
            </w:pPr>
            <w:r w:rsidRPr="003150E7">
              <w:rPr>
                <w:sz w:val="18"/>
                <w:szCs w:val="18"/>
              </w:rPr>
              <w:t xml:space="preserve">Наличие клипа </w:t>
            </w:r>
          </w:p>
        </w:tc>
        <w:tc>
          <w:tcPr>
            <w:tcW w:w="1276" w:type="dxa"/>
            <w:vAlign w:val="center"/>
          </w:tcPr>
          <w:p w14:paraId="2F72A9FD" w14:textId="77777777" w:rsidR="00083CFE" w:rsidRPr="0085310C" w:rsidRDefault="00083CFE" w:rsidP="003150E7">
            <w:pPr>
              <w:suppressAutoHyphens/>
              <w:jc w:val="center"/>
            </w:pPr>
            <w:r w:rsidRPr="0085310C">
              <w:lastRenderedPageBreak/>
              <w:t>шт.</w:t>
            </w:r>
          </w:p>
        </w:tc>
        <w:tc>
          <w:tcPr>
            <w:tcW w:w="1843" w:type="dxa"/>
            <w:shd w:val="clear" w:color="auto" w:fill="auto"/>
            <w:vAlign w:val="center"/>
          </w:tcPr>
          <w:p w14:paraId="5CF020CE" w14:textId="77777777" w:rsidR="00083CFE" w:rsidRPr="0085310C" w:rsidRDefault="00083CFE" w:rsidP="003150E7">
            <w:pPr>
              <w:widowControl w:val="0"/>
              <w:suppressAutoHyphens/>
              <w:jc w:val="center"/>
              <w:rPr>
                <w:lang w:val="en-US"/>
              </w:rPr>
            </w:pPr>
            <w:r w:rsidRPr="0085310C">
              <w:t xml:space="preserve">5 </w:t>
            </w:r>
          </w:p>
        </w:tc>
      </w:tr>
      <w:tr w:rsidR="00FC7AD4" w:rsidRPr="0085310C" w14:paraId="336A07A7" w14:textId="77777777" w:rsidTr="00FC7AD4">
        <w:trPr>
          <w:trHeight w:val="476"/>
        </w:trPr>
        <w:tc>
          <w:tcPr>
            <w:tcW w:w="709" w:type="dxa"/>
            <w:shd w:val="clear" w:color="auto" w:fill="auto"/>
            <w:noWrap/>
            <w:vAlign w:val="center"/>
          </w:tcPr>
          <w:p w14:paraId="1A927337" w14:textId="77777777" w:rsidR="00083CFE" w:rsidRPr="0085310C" w:rsidRDefault="00083CFE" w:rsidP="003150E7">
            <w:pPr>
              <w:jc w:val="center"/>
              <w:rPr>
                <w:color w:val="000000"/>
                <w:lang w:val="en-US"/>
              </w:rPr>
            </w:pPr>
            <w:r w:rsidRPr="0085310C">
              <w:rPr>
                <w:color w:val="000000"/>
              </w:rPr>
              <w:lastRenderedPageBreak/>
              <w:t>11.</w:t>
            </w:r>
          </w:p>
        </w:tc>
        <w:tc>
          <w:tcPr>
            <w:tcW w:w="2268" w:type="dxa"/>
          </w:tcPr>
          <w:p w14:paraId="7F5AD1DB" w14:textId="77777777" w:rsidR="00083CFE" w:rsidRPr="0085310C" w:rsidRDefault="00083CFE" w:rsidP="003150E7">
            <w:pPr>
              <w:shd w:val="clear" w:color="auto" w:fill="FFFFFF"/>
              <w:suppressAutoHyphens/>
              <w:spacing w:after="60" w:line="240" w:lineRule="atLeast"/>
              <w:textAlignment w:val="baseline"/>
            </w:pPr>
            <w:r w:rsidRPr="0085310C">
              <w:t xml:space="preserve">Папка для бумаг с завязками картонная, мелованная   </w:t>
            </w:r>
          </w:p>
          <w:p w14:paraId="5A31BD56"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413972F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Вместимость до - 200 листов;</w:t>
            </w:r>
          </w:p>
          <w:p w14:paraId="53FC6F0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Формат - А4;</w:t>
            </w:r>
          </w:p>
          <w:p w14:paraId="163D598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завязок - 2;</w:t>
            </w:r>
          </w:p>
          <w:p w14:paraId="4AA184E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Материал  -   мелованный картон;</w:t>
            </w:r>
          </w:p>
          <w:p w14:paraId="3173CC50"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Плотность - 440 г/м2.;</w:t>
            </w:r>
          </w:p>
          <w:p w14:paraId="4271D65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Вместимость до 200 листов</w:t>
            </w:r>
          </w:p>
          <w:p w14:paraId="24392AD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 - белый;</w:t>
            </w:r>
          </w:p>
          <w:p w14:paraId="402E36E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корешка - 25 мм.;</w:t>
            </w:r>
          </w:p>
          <w:p w14:paraId="47FD14D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Высота - 305 мм.;</w:t>
            </w:r>
          </w:p>
          <w:p w14:paraId="531606B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- 220 мм.</w:t>
            </w:r>
          </w:p>
        </w:tc>
        <w:tc>
          <w:tcPr>
            <w:tcW w:w="1276" w:type="dxa"/>
            <w:vAlign w:val="center"/>
          </w:tcPr>
          <w:p w14:paraId="0F0BE582" w14:textId="77777777" w:rsidR="00083CFE" w:rsidRPr="0085310C" w:rsidRDefault="00083CFE" w:rsidP="003150E7">
            <w:pPr>
              <w:suppressAutoHyphens/>
              <w:jc w:val="center"/>
            </w:pPr>
            <w:r w:rsidRPr="0085310C">
              <w:t>шт.</w:t>
            </w:r>
          </w:p>
        </w:tc>
        <w:tc>
          <w:tcPr>
            <w:tcW w:w="1843" w:type="dxa"/>
            <w:shd w:val="clear" w:color="auto" w:fill="auto"/>
            <w:vAlign w:val="center"/>
          </w:tcPr>
          <w:p w14:paraId="567075F4" w14:textId="77777777" w:rsidR="00083CFE" w:rsidRPr="0085310C" w:rsidRDefault="00083CFE" w:rsidP="003150E7">
            <w:pPr>
              <w:widowControl w:val="0"/>
              <w:suppressAutoHyphens/>
              <w:jc w:val="center"/>
            </w:pPr>
            <w:r w:rsidRPr="0085310C">
              <w:t>150</w:t>
            </w:r>
          </w:p>
        </w:tc>
      </w:tr>
      <w:tr w:rsidR="00FC7AD4" w:rsidRPr="0085310C" w14:paraId="4F103B77" w14:textId="77777777" w:rsidTr="00FC7AD4">
        <w:trPr>
          <w:trHeight w:val="476"/>
        </w:trPr>
        <w:tc>
          <w:tcPr>
            <w:tcW w:w="709" w:type="dxa"/>
            <w:shd w:val="clear" w:color="auto" w:fill="auto"/>
            <w:noWrap/>
            <w:vAlign w:val="center"/>
          </w:tcPr>
          <w:p w14:paraId="05B46EBC" w14:textId="77777777" w:rsidR="00083CFE" w:rsidRPr="0085310C" w:rsidRDefault="00083CFE" w:rsidP="003150E7">
            <w:pPr>
              <w:jc w:val="center"/>
              <w:rPr>
                <w:color w:val="000000"/>
              </w:rPr>
            </w:pPr>
            <w:r w:rsidRPr="0085310C">
              <w:rPr>
                <w:color w:val="000000"/>
              </w:rPr>
              <w:t>12.</w:t>
            </w:r>
          </w:p>
        </w:tc>
        <w:tc>
          <w:tcPr>
            <w:tcW w:w="2268" w:type="dxa"/>
          </w:tcPr>
          <w:p w14:paraId="7608C656" w14:textId="77777777" w:rsidR="00083CFE" w:rsidRPr="0085310C" w:rsidRDefault="00083CFE" w:rsidP="003150E7">
            <w:pPr>
              <w:shd w:val="clear" w:color="auto" w:fill="FFFFFF"/>
              <w:suppressAutoHyphens/>
              <w:spacing w:after="60" w:line="240" w:lineRule="atLeast"/>
              <w:textAlignment w:val="baseline"/>
            </w:pPr>
            <w:r w:rsidRPr="0085310C">
              <w:t xml:space="preserve">Папки – файлы (вкладыши)  перфорированные </w:t>
            </w:r>
          </w:p>
        </w:tc>
        <w:tc>
          <w:tcPr>
            <w:tcW w:w="4111" w:type="dxa"/>
            <w:shd w:val="clear" w:color="FFFFCC" w:fill="FFFFFF"/>
            <w:vAlign w:val="center"/>
          </w:tcPr>
          <w:p w14:paraId="49ADB93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Формат - </w:t>
            </w:r>
            <w:hyperlink r:id="rId49" w:tooltip="Показать все товары с этой характеристикой" w:history="1">
              <w:r w:rsidRPr="003150E7">
                <w:rPr>
                  <w:rFonts w:eastAsia="Calibri"/>
                  <w:sz w:val="18"/>
                  <w:szCs w:val="18"/>
                </w:rPr>
                <w:t>А4</w:t>
              </w:r>
            </w:hyperlink>
            <w:r w:rsidRPr="003150E7">
              <w:rPr>
                <w:rFonts w:eastAsia="Calibri"/>
                <w:sz w:val="18"/>
                <w:szCs w:val="18"/>
              </w:rPr>
              <w:t>;</w:t>
            </w:r>
          </w:p>
          <w:p w14:paraId="28A85DD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Количество в комплекте - </w:t>
            </w:r>
            <w:hyperlink r:id="rId50" w:tooltip="Показать все товары с этой характеристикой" w:history="1">
              <w:r w:rsidRPr="003150E7">
                <w:rPr>
                  <w:rFonts w:eastAsia="Calibri"/>
                  <w:sz w:val="18"/>
                  <w:szCs w:val="18"/>
                </w:rPr>
                <w:t>100 шт.</w:t>
              </w:r>
            </w:hyperlink>
            <w:r w:rsidRPr="003150E7">
              <w:rPr>
                <w:rFonts w:eastAsia="Calibri"/>
                <w:sz w:val="18"/>
                <w:szCs w:val="18"/>
              </w:rPr>
              <w:t>;</w:t>
            </w:r>
          </w:p>
          <w:p w14:paraId="5E258EB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Толщина пленки - </w:t>
            </w:r>
            <w:hyperlink r:id="rId51" w:tooltip="Показать все товары с этой характеристикой" w:history="1">
              <w:r w:rsidRPr="003150E7">
                <w:rPr>
                  <w:rFonts w:eastAsia="Calibri"/>
                  <w:sz w:val="18"/>
                  <w:szCs w:val="18"/>
                </w:rPr>
                <w:t>38-45 мкм</w:t>
              </w:r>
            </w:hyperlink>
            <w:r w:rsidRPr="003150E7">
              <w:rPr>
                <w:rFonts w:eastAsia="Calibri"/>
                <w:sz w:val="18"/>
                <w:szCs w:val="18"/>
              </w:rPr>
              <w:t>.;</w:t>
            </w:r>
          </w:p>
          <w:p w14:paraId="61E0315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Ориентация - </w:t>
            </w:r>
            <w:hyperlink r:id="rId52" w:tooltip="Показать все товары с этой характеристикой" w:history="1">
              <w:r w:rsidRPr="003150E7">
                <w:rPr>
                  <w:rFonts w:eastAsia="Calibri"/>
                  <w:sz w:val="18"/>
                  <w:szCs w:val="18"/>
                </w:rPr>
                <w:t>вертикальная</w:t>
              </w:r>
            </w:hyperlink>
            <w:r w:rsidRPr="003150E7">
              <w:rPr>
                <w:rFonts w:eastAsia="Calibri"/>
                <w:sz w:val="18"/>
                <w:szCs w:val="18"/>
              </w:rPr>
              <w:t>;</w:t>
            </w:r>
          </w:p>
          <w:p w14:paraId="70D16E94"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Фактура - </w:t>
            </w:r>
            <w:hyperlink r:id="rId53" w:tooltip="Показать все товары с этой характеристикой" w:history="1">
              <w:r w:rsidRPr="003150E7">
                <w:rPr>
                  <w:rFonts w:eastAsia="Calibri"/>
                  <w:sz w:val="18"/>
                  <w:szCs w:val="18"/>
                </w:rPr>
                <w:t>гладкая</w:t>
              </w:r>
            </w:hyperlink>
            <w:r w:rsidRPr="003150E7">
              <w:rPr>
                <w:rFonts w:eastAsia="Calibri"/>
                <w:sz w:val="18"/>
                <w:szCs w:val="18"/>
              </w:rPr>
              <w:t>.</w:t>
            </w:r>
          </w:p>
        </w:tc>
        <w:tc>
          <w:tcPr>
            <w:tcW w:w="1276" w:type="dxa"/>
            <w:vAlign w:val="center"/>
          </w:tcPr>
          <w:p w14:paraId="2D8C28C4" w14:textId="77777777" w:rsidR="00083CFE" w:rsidRPr="0085310C" w:rsidRDefault="00083CFE" w:rsidP="003150E7">
            <w:pPr>
              <w:suppressAutoHyphens/>
              <w:jc w:val="center"/>
            </w:pPr>
            <w:proofErr w:type="spellStart"/>
            <w:r w:rsidRPr="0085310C">
              <w:t>упак</w:t>
            </w:r>
            <w:proofErr w:type="spellEnd"/>
            <w:r w:rsidRPr="0085310C">
              <w:t>.</w:t>
            </w:r>
          </w:p>
        </w:tc>
        <w:tc>
          <w:tcPr>
            <w:tcW w:w="1843" w:type="dxa"/>
            <w:shd w:val="clear" w:color="auto" w:fill="auto"/>
            <w:vAlign w:val="center"/>
          </w:tcPr>
          <w:p w14:paraId="7504AA90" w14:textId="77777777" w:rsidR="00083CFE" w:rsidRPr="0085310C" w:rsidRDefault="00083CFE" w:rsidP="003150E7">
            <w:pPr>
              <w:widowControl w:val="0"/>
              <w:suppressAutoHyphens/>
              <w:jc w:val="center"/>
            </w:pPr>
            <w:r w:rsidRPr="0085310C">
              <w:t xml:space="preserve">30 </w:t>
            </w:r>
          </w:p>
        </w:tc>
      </w:tr>
      <w:tr w:rsidR="00FC7AD4" w:rsidRPr="0085310C" w14:paraId="4DD44931" w14:textId="77777777" w:rsidTr="00FC7AD4">
        <w:trPr>
          <w:trHeight w:val="476"/>
        </w:trPr>
        <w:tc>
          <w:tcPr>
            <w:tcW w:w="709" w:type="dxa"/>
            <w:shd w:val="clear" w:color="auto" w:fill="auto"/>
            <w:noWrap/>
            <w:vAlign w:val="center"/>
          </w:tcPr>
          <w:p w14:paraId="3CC62676" w14:textId="77777777" w:rsidR="00083CFE" w:rsidRPr="0085310C" w:rsidRDefault="00083CFE" w:rsidP="003150E7">
            <w:pPr>
              <w:jc w:val="center"/>
              <w:rPr>
                <w:color w:val="000000"/>
              </w:rPr>
            </w:pPr>
            <w:r w:rsidRPr="0085310C">
              <w:rPr>
                <w:color w:val="000000"/>
              </w:rPr>
              <w:t>13.</w:t>
            </w:r>
          </w:p>
        </w:tc>
        <w:tc>
          <w:tcPr>
            <w:tcW w:w="2268" w:type="dxa"/>
          </w:tcPr>
          <w:p w14:paraId="18BE5BBB" w14:textId="77777777" w:rsidR="00083CFE" w:rsidRPr="0085310C" w:rsidRDefault="00083CFE" w:rsidP="003150E7">
            <w:pPr>
              <w:shd w:val="clear" w:color="auto" w:fill="FFFFFF"/>
              <w:suppressAutoHyphens/>
              <w:spacing w:line="240" w:lineRule="atLeast"/>
              <w:textAlignment w:val="baseline"/>
            </w:pPr>
            <w:r w:rsidRPr="0085310C">
              <w:rPr>
                <w:rFonts w:eastAsia="Calibri"/>
              </w:rPr>
              <w:t xml:space="preserve">Реагент </w:t>
            </w:r>
            <w:proofErr w:type="spellStart"/>
            <w:r w:rsidRPr="0085310C">
              <w:rPr>
                <w:rFonts w:eastAsia="Calibri"/>
              </w:rPr>
              <w:t>противогололёдный</w:t>
            </w:r>
            <w:proofErr w:type="spellEnd"/>
          </w:p>
        </w:tc>
        <w:tc>
          <w:tcPr>
            <w:tcW w:w="4111" w:type="dxa"/>
            <w:shd w:val="clear" w:color="FFFFCC" w:fill="FFFFFF"/>
            <w:vAlign w:val="center"/>
          </w:tcPr>
          <w:p w14:paraId="59D1C6C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Материал </w:t>
            </w:r>
            <w:proofErr w:type="spellStart"/>
            <w:r w:rsidRPr="003150E7">
              <w:rPr>
                <w:rFonts w:eastAsia="Calibri"/>
                <w:sz w:val="18"/>
                <w:szCs w:val="18"/>
              </w:rPr>
              <w:t>противогололёдный</w:t>
            </w:r>
            <w:proofErr w:type="spellEnd"/>
            <w:r w:rsidRPr="003150E7">
              <w:rPr>
                <w:rFonts w:eastAsia="Calibri"/>
                <w:sz w:val="18"/>
                <w:szCs w:val="18"/>
              </w:rPr>
              <w:t xml:space="preserve">   до -15°C, природная соль, мешок 20 кг</w:t>
            </w:r>
          </w:p>
        </w:tc>
        <w:tc>
          <w:tcPr>
            <w:tcW w:w="1276" w:type="dxa"/>
            <w:vAlign w:val="center"/>
          </w:tcPr>
          <w:p w14:paraId="5FC2F8A9" w14:textId="77777777" w:rsidR="00083CFE" w:rsidRPr="0085310C" w:rsidRDefault="00083CFE" w:rsidP="003150E7">
            <w:pPr>
              <w:suppressAutoHyphens/>
              <w:jc w:val="center"/>
            </w:pPr>
            <w:r w:rsidRPr="0085310C">
              <w:t>шт.</w:t>
            </w:r>
          </w:p>
        </w:tc>
        <w:tc>
          <w:tcPr>
            <w:tcW w:w="1843" w:type="dxa"/>
            <w:shd w:val="clear" w:color="auto" w:fill="auto"/>
            <w:vAlign w:val="center"/>
          </w:tcPr>
          <w:p w14:paraId="55CA52B8" w14:textId="77777777" w:rsidR="00083CFE" w:rsidRPr="0085310C" w:rsidRDefault="00083CFE" w:rsidP="003150E7">
            <w:pPr>
              <w:widowControl w:val="0"/>
              <w:suppressAutoHyphens/>
              <w:jc w:val="center"/>
            </w:pPr>
            <w:r w:rsidRPr="0085310C">
              <w:t>10</w:t>
            </w:r>
          </w:p>
        </w:tc>
      </w:tr>
      <w:tr w:rsidR="00FC7AD4" w:rsidRPr="0085310C" w14:paraId="55EDDF3D" w14:textId="77777777" w:rsidTr="00FC7AD4">
        <w:trPr>
          <w:trHeight w:val="476"/>
        </w:trPr>
        <w:tc>
          <w:tcPr>
            <w:tcW w:w="709" w:type="dxa"/>
            <w:shd w:val="clear" w:color="auto" w:fill="auto"/>
            <w:noWrap/>
            <w:vAlign w:val="center"/>
          </w:tcPr>
          <w:p w14:paraId="6408A94D" w14:textId="77777777" w:rsidR="00083CFE" w:rsidRPr="0085310C" w:rsidRDefault="00083CFE" w:rsidP="003150E7">
            <w:pPr>
              <w:jc w:val="center"/>
              <w:rPr>
                <w:color w:val="000000"/>
              </w:rPr>
            </w:pPr>
            <w:r w:rsidRPr="0085310C">
              <w:rPr>
                <w:color w:val="000000"/>
              </w:rPr>
              <w:t>14.</w:t>
            </w:r>
          </w:p>
        </w:tc>
        <w:tc>
          <w:tcPr>
            <w:tcW w:w="2268" w:type="dxa"/>
          </w:tcPr>
          <w:p w14:paraId="3B53DA45" w14:textId="77777777" w:rsidR="00083CFE" w:rsidRPr="00083CFE" w:rsidRDefault="00083CFE" w:rsidP="003150E7">
            <w:pPr>
              <w:shd w:val="clear" w:color="auto" w:fill="FFFFFF"/>
              <w:suppressAutoHyphens/>
              <w:spacing w:line="240" w:lineRule="atLeast"/>
              <w:textAlignment w:val="baseline"/>
            </w:pPr>
            <w:r w:rsidRPr="00083CFE">
              <w:t xml:space="preserve">Ручка </w:t>
            </w:r>
          </w:p>
          <w:p w14:paraId="1AE9671B" w14:textId="77777777" w:rsidR="00083CFE" w:rsidRPr="00083CFE" w:rsidRDefault="00083CFE" w:rsidP="003150E7">
            <w:pPr>
              <w:shd w:val="clear" w:color="auto" w:fill="FFFFFF"/>
              <w:suppressAutoHyphens/>
              <w:spacing w:line="240" w:lineRule="atLeast"/>
              <w:textAlignment w:val="baseline"/>
            </w:pPr>
            <w:proofErr w:type="spellStart"/>
            <w:r w:rsidRPr="00083CFE">
              <w:t>гелевая</w:t>
            </w:r>
            <w:proofErr w:type="spellEnd"/>
            <w:r w:rsidRPr="00083CFE">
              <w:t xml:space="preserve"> с </w:t>
            </w:r>
            <w:proofErr w:type="spellStart"/>
            <w:r w:rsidRPr="00083CFE">
              <w:t>грипом</w:t>
            </w:r>
            <w:proofErr w:type="spellEnd"/>
            <w:r w:rsidRPr="00083CFE">
              <w:t xml:space="preserve"> </w:t>
            </w:r>
          </w:p>
          <w:p w14:paraId="072528B7"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3797A6E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Цвет чернил – </w:t>
            </w:r>
            <w:hyperlink r:id="rId54" w:tooltip="Показать все товары с этой характеристикой" w:history="1">
              <w:r w:rsidRPr="003150E7">
                <w:rPr>
                  <w:rFonts w:eastAsia="Calibri"/>
                  <w:sz w:val="18"/>
                  <w:szCs w:val="18"/>
                </w:rPr>
                <w:t>СИНИЙ</w:t>
              </w:r>
            </w:hyperlink>
            <w:r w:rsidRPr="003150E7">
              <w:rPr>
                <w:rFonts w:eastAsia="Calibri"/>
                <w:sz w:val="18"/>
                <w:szCs w:val="18"/>
              </w:rPr>
              <w:t>;</w:t>
            </w:r>
          </w:p>
          <w:p w14:paraId="4FEAF57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Длина сменного стержня – </w:t>
            </w:r>
            <w:hyperlink r:id="rId55" w:tooltip="Показать все товары с этой характеристикой" w:history="1">
              <w:r w:rsidRPr="003150E7">
                <w:rPr>
                  <w:rFonts w:eastAsia="Calibri"/>
                  <w:sz w:val="18"/>
                  <w:szCs w:val="18"/>
                </w:rPr>
                <w:t>130 мм</w:t>
              </w:r>
            </w:hyperlink>
            <w:r w:rsidRPr="003150E7">
              <w:rPr>
                <w:rFonts w:eastAsia="Calibri"/>
                <w:sz w:val="18"/>
                <w:szCs w:val="18"/>
              </w:rPr>
              <w:t>.;</w:t>
            </w:r>
          </w:p>
          <w:p w14:paraId="03D882C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Толщина линии письма – </w:t>
            </w:r>
            <w:hyperlink r:id="rId56" w:tooltip="Показать все товары с этой характеристикой" w:history="1">
              <w:r w:rsidRPr="003150E7">
                <w:rPr>
                  <w:rFonts w:eastAsia="Calibri"/>
                  <w:sz w:val="18"/>
                  <w:szCs w:val="18"/>
                </w:rPr>
                <w:t>0.35 мм</w:t>
              </w:r>
            </w:hyperlink>
            <w:r w:rsidRPr="003150E7">
              <w:rPr>
                <w:rFonts w:eastAsia="Calibri"/>
                <w:sz w:val="18"/>
                <w:szCs w:val="18"/>
              </w:rPr>
              <w:t>.;</w:t>
            </w:r>
          </w:p>
          <w:p w14:paraId="241D888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Диаметр пишущего узла – </w:t>
            </w:r>
            <w:hyperlink r:id="rId57" w:tooltip="Показать все товары с этой характеристикой" w:history="1">
              <w:r w:rsidRPr="003150E7">
                <w:rPr>
                  <w:rFonts w:eastAsia="Calibri"/>
                  <w:sz w:val="18"/>
                  <w:szCs w:val="18"/>
                </w:rPr>
                <w:t>0.5 мм</w:t>
              </w:r>
            </w:hyperlink>
            <w:r w:rsidRPr="003150E7">
              <w:rPr>
                <w:rFonts w:eastAsia="Calibri"/>
                <w:sz w:val="18"/>
                <w:szCs w:val="18"/>
              </w:rPr>
              <w:t>.;</w:t>
            </w:r>
          </w:p>
          <w:p w14:paraId="1C0C398E"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 наконечника – </w:t>
            </w:r>
            <w:hyperlink r:id="rId58" w:tooltip="Показать все товары с этой характеристикой" w:history="1">
              <w:r w:rsidRPr="003150E7">
                <w:rPr>
                  <w:rFonts w:eastAsia="Calibri"/>
                  <w:sz w:val="18"/>
                  <w:szCs w:val="18"/>
                </w:rPr>
                <w:t>стандартный</w:t>
              </w:r>
            </w:hyperlink>
            <w:r w:rsidRPr="003150E7">
              <w:rPr>
                <w:rFonts w:eastAsia="Calibri"/>
                <w:sz w:val="18"/>
                <w:szCs w:val="18"/>
              </w:rPr>
              <w:t>;</w:t>
            </w:r>
          </w:p>
          <w:p w14:paraId="1C08B62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Эргономичная зона захвата – </w:t>
            </w:r>
            <w:hyperlink r:id="rId59" w:tooltip="Показать все товары с этой характеристикой" w:history="1">
              <w:r w:rsidRPr="003150E7">
                <w:rPr>
                  <w:rFonts w:eastAsia="Calibri"/>
                  <w:sz w:val="18"/>
                  <w:szCs w:val="18"/>
                </w:rPr>
                <w:t>резиновый держатель</w:t>
              </w:r>
            </w:hyperlink>
            <w:r w:rsidRPr="003150E7">
              <w:rPr>
                <w:rFonts w:eastAsia="Calibri"/>
                <w:sz w:val="18"/>
                <w:szCs w:val="18"/>
              </w:rPr>
              <w:t>;</w:t>
            </w:r>
          </w:p>
          <w:p w14:paraId="153FFD0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Цвет корпуса – </w:t>
            </w:r>
            <w:hyperlink r:id="rId60" w:tooltip="Показать все товары с этой характеристикой" w:history="1">
              <w:r w:rsidRPr="003150E7">
                <w:rPr>
                  <w:rFonts w:eastAsia="Calibri"/>
                  <w:sz w:val="18"/>
                  <w:szCs w:val="18"/>
                </w:rPr>
                <w:t>прозрачный</w:t>
              </w:r>
            </w:hyperlink>
            <w:r w:rsidRPr="003150E7">
              <w:rPr>
                <w:rFonts w:eastAsia="Calibri"/>
                <w:sz w:val="18"/>
                <w:szCs w:val="18"/>
              </w:rPr>
              <w:t>;</w:t>
            </w:r>
          </w:p>
          <w:p w14:paraId="52DA1A94"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lastRenderedPageBreak/>
              <w:t xml:space="preserve">Форма корпуса – </w:t>
            </w:r>
            <w:hyperlink r:id="rId61" w:tooltip="Показать все товары с этой характеристикой" w:history="1">
              <w:r w:rsidRPr="003150E7">
                <w:rPr>
                  <w:rFonts w:eastAsia="Calibri"/>
                  <w:sz w:val="18"/>
                  <w:szCs w:val="18"/>
                </w:rPr>
                <w:t>круглая</w:t>
              </w:r>
            </w:hyperlink>
            <w:r w:rsidRPr="003150E7">
              <w:rPr>
                <w:rFonts w:eastAsia="Calibri"/>
                <w:sz w:val="18"/>
                <w:szCs w:val="18"/>
              </w:rPr>
              <w:t>.</w:t>
            </w:r>
          </w:p>
        </w:tc>
        <w:tc>
          <w:tcPr>
            <w:tcW w:w="1276" w:type="dxa"/>
            <w:vAlign w:val="center"/>
          </w:tcPr>
          <w:p w14:paraId="143A8C57" w14:textId="77777777" w:rsidR="00083CFE" w:rsidRPr="0085310C" w:rsidRDefault="00083CFE" w:rsidP="003150E7">
            <w:pPr>
              <w:suppressAutoHyphens/>
              <w:jc w:val="center"/>
            </w:pPr>
            <w:r w:rsidRPr="0085310C">
              <w:lastRenderedPageBreak/>
              <w:t>шт.</w:t>
            </w:r>
          </w:p>
        </w:tc>
        <w:tc>
          <w:tcPr>
            <w:tcW w:w="1843" w:type="dxa"/>
            <w:shd w:val="clear" w:color="auto" w:fill="auto"/>
            <w:vAlign w:val="center"/>
          </w:tcPr>
          <w:p w14:paraId="2526A0A7" w14:textId="77777777" w:rsidR="00083CFE" w:rsidRPr="0085310C" w:rsidRDefault="00083CFE" w:rsidP="003150E7">
            <w:pPr>
              <w:widowControl w:val="0"/>
              <w:suppressAutoHyphens/>
              <w:jc w:val="center"/>
            </w:pPr>
            <w:r w:rsidRPr="0085310C">
              <w:t>20</w:t>
            </w:r>
          </w:p>
        </w:tc>
      </w:tr>
      <w:tr w:rsidR="00FC7AD4" w:rsidRPr="0085310C" w14:paraId="09C78AF7" w14:textId="77777777" w:rsidTr="00FC7AD4">
        <w:trPr>
          <w:trHeight w:val="476"/>
        </w:trPr>
        <w:tc>
          <w:tcPr>
            <w:tcW w:w="709" w:type="dxa"/>
            <w:shd w:val="clear" w:color="auto" w:fill="auto"/>
            <w:noWrap/>
            <w:vAlign w:val="center"/>
          </w:tcPr>
          <w:p w14:paraId="219A0652" w14:textId="77777777" w:rsidR="00083CFE" w:rsidRPr="0085310C" w:rsidRDefault="00083CFE" w:rsidP="003150E7">
            <w:pPr>
              <w:jc w:val="center"/>
              <w:rPr>
                <w:color w:val="000000"/>
              </w:rPr>
            </w:pPr>
            <w:r w:rsidRPr="0085310C">
              <w:rPr>
                <w:color w:val="000000"/>
              </w:rPr>
              <w:lastRenderedPageBreak/>
              <w:t>15.</w:t>
            </w:r>
          </w:p>
        </w:tc>
        <w:tc>
          <w:tcPr>
            <w:tcW w:w="2268" w:type="dxa"/>
          </w:tcPr>
          <w:p w14:paraId="2CF1457E" w14:textId="77777777" w:rsidR="00083CFE" w:rsidRPr="0085310C" w:rsidRDefault="00083CFE" w:rsidP="003150E7">
            <w:pPr>
              <w:shd w:val="clear" w:color="auto" w:fill="FFFFFF"/>
              <w:suppressAutoHyphens/>
              <w:spacing w:line="240" w:lineRule="atLeast"/>
              <w:textAlignment w:val="baseline"/>
            </w:pPr>
            <w:r w:rsidRPr="0085310C">
              <w:t xml:space="preserve">Ручка </w:t>
            </w:r>
          </w:p>
          <w:p w14:paraId="3F03B41C" w14:textId="77777777" w:rsidR="00083CFE" w:rsidRPr="0085310C" w:rsidRDefault="00083CFE" w:rsidP="003150E7">
            <w:pPr>
              <w:shd w:val="clear" w:color="auto" w:fill="FFFFFF"/>
              <w:suppressAutoHyphens/>
              <w:spacing w:line="240" w:lineRule="atLeast"/>
              <w:textAlignment w:val="baseline"/>
            </w:pPr>
            <w:r w:rsidRPr="0085310C">
              <w:t xml:space="preserve">шариковая  масляная с </w:t>
            </w:r>
            <w:proofErr w:type="spellStart"/>
            <w:r w:rsidRPr="0085310C">
              <w:t>грипом</w:t>
            </w:r>
            <w:proofErr w:type="spellEnd"/>
            <w:r w:rsidRPr="0085310C">
              <w:t xml:space="preserve"> </w:t>
            </w:r>
          </w:p>
        </w:tc>
        <w:tc>
          <w:tcPr>
            <w:tcW w:w="4111" w:type="dxa"/>
            <w:shd w:val="clear" w:color="FFFFCC" w:fill="FFFFFF"/>
            <w:vAlign w:val="center"/>
          </w:tcPr>
          <w:p w14:paraId="0C217F00"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 чернил: СИНИЙ.</w:t>
            </w:r>
          </w:p>
          <w:p w14:paraId="7C11DAE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Диаметр пишущего узла-0.7 мм., толщина линии письма-0.5 мм., Эргономичная зона захвата – </w:t>
            </w:r>
            <w:hyperlink r:id="rId62" w:tooltip="Показать все товары с этой характеристикой" w:history="1">
              <w:r w:rsidRPr="003150E7">
                <w:rPr>
                  <w:rFonts w:eastAsia="Calibri"/>
                  <w:sz w:val="18"/>
                  <w:szCs w:val="18"/>
                </w:rPr>
                <w:t>резиновый держатель</w:t>
              </w:r>
            </w:hyperlink>
            <w:r w:rsidRPr="003150E7">
              <w:rPr>
                <w:rFonts w:eastAsia="Calibri"/>
                <w:sz w:val="18"/>
                <w:szCs w:val="18"/>
              </w:rPr>
              <w:t xml:space="preserve">, Цвет корпуса – </w:t>
            </w:r>
            <w:hyperlink r:id="rId63" w:tooltip="Показать все товары с этой характеристикой" w:history="1">
              <w:r w:rsidRPr="003150E7">
                <w:rPr>
                  <w:rFonts w:eastAsia="Calibri"/>
                  <w:sz w:val="18"/>
                  <w:szCs w:val="18"/>
                </w:rPr>
                <w:t>прозрачный</w:t>
              </w:r>
            </w:hyperlink>
            <w:r w:rsidRPr="003150E7">
              <w:rPr>
                <w:rFonts w:eastAsia="Calibri"/>
                <w:sz w:val="18"/>
                <w:szCs w:val="18"/>
              </w:rPr>
              <w:t>;</w:t>
            </w:r>
          </w:p>
          <w:p w14:paraId="5407705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 корпуса – </w:t>
            </w:r>
            <w:hyperlink r:id="rId64" w:tooltip="Показать все товары с этой характеристикой" w:history="1">
              <w:r w:rsidRPr="003150E7">
                <w:rPr>
                  <w:rFonts w:eastAsia="Calibri"/>
                  <w:sz w:val="18"/>
                  <w:szCs w:val="18"/>
                </w:rPr>
                <w:t>круглая</w:t>
              </w:r>
            </w:hyperlink>
            <w:r w:rsidRPr="003150E7">
              <w:rPr>
                <w:rFonts w:eastAsia="Calibri"/>
                <w:sz w:val="18"/>
                <w:szCs w:val="18"/>
              </w:rPr>
              <w:t>.</w:t>
            </w:r>
          </w:p>
        </w:tc>
        <w:tc>
          <w:tcPr>
            <w:tcW w:w="1276" w:type="dxa"/>
            <w:vAlign w:val="center"/>
          </w:tcPr>
          <w:p w14:paraId="3C6E6C4A" w14:textId="77777777" w:rsidR="00083CFE" w:rsidRPr="0085310C" w:rsidRDefault="00083CFE" w:rsidP="003150E7">
            <w:pPr>
              <w:suppressAutoHyphens/>
              <w:jc w:val="center"/>
            </w:pPr>
            <w:r w:rsidRPr="0085310C">
              <w:t>шт.</w:t>
            </w:r>
          </w:p>
        </w:tc>
        <w:tc>
          <w:tcPr>
            <w:tcW w:w="1843" w:type="dxa"/>
            <w:shd w:val="clear" w:color="auto" w:fill="auto"/>
            <w:vAlign w:val="center"/>
          </w:tcPr>
          <w:p w14:paraId="733D17D0" w14:textId="77777777" w:rsidR="00083CFE" w:rsidRPr="0085310C" w:rsidRDefault="00083CFE" w:rsidP="003150E7">
            <w:pPr>
              <w:widowControl w:val="0"/>
              <w:suppressAutoHyphens/>
              <w:jc w:val="center"/>
            </w:pPr>
            <w:r w:rsidRPr="0085310C">
              <w:t xml:space="preserve">60 </w:t>
            </w:r>
          </w:p>
        </w:tc>
      </w:tr>
      <w:tr w:rsidR="00FC7AD4" w:rsidRPr="0085310C" w14:paraId="010F1043" w14:textId="77777777" w:rsidTr="00FC7AD4">
        <w:trPr>
          <w:trHeight w:val="476"/>
        </w:trPr>
        <w:tc>
          <w:tcPr>
            <w:tcW w:w="709" w:type="dxa"/>
            <w:shd w:val="clear" w:color="auto" w:fill="auto"/>
            <w:noWrap/>
            <w:vAlign w:val="center"/>
          </w:tcPr>
          <w:p w14:paraId="472AD7B5" w14:textId="77777777" w:rsidR="00083CFE" w:rsidRPr="0085310C" w:rsidRDefault="00083CFE" w:rsidP="003150E7">
            <w:pPr>
              <w:jc w:val="center"/>
              <w:rPr>
                <w:color w:val="000000"/>
              </w:rPr>
            </w:pPr>
            <w:r w:rsidRPr="0085310C">
              <w:rPr>
                <w:color w:val="000000"/>
              </w:rPr>
              <w:t>16.</w:t>
            </w:r>
          </w:p>
        </w:tc>
        <w:tc>
          <w:tcPr>
            <w:tcW w:w="2268" w:type="dxa"/>
          </w:tcPr>
          <w:p w14:paraId="51A21A83" w14:textId="77777777" w:rsidR="00083CFE" w:rsidRPr="0085310C" w:rsidRDefault="00083CFE" w:rsidP="003150E7">
            <w:pPr>
              <w:shd w:val="clear" w:color="auto" w:fill="FFFFFF"/>
              <w:suppressAutoHyphens/>
              <w:spacing w:line="240" w:lineRule="atLeast"/>
              <w:textAlignment w:val="baseline"/>
            </w:pPr>
            <w:r w:rsidRPr="0085310C">
              <w:t xml:space="preserve">Скобы </w:t>
            </w:r>
          </w:p>
          <w:p w14:paraId="52DFF2AC" w14:textId="77777777" w:rsidR="00083CFE" w:rsidRPr="0085310C" w:rsidRDefault="00083CFE" w:rsidP="003150E7">
            <w:pPr>
              <w:shd w:val="clear" w:color="auto" w:fill="FFFFFF"/>
              <w:suppressAutoHyphens/>
              <w:spacing w:line="240" w:lineRule="atLeast"/>
              <w:textAlignment w:val="baseline"/>
            </w:pPr>
            <w:r w:rsidRPr="0085310C">
              <w:t xml:space="preserve">для </w:t>
            </w:r>
            <w:proofErr w:type="spellStart"/>
            <w:r w:rsidRPr="0085310C">
              <w:t>степлера</w:t>
            </w:r>
            <w:proofErr w:type="spellEnd"/>
            <w:r w:rsidRPr="0085310C">
              <w:t xml:space="preserve"> №10</w:t>
            </w:r>
          </w:p>
          <w:p w14:paraId="746D9D94"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2C43229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Тип и размер скоб – </w:t>
            </w:r>
            <w:hyperlink r:id="rId65" w:tooltip="Показать все товары с этой характеристикой" w:history="1">
              <w:r w:rsidRPr="003150E7">
                <w:rPr>
                  <w:rFonts w:eastAsia="Calibri"/>
                  <w:sz w:val="18"/>
                  <w:szCs w:val="18"/>
                </w:rPr>
                <w:t>10</w:t>
              </w:r>
            </w:hyperlink>
            <w:r w:rsidRPr="003150E7">
              <w:rPr>
                <w:rFonts w:eastAsia="Calibri"/>
                <w:sz w:val="18"/>
                <w:szCs w:val="18"/>
              </w:rPr>
              <w:t>.</w:t>
            </w:r>
          </w:p>
          <w:p w14:paraId="2692BD0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Максимальное количество сшиваемых листов – </w:t>
            </w:r>
            <w:hyperlink r:id="rId66" w:tooltip="Показать все товары с этой характеристикой" w:history="1">
              <w:r w:rsidRPr="003150E7">
                <w:rPr>
                  <w:rFonts w:eastAsia="Calibri"/>
                  <w:sz w:val="18"/>
                  <w:szCs w:val="18"/>
                </w:rPr>
                <w:t>20</w:t>
              </w:r>
            </w:hyperlink>
            <w:r w:rsidRPr="003150E7">
              <w:rPr>
                <w:rFonts w:eastAsia="Calibri"/>
                <w:sz w:val="18"/>
                <w:szCs w:val="18"/>
              </w:rPr>
              <w:t>.</w:t>
            </w:r>
          </w:p>
          <w:p w14:paraId="666A2B3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Вид покрытия – </w:t>
            </w:r>
            <w:hyperlink r:id="rId67" w:tooltip="Показать все товары с этой характеристикой" w:history="1">
              <w:r w:rsidRPr="003150E7">
                <w:rPr>
                  <w:rFonts w:eastAsia="Calibri"/>
                  <w:sz w:val="18"/>
                  <w:szCs w:val="18"/>
                </w:rPr>
                <w:t>цинковое</w:t>
              </w:r>
            </w:hyperlink>
            <w:r w:rsidRPr="003150E7">
              <w:rPr>
                <w:rFonts w:eastAsia="Calibri"/>
                <w:sz w:val="18"/>
                <w:szCs w:val="18"/>
              </w:rPr>
              <w:t>.</w:t>
            </w:r>
          </w:p>
          <w:p w14:paraId="1208412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Материал скоб – </w:t>
            </w:r>
            <w:hyperlink r:id="rId68" w:tooltip="Показать все товары с этой характеристикой" w:history="1">
              <w:r w:rsidRPr="003150E7">
                <w:rPr>
                  <w:rFonts w:eastAsia="Calibri"/>
                  <w:sz w:val="18"/>
                  <w:szCs w:val="18"/>
                </w:rPr>
                <w:t>сталь</w:t>
              </w:r>
            </w:hyperlink>
            <w:r w:rsidRPr="003150E7">
              <w:rPr>
                <w:rFonts w:eastAsia="Calibri"/>
                <w:sz w:val="18"/>
                <w:szCs w:val="18"/>
              </w:rPr>
              <w:t>.</w:t>
            </w:r>
          </w:p>
          <w:p w14:paraId="61B97300"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Количество скоб в пачке – </w:t>
            </w:r>
            <w:hyperlink r:id="rId69" w:tooltip="Показать все товары с этой характеристикой" w:history="1">
              <w:r w:rsidRPr="003150E7">
                <w:rPr>
                  <w:rFonts w:eastAsia="Calibri"/>
                  <w:sz w:val="18"/>
                  <w:szCs w:val="18"/>
                </w:rPr>
                <w:t>1000 шт.</w:t>
              </w:r>
            </w:hyperlink>
            <w:r w:rsidRPr="003150E7">
              <w:rPr>
                <w:rFonts w:eastAsia="Calibri"/>
                <w:sz w:val="18"/>
                <w:szCs w:val="18"/>
              </w:rPr>
              <w:t xml:space="preserve"> в пачке, 20 шт./</w:t>
            </w:r>
            <w:proofErr w:type="spellStart"/>
            <w:r w:rsidRPr="003150E7">
              <w:rPr>
                <w:rFonts w:eastAsia="Calibri"/>
                <w:sz w:val="18"/>
                <w:szCs w:val="18"/>
              </w:rPr>
              <w:t>уп</w:t>
            </w:r>
            <w:proofErr w:type="spellEnd"/>
            <w:r w:rsidRPr="003150E7">
              <w:rPr>
                <w:rFonts w:eastAsia="Calibri"/>
                <w:sz w:val="18"/>
                <w:szCs w:val="18"/>
              </w:rPr>
              <w:t>.</w:t>
            </w:r>
          </w:p>
          <w:p w14:paraId="227DB96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Цвет – </w:t>
            </w:r>
            <w:hyperlink r:id="rId70" w:tooltip="Показать все товары с этой характеристикой" w:history="1">
              <w:r w:rsidRPr="003150E7">
                <w:rPr>
                  <w:rFonts w:eastAsia="Calibri"/>
                  <w:sz w:val="18"/>
                  <w:szCs w:val="18"/>
                </w:rPr>
                <w:t>СЕРЕБРИСТЫЙ</w:t>
              </w:r>
            </w:hyperlink>
            <w:r w:rsidRPr="003150E7">
              <w:rPr>
                <w:rFonts w:eastAsia="Calibri"/>
                <w:sz w:val="18"/>
                <w:szCs w:val="18"/>
              </w:rPr>
              <w:t>.</w:t>
            </w:r>
          </w:p>
          <w:p w14:paraId="4C3EFF5C" w14:textId="77777777" w:rsidR="00083CFE" w:rsidRPr="003150E7" w:rsidRDefault="00083CFE" w:rsidP="003150E7">
            <w:pPr>
              <w:shd w:val="clear" w:color="auto" w:fill="FFFFFF"/>
              <w:suppressAutoHyphens/>
              <w:textAlignment w:val="baseline"/>
              <w:rPr>
                <w:rFonts w:eastAsia="Calibri"/>
                <w:sz w:val="18"/>
                <w:szCs w:val="18"/>
              </w:rPr>
            </w:pPr>
          </w:p>
        </w:tc>
        <w:tc>
          <w:tcPr>
            <w:tcW w:w="1276" w:type="dxa"/>
            <w:vAlign w:val="center"/>
          </w:tcPr>
          <w:p w14:paraId="27D73CD2" w14:textId="77777777" w:rsidR="00083CFE" w:rsidRPr="0085310C" w:rsidRDefault="00083CFE" w:rsidP="003150E7">
            <w:pPr>
              <w:suppressAutoHyphens/>
              <w:jc w:val="center"/>
            </w:pPr>
            <w:r w:rsidRPr="0085310C">
              <w:t>пачка</w:t>
            </w:r>
          </w:p>
        </w:tc>
        <w:tc>
          <w:tcPr>
            <w:tcW w:w="1843" w:type="dxa"/>
            <w:shd w:val="clear" w:color="auto" w:fill="auto"/>
            <w:vAlign w:val="center"/>
          </w:tcPr>
          <w:p w14:paraId="07451A4F" w14:textId="77777777" w:rsidR="00083CFE" w:rsidRPr="0085310C" w:rsidRDefault="00083CFE" w:rsidP="003150E7">
            <w:pPr>
              <w:widowControl w:val="0"/>
              <w:suppressAutoHyphens/>
              <w:jc w:val="center"/>
            </w:pPr>
            <w:r w:rsidRPr="0085310C">
              <w:t xml:space="preserve"> 10</w:t>
            </w:r>
          </w:p>
        </w:tc>
      </w:tr>
      <w:tr w:rsidR="00FC7AD4" w:rsidRPr="0085310C" w14:paraId="0E12B657" w14:textId="77777777" w:rsidTr="00FC7AD4">
        <w:trPr>
          <w:trHeight w:val="1537"/>
        </w:trPr>
        <w:tc>
          <w:tcPr>
            <w:tcW w:w="709" w:type="dxa"/>
            <w:shd w:val="clear" w:color="auto" w:fill="auto"/>
            <w:noWrap/>
            <w:vAlign w:val="center"/>
          </w:tcPr>
          <w:p w14:paraId="39EF795C" w14:textId="77777777" w:rsidR="00083CFE" w:rsidRPr="0085310C" w:rsidRDefault="00083CFE" w:rsidP="003150E7">
            <w:pPr>
              <w:jc w:val="center"/>
              <w:rPr>
                <w:color w:val="000000"/>
              </w:rPr>
            </w:pPr>
            <w:r w:rsidRPr="0085310C">
              <w:rPr>
                <w:color w:val="000000"/>
              </w:rPr>
              <w:t>17.</w:t>
            </w:r>
          </w:p>
        </w:tc>
        <w:tc>
          <w:tcPr>
            <w:tcW w:w="2268" w:type="dxa"/>
          </w:tcPr>
          <w:p w14:paraId="330F9FE8" w14:textId="77777777" w:rsidR="00083CFE" w:rsidRPr="0085310C" w:rsidRDefault="00083CFE" w:rsidP="003150E7">
            <w:pPr>
              <w:shd w:val="clear" w:color="auto" w:fill="FFFFFF"/>
              <w:suppressAutoHyphens/>
              <w:textAlignment w:val="baseline"/>
            </w:pPr>
            <w:r w:rsidRPr="0085310C">
              <w:t xml:space="preserve">Скобы </w:t>
            </w:r>
          </w:p>
          <w:p w14:paraId="79765248" w14:textId="77777777" w:rsidR="00083CFE" w:rsidRPr="0085310C" w:rsidRDefault="00083CFE" w:rsidP="003150E7">
            <w:pPr>
              <w:shd w:val="clear" w:color="auto" w:fill="FFFFFF"/>
              <w:suppressAutoHyphens/>
              <w:textAlignment w:val="baseline"/>
            </w:pPr>
            <w:r w:rsidRPr="0085310C">
              <w:t xml:space="preserve">для </w:t>
            </w:r>
            <w:proofErr w:type="spellStart"/>
            <w:r w:rsidRPr="0085310C">
              <w:t>степлера</w:t>
            </w:r>
            <w:proofErr w:type="spellEnd"/>
            <w:r w:rsidRPr="0085310C">
              <w:t xml:space="preserve"> </w:t>
            </w:r>
          </w:p>
          <w:p w14:paraId="4B3F8D8A" w14:textId="77777777" w:rsidR="00083CFE" w:rsidRPr="0085310C" w:rsidRDefault="00083CFE" w:rsidP="003150E7">
            <w:pPr>
              <w:shd w:val="clear" w:color="auto" w:fill="FFFFFF"/>
              <w:suppressAutoHyphens/>
              <w:textAlignment w:val="baseline"/>
            </w:pPr>
            <w:r w:rsidRPr="0085310C">
              <w:t>№24/6</w:t>
            </w:r>
          </w:p>
        </w:tc>
        <w:tc>
          <w:tcPr>
            <w:tcW w:w="4111" w:type="dxa"/>
            <w:shd w:val="clear" w:color="FFFFCC" w:fill="FFFFFF"/>
            <w:vAlign w:val="center"/>
          </w:tcPr>
          <w:p w14:paraId="6025CAD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Тип и размер скоб – </w:t>
            </w:r>
            <w:hyperlink r:id="rId71" w:tooltip="Показать все товары с этой характеристикой" w:history="1">
              <w:r w:rsidRPr="003150E7">
                <w:rPr>
                  <w:rFonts w:eastAsia="Calibri"/>
                  <w:sz w:val="18"/>
                  <w:szCs w:val="18"/>
                </w:rPr>
                <w:t>24/6</w:t>
              </w:r>
            </w:hyperlink>
            <w:r w:rsidRPr="003150E7">
              <w:rPr>
                <w:rFonts w:eastAsia="Calibri"/>
                <w:sz w:val="18"/>
                <w:szCs w:val="18"/>
              </w:rPr>
              <w:t>;</w:t>
            </w:r>
          </w:p>
          <w:p w14:paraId="24E4510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Максимальное количество сшиваемых листов – </w:t>
            </w:r>
            <w:hyperlink r:id="rId72" w:tooltip="Показать все товары с этой характеристикой" w:history="1">
              <w:r w:rsidRPr="003150E7">
                <w:rPr>
                  <w:rFonts w:eastAsia="Calibri"/>
                  <w:sz w:val="18"/>
                  <w:szCs w:val="18"/>
                </w:rPr>
                <w:t>30</w:t>
              </w:r>
            </w:hyperlink>
            <w:r w:rsidRPr="003150E7">
              <w:rPr>
                <w:rFonts w:eastAsia="Calibri"/>
                <w:sz w:val="18"/>
                <w:szCs w:val="18"/>
              </w:rPr>
              <w:t>;</w:t>
            </w:r>
          </w:p>
          <w:p w14:paraId="66067EF1"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Вид покрытия – </w:t>
            </w:r>
            <w:hyperlink r:id="rId73" w:tooltip="Показать все товары с этой характеристикой" w:history="1">
              <w:r w:rsidRPr="003150E7">
                <w:rPr>
                  <w:rFonts w:eastAsia="Calibri"/>
                  <w:sz w:val="18"/>
                  <w:szCs w:val="18"/>
                </w:rPr>
                <w:t>цинковое</w:t>
              </w:r>
            </w:hyperlink>
            <w:r w:rsidRPr="003150E7">
              <w:rPr>
                <w:rFonts w:eastAsia="Calibri"/>
                <w:sz w:val="18"/>
                <w:szCs w:val="18"/>
              </w:rPr>
              <w:t>;</w:t>
            </w:r>
          </w:p>
          <w:p w14:paraId="2240E33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Материал скоб – </w:t>
            </w:r>
            <w:hyperlink r:id="rId74" w:tooltip="Показать все товары с этой характеристикой" w:history="1">
              <w:r w:rsidRPr="003150E7">
                <w:rPr>
                  <w:rFonts w:eastAsia="Calibri"/>
                  <w:sz w:val="18"/>
                  <w:szCs w:val="18"/>
                </w:rPr>
                <w:t>сталь</w:t>
              </w:r>
            </w:hyperlink>
            <w:r w:rsidRPr="003150E7">
              <w:rPr>
                <w:rFonts w:eastAsia="Calibri"/>
                <w:sz w:val="18"/>
                <w:szCs w:val="18"/>
              </w:rPr>
              <w:t>;</w:t>
            </w:r>
          </w:p>
          <w:p w14:paraId="2E5A15B1"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Количество скоб в пачке – </w:t>
            </w:r>
            <w:hyperlink r:id="rId75" w:tooltip="Показать все товары с этой характеристикой" w:history="1">
              <w:r w:rsidRPr="003150E7">
                <w:rPr>
                  <w:rFonts w:eastAsia="Calibri"/>
                  <w:sz w:val="18"/>
                  <w:szCs w:val="18"/>
                </w:rPr>
                <w:t>1000 шт.</w:t>
              </w:r>
            </w:hyperlink>
            <w:r w:rsidRPr="003150E7">
              <w:rPr>
                <w:rFonts w:eastAsia="Calibri"/>
                <w:sz w:val="18"/>
                <w:szCs w:val="18"/>
              </w:rPr>
              <w:t xml:space="preserve"> в пачке 10 шт./</w:t>
            </w:r>
            <w:proofErr w:type="spellStart"/>
            <w:r w:rsidRPr="003150E7">
              <w:rPr>
                <w:rFonts w:eastAsia="Calibri"/>
                <w:sz w:val="18"/>
                <w:szCs w:val="18"/>
              </w:rPr>
              <w:t>уп</w:t>
            </w:r>
            <w:proofErr w:type="spellEnd"/>
            <w:r w:rsidRPr="003150E7">
              <w:rPr>
                <w:rFonts w:eastAsia="Calibri"/>
                <w:sz w:val="18"/>
                <w:szCs w:val="18"/>
              </w:rPr>
              <w:t>.</w:t>
            </w:r>
          </w:p>
          <w:p w14:paraId="50FEF72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 – СЕРЕБРИСТЫЙ.</w:t>
            </w:r>
          </w:p>
        </w:tc>
        <w:tc>
          <w:tcPr>
            <w:tcW w:w="1276" w:type="dxa"/>
            <w:vAlign w:val="center"/>
          </w:tcPr>
          <w:p w14:paraId="605D44F3" w14:textId="77777777" w:rsidR="00083CFE" w:rsidRPr="0085310C" w:rsidRDefault="00083CFE" w:rsidP="003150E7">
            <w:pPr>
              <w:suppressAutoHyphens/>
              <w:jc w:val="center"/>
            </w:pPr>
            <w:r w:rsidRPr="0085310C">
              <w:t>пачка</w:t>
            </w:r>
          </w:p>
        </w:tc>
        <w:tc>
          <w:tcPr>
            <w:tcW w:w="1843" w:type="dxa"/>
            <w:shd w:val="clear" w:color="auto" w:fill="auto"/>
            <w:vAlign w:val="center"/>
          </w:tcPr>
          <w:p w14:paraId="752B02AE" w14:textId="77777777" w:rsidR="00083CFE" w:rsidRPr="0085310C" w:rsidRDefault="00083CFE" w:rsidP="003150E7">
            <w:pPr>
              <w:widowControl w:val="0"/>
              <w:suppressAutoHyphens/>
              <w:jc w:val="center"/>
            </w:pPr>
            <w:r w:rsidRPr="0085310C">
              <w:t xml:space="preserve">20 </w:t>
            </w:r>
          </w:p>
        </w:tc>
      </w:tr>
      <w:tr w:rsidR="00FC7AD4" w:rsidRPr="0085310C" w14:paraId="5E6432F3" w14:textId="77777777" w:rsidTr="00FC7AD4">
        <w:trPr>
          <w:trHeight w:val="476"/>
        </w:trPr>
        <w:tc>
          <w:tcPr>
            <w:tcW w:w="709" w:type="dxa"/>
            <w:shd w:val="clear" w:color="auto" w:fill="auto"/>
            <w:noWrap/>
            <w:vAlign w:val="center"/>
          </w:tcPr>
          <w:p w14:paraId="7EE9D515" w14:textId="77777777" w:rsidR="00083CFE" w:rsidRPr="0085310C" w:rsidRDefault="00083CFE" w:rsidP="003150E7">
            <w:pPr>
              <w:jc w:val="center"/>
              <w:rPr>
                <w:color w:val="000000"/>
              </w:rPr>
            </w:pPr>
            <w:r w:rsidRPr="0085310C">
              <w:rPr>
                <w:color w:val="000000"/>
              </w:rPr>
              <w:t>18.</w:t>
            </w:r>
          </w:p>
        </w:tc>
        <w:tc>
          <w:tcPr>
            <w:tcW w:w="2268" w:type="dxa"/>
          </w:tcPr>
          <w:p w14:paraId="6BA090A5" w14:textId="77777777" w:rsidR="00083CFE" w:rsidRPr="0085310C" w:rsidRDefault="00083CFE" w:rsidP="003150E7">
            <w:pPr>
              <w:shd w:val="clear" w:color="auto" w:fill="FFFFFF"/>
              <w:suppressAutoHyphens/>
              <w:spacing w:after="60" w:line="240" w:lineRule="atLeast"/>
              <w:textAlignment w:val="baseline"/>
            </w:pPr>
            <w:r w:rsidRPr="0085310C">
              <w:t>Скоросшиватель картонный мелованный</w:t>
            </w:r>
          </w:p>
        </w:tc>
        <w:tc>
          <w:tcPr>
            <w:tcW w:w="4111" w:type="dxa"/>
            <w:shd w:val="clear" w:color="FFFFCC" w:fill="FFFFFF"/>
            <w:vAlign w:val="center"/>
          </w:tcPr>
          <w:p w14:paraId="09D9FA4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Формат обложки — A4.</w:t>
            </w:r>
          </w:p>
          <w:p w14:paraId="0A629A9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Вместимость — 200 листов.</w:t>
            </w:r>
          </w:p>
          <w:p w14:paraId="03D203F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Металлический механизм сшивания — да.</w:t>
            </w:r>
          </w:p>
          <w:p w14:paraId="2AEF553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 — белый.</w:t>
            </w:r>
          </w:p>
          <w:p w14:paraId="3AA56FE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Высота — 305 мм.</w:t>
            </w:r>
          </w:p>
          <w:p w14:paraId="77C1F47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 220 мм.</w:t>
            </w:r>
          </w:p>
          <w:p w14:paraId="66CC380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Надпись на обложке «Дело №»  </w:t>
            </w:r>
          </w:p>
          <w:p w14:paraId="438DFA0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Вид обложки — мелованная.</w:t>
            </w:r>
          </w:p>
          <w:p w14:paraId="38BE7D3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Плотность — 440 г/м2.</w:t>
            </w:r>
          </w:p>
          <w:p w14:paraId="7ED6A58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Ширина корешка — 25 мм.</w:t>
            </w:r>
          </w:p>
          <w:p w14:paraId="0B994A98"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lastRenderedPageBreak/>
              <w:t>Материал — картон.</w:t>
            </w:r>
          </w:p>
        </w:tc>
        <w:tc>
          <w:tcPr>
            <w:tcW w:w="1276" w:type="dxa"/>
            <w:vAlign w:val="center"/>
          </w:tcPr>
          <w:p w14:paraId="12CF6A2F" w14:textId="77777777" w:rsidR="00083CFE" w:rsidRPr="0085310C" w:rsidRDefault="00083CFE" w:rsidP="003150E7">
            <w:pPr>
              <w:suppressAutoHyphens/>
              <w:jc w:val="center"/>
            </w:pPr>
            <w:r w:rsidRPr="0085310C">
              <w:lastRenderedPageBreak/>
              <w:t>шт.</w:t>
            </w:r>
          </w:p>
        </w:tc>
        <w:tc>
          <w:tcPr>
            <w:tcW w:w="1843" w:type="dxa"/>
            <w:shd w:val="clear" w:color="auto" w:fill="auto"/>
            <w:vAlign w:val="center"/>
          </w:tcPr>
          <w:p w14:paraId="3A29530F" w14:textId="77777777" w:rsidR="00083CFE" w:rsidRPr="0085310C" w:rsidRDefault="00083CFE" w:rsidP="003150E7">
            <w:pPr>
              <w:widowControl w:val="0"/>
              <w:suppressAutoHyphens/>
              <w:jc w:val="center"/>
            </w:pPr>
            <w:r w:rsidRPr="0085310C">
              <w:t>300</w:t>
            </w:r>
          </w:p>
        </w:tc>
      </w:tr>
      <w:tr w:rsidR="00FC7AD4" w:rsidRPr="0085310C" w14:paraId="4C832794" w14:textId="77777777" w:rsidTr="00FC7AD4">
        <w:trPr>
          <w:trHeight w:val="476"/>
        </w:trPr>
        <w:tc>
          <w:tcPr>
            <w:tcW w:w="709" w:type="dxa"/>
            <w:shd w:val="clear" w:color="auto" w:fill="auto"/>
            <w:noWrap/>
            <w:vAlign w:val="center"/>
          </w:tcPr>
          <w:p w14:paraId="45037F93" w14:textId="77777777" w:rsidR="00083CFE" w:rsidRPr="0085310C" w:rsidRDefault="00083CFE" w:rsidP="003150E7">
            <w:pPr>
              <w:jc w:val="center"/>
              <w:rPr>
                <w:color w:val="000000"/>
              </w:rPr>
            </w:pPr>
            <w:r w:rsidRPr="0085310C">
              <w:rPr>
                <w:color w:val="000000"/>
              </w:rPr>
              <w:lastRenderedPageBreak/>
              <w:t xml:space="preserve">19. </w:t>
            </w:r>
          </w:p>
        </w:tc>
        <w:tc>
          <w:tcPr>
            <w:tcW w:w="2268" w:type="dxa"/>
          </w:tcPr>
          <w:p w14:paraId="32420870" w14:textId="77777777" w:rsidR="00083CFE" w:rsidRPr="0085310C" w:rsidRDefault="00083CFE" w:rsidP="003150E7">
            <w:pPr>
              <w:shd w:val="clear" w:color="auto" w:fill="FFFFFF"/>
              <w:suppressAutoHyphens/>
              <w:spacing w:line="240" w:lineRule="atLeast"/>
              <w:textAlignment w:val="baseline"/>
            </w:pPr>
            <w:r w:rsidRPr="0085310C">
              <w:t>Скоросшиватель</w:t>
            </w:r>
          </w:p>
          <w:p w14:paraId="2A4A88F4" w14:textId="77777777" w:rsidR="00083CFE" w:rsidRPr="0085310C" w:rsidRDefault="00083CFE" w:rsidP="003150E7">
            <w:pPr>
              <w:shd w:val="clear" w:color="auto" w:fill="FFFFFF"/>
              <w:suppressAutoHyphens/>
              <w:spacing w:line="240" w:lineRule="atLeast"/>
              <w:textAlignment w:val="baseline"/>
            </w:pPr>
            <w:r w:rsidRPr="0085310C">
              <w:t>пластиковый с перфорацией</w:t>
            </w:r>
          </w:p>
          <w:p w14:paraId="0874D16F" w14:textId="77777777" w:rsidR="00083CFE" w:rsidRPr="0085310C" w:rsidRDefault="00083CFE" w:rsidP="003150E7">
            <w:pPr>
              <w:shd w:val="clear" w:color="auto" w:fill="FFFFFF"/>
              <w:suppressAutoHyphens/>
              <w:spacing w:after="60" w:line="240" w:lineRule="atLeast"/>
              <w:textAlignment w:val="baseline"/>
            </w:pPr>
          </w:p>
        </w:tc>
        <w:tc>
          <w:tcPr>
            <w:tcW w:w="4111" w:type="dxa"/>
            <w:shd w:val="clear" w:color="FFFFCC" w:fill="FFFFFF"/>
            <w:vAlign w:val="center"/>
          </w:tcPr>
          <w:p w14:paraId="04934C2C"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Формат листов – А4;</w:t>
            </w:r>
          </w:p>
          <w:p w14:paraId="21DDD3FB"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Тип этикетки: сменная.</w:t>
            </w:r>
          </w:p>
          <w:p w14:paraId="561A0D2A"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Верхний лист: прозрачный.</w:t>
            </w:r>
          </w:p>
          <w:p w14:paraId="4077DAF3"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Толщина пластика для верхнего листа: 140 мкм.</w:t>
            </w:r>
          </w:p>
          <w:p w14:paraId="51177C2F"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Толщина пластика для нижнего листа: 180 мкм.</w:t>
            </w:r>
          </w:p>
          <w:p w14:paraId="0D04041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Фиксирует до: 100 листов.</w:t>
            </w:r>
          </w:p>
          <w:p w14:paraId="6E1DF19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Механизм сшивания – стандартный.</w:t>
            </w:r>
          </w:p>
          <w:p w14:paraId="0DC95A9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 – АССОРТИ</w:t>
            </w:r>
          </w:p>
        </w:tc>
        <w:tc>
          <w:tcPr>
            <w:tcW w:w="1276" w:type="dxa"/>
            <w:vAlign w:val="center"/>
          </w:tcPr>
          <w:p w14:paraId="00A5F428" w14:textId="77777777" w:rsidR="00083CFE" w:rsidRPr="0085310C" w:rsidRDefault="00083CFE" w:rsidP="003150E7">
            <w:pPr>
              <w:suppressAutoHyphens/>
              <w:jc w:val="center"/>
            </w:pPr>
            <w:r w:rsidRPr="0085310C">
              <w:t>шт.</w:t>
            </w:r>
          </w:p>
        </w:tc>
        <w:tc>
          <w:tcPr>
            <w:tcW w:w="1843" w:type="dxa"/>
            <w:shd w:val="clear" w:color="auto" w:fill="auto"/>
            <w:vAlign w:val="center"/>
          </w:tcPr>
          <w:p w14:paraId="79946211" w14:textId="77777777" w:rsidR="00083CFE" w:rsidRPr="0085310C" w:rsidRDefault="00083CFE" w:rsidP="003150E7">
            <w:pPr>
              <w:widowControl w:val="0"/>
              <w:suppressAutoHyphens/>
              <w:jc w:val="center"/>
            </w:pPr>
            <w:r w:rsidRPr="0085310C">
              <w:t xml:space="preserve">60 </w:t>
            </w:r>
          </w:p>
        </w:tc>
      </w:tr>
      <w:tr w:rsidR="00FC7AD4" w:rsidRPr="0085310C" w14:paraId="70BA4BFC" w14:textId="77777777" w:rsidTr="00FC7AD4">
        <w:trPr>
          <w:trHeight w:val="476"/>
        </w:trPr>
        <w:tc>
          <w:tcPr>
            <w:tcW w:w="709" w:type="dxa"/>
            <w:shd w:val="clear" w:color="auto" w:fill="auto"/>
            <w:noWrap/>
            <w:vAlign w:val="center"/>
          </w:tcPr>
          <w:p w14:paraId="5E923274" w14:textId="77777777" w:rsidR="00083CFE" w:rsidRPr="0085310C" w:rsidRDefault="00083CFE" w:rsidP="003150E7">
            <w:pPr>
              <w:jc w:val="center"/>
              <w:rPr>
                <w:color w:val="000000"/>
              </w:rPr>
            </w:pPr>
            <w:r w:rsidRPr="0085310C">
              <w:rPr>
                <w:color w:val="000000"/>
              </w:rPr>
              <w:t>20.</w:t>
            </w:r>
          </w:p>
        </w:tc>
        <w:tc>
          <w:tcPr>
            <w:tcW w:w="2268" w:type="dxa"/>
          </w:tcPr>
          <w:p w14:paraId="29A6763E" w14:textId="77777777" w:rsidR="00083CFE" w:rsidRPr="0085310C" w:rsidRDefault="00083CFE" w:rsidP="003150E7">
            <w:pPr>
              <w:shd w:val="clear" w:color="auto" w:fill="FFFFFF"/>
              <w:suppressAutoHyphens/>
              <w:spacing w:after="60" w:line="240" w:lineRule="atLeast"/>
              <w:textAlignment w:val="baseline"/>
            </w:pPr>
            <w:r w:rsidRPr="0085310C">
              <w:t xml:space="preserve">Скрепки цветные </w:t>
            </w:r>
          </w:p>
        </w:tc>
        <w:tc>
          <w:tcPr>
            <w:tcW w:w="4111" w:type="dxa"/>
            <w:shd w:val="clear" w:color="FFFFCC" w:fill="FFFFFF"/>
            <w:vAlign w:val="center"/>
          </w:tcPr>
          <w:p w14:paraId="7212E3CA"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Длина, 28 мм </w:t>
            </w:r>
          </w:p>
          <w:p w14:paraId="59B9B03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Форма скрепки –овальная</w:t>
            </w:r>
          </w:p>
          <w:p w14:paraId="43AA4DA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Покрытие материала-полимерное</w:t>
            </w:r>
          </w:p>
          <w:p w14:paraId="7771DC6D"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Цвет-разноцветный</w:t>
            </w:r>
          </w:p>
          <w:p w14:paraId="66223CDA"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Форма скрепки – </w:t>
            </w:r>
            <w:hyperlink r:id="rId76" w:tooltip="Показать все товары с этой характеристикой" w:history="1">
              <w:r w:rsidRPr="003150E7">
                <w:rPr>
                  <w:rFonts w:eastAsia="Calibri"/>
                  <w:sz w:val="18"/>
                  <w:szCs w:val="18"/>
                </w:rPr>
                <w:t>овальная</w:t>
              </w:r>
            </w:hyperlink>
            <w:r w:rsidRPr="003150E7">
              <w:rPr>
                <w:rFonts w:eastAsia="Calibri"/>
                <w:sz w:val="18"/>
                <w:szCs w:val="18"/>
              </w:rPr>
              <w:t>;</w:t>
            </w:r>
          </w:p>
          <w:p w14:paraId="4A856FC1"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Количество в упаковке – 100 шт.</w:t>
            </w:r>
          </w:p>
        </w:tc>
        <w:tc>
          <w:tcPr>
            <w:tcW w:w="1276" w:type="dxa"/>
            <w:vAlign w:val="center"/>
          </w:tcPr>
          <w:p w14:paraId="7C1D22EA" w14:textId="77777777" w:rsidR="00083CFE" w:rsidRPr="0085310C" w:rsidRDefault="00083CFE" w:rsidP="003150E7">
            <w:pPr>
              <w:suppressAutoHyphens/>
              <w:jc w:val="center"/>
            </w:pPr>
            <w:proofErr w:type="spellStart"/>
            <w:r w:rsidRPr="0085310C">
              <w:t>упак</w:t>
            </w:r>
            <w:proofErr w:type="spellEnd"/>
            <w:r w:rsidRPr="0085310C">
              <w:t>.</w:t>
            </w:r>
          </w:p>
        </w:tc>
        <w:tc>
          <w:tcPr>
            <w:tcW w:w="1843" w:type="dxa"/>
            <w:shd w:val="clear" w:color="auto" w:fill="auto"/>
            <w:vAlign w:val="center"/>
          </w:tcPr>
          <w:p w14:paraId="04D1691E" w14:textId="77777777" w:rsidR="00083CFE" w:rsidRPr="0085310C" w:rsidRDefault="00083CFE" w:rsidP="003150E7">
            <w:pPr>
              <w:widowControl w:val="0"/>
              <w:suppressAutoHyphens/>
              <w:jc w:val="center"/>
            </w:pPr>
            <w:r w:rsidRPr="0085310C">
              <w:t>20</w:t>
            </w:r>
          </w:p>
        </w:tc>
      </w:tr>
      <w:tr w:rsidR="00FC7AD4" w:rsidRPr="0085310C" w14:paraId="6E9A8858" w14:textId="77777777" w:rsidTr="00FC7AD4">
        <w:trPr>
          <w:trHeight w:val="476"/>
        </w:trPr>
        <w:tc>
          <w:tcPr>
            <w:tcW w:w="709" w:type="dxa"/>
            <w:shd w:val="clear" w:color="auto" w:fill="auto"/>
            <w:noWrap/>
            <w:vAlign w:val="center"/>
          </w:tcPr>
          <w:p w14:paraId="3601E335" w14:textId="77777777" w:rsidR="00083CFE" w:rsidRPr="0085310C" w:rsidRDefault="00083CFE" w:rsidP="003150E7">
            <w:pPr>
              <w:jc w:val="center"/>
              <w:rPr>
                <w:color w:val="000000"/>
              </w:rPr>
            </w:pPr>
            <w:r w:rsidRPr="0085310C">
              <w:rPr>
                <w:color w:val="000000"/>
              </w:rPr>
              <w:t>21</w:t>
            </w:r>
          </w:p>
        </w:tc>
        <w:tc>
          <w:tcPr>
            <w:tcW w:w="2268" w:type="dxa"/>
          </w:tcPr>
          <w:p w14:paraId="01762806" w14:textId="77777777" w:rsidR="00083CFE" w:rsidRPr="0085310C" w:rsidRDefault="00083CFE" w:rsidP="003150E7">
            <w:pPr>
              <w:shd w:val="clear" w:color="auto" w:fill="FFFFFF"/>
              <w:suppressAutoHyphens/>
              <w:spacing w:after="60" w:line="240" w:lineRule="atLeast"/>
              <w:textAlignment w:val="baseline"/>
            </w:pPr>
            <w:r w:rsidRPr="0085310C">
              <w:rPr>
                <w:color w:val="000000"/>
              </w:rPr>
              <w:t xml:space="preserve">Набор деревянных линеек </w:t>
            </w:r>
          </w:p>
        </w:tc>
        <w:tc>
          <w:tcPr>
            <w:tcW w:w="4111" w:type="dxa"/>
            <w:shd w:val="clear" w:color="FFFFCC" w:fill="FFFFFF"/>
            <w:vAlign w:val="center"/>
          </w:tcPr>
          <w:p w14:paraId="2CEA116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Тип: классическая</w:t>
            </w:r>
          </w:p>
          <w:p w14:paraId="2AAA37C5"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Материал: дерево </w:t>
            </w:r>
            <w:r w:rsidRPr="003150E7">
              <w:rPr>
                <w:sz w:val="18"/>
                <w:szCs w:val="18"/>
              </w:rPr>
              <w:t>(канадская сосна)</w:t>
            </w:r>
          </w:p>
          <w:p w14:paraId="5F2A4B02"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Гибкая: нет</w:t>
            </w:r>
          </w:p>
          <w:p w14:paraId="748C6407"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Наличие держателя: нет   </w:t>
            </w:r>
          </w:p>
          <w:p w14:paraId="48E65009"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 xml:space="preserve">Набор  -  4-х линеек </w:t>
            </w:r>
          </w:p>
          <w:p w14:paraId="46994DE6" w14:textId="77777777" w:rsidR="00083CFE" w:rsidRPr="003150E7" w:rsidRDefault="00083CFE" w:rsidP="003150E7">
            <w:pPr>
              <w:shd w:val="clear" w:color="auto" w:fill="FFFFFF"/>
              <w:suppressAutoHyphens/>
              <w:textAlignment w:val="baseline"/>
              <w:rPr>
                <w:rFonts w:eastAsia="Calibri"/>
                <w:sz w:val="18"/>
                <w:szCs w:val="18"/>
              </w:rPr>
            </w:pPr>
            <w:r w:rsidRPr="003150E7">
              <w:rPr>
                <w:rFonts w:eastAsia="Calibri"/>
                <w:sz w:val="18"/>
                <w:szCs w:val="18"/>
              </w:rPr>
              <w:t>Длина шкалы  15 см, 20 см, 25 см, 30 см.</w:t>
            </w:r>
          </w:p>
        </w:tc>
        <w:tc>
          <w:tcPr>
            <w:tcW w:w="1276" w:type="dxa"/>
            <w:vAlign w:val="center"/>
          </w:tcPr>
          <w:p w14:paraId="024E483A" w14:textId="77777777" w:rsidR="00083CFE" w:rsidRPr="0085310C" w:rsidRDefault="00083CFE" w:rsidP="003150E7">
            <w:pPr>
              <w:suppressAutoHyphens/>
              <w:jc w:val="center"/>
            </w:pPr>
            <w:r w:rsidRPr="0085310C">
              <w:t>набор</w:t>
            </w:r>
          </w:p>
        </w:tc>
        <w:tc>
          <w:tcPr>
            <w:tcW w:w="1843" w:type="dxa"/>
            <w:shd w:val="clear" w:color="auto" w:fill="auto"/>
            <w:vAlign w:val="center"/>
          </w:tcPr>
          <w:p w14:paraId="10357A1E" w14:textId="77777777" w:rsidR="00083CFE" w:rsidRPr="0085310C" w:rsidRDefault="00083CFE" w:rsidP="003150E7">
            <w:pPr>
              <w:widowControl w:val="0"/>
              <w:suppressAutoHyphens/>
              <w:jc w:val="center"/>
            </w:pPr>
            <w:r w:rsidRPr="0085310C">
              <w:t>10</w:t>
            </w:r>
          </w:p>
        </w:tc>
      </w:tr>
      <w:tr w:rsidR="00FC7AD4" w:rsidRPr="0085310C" w14:paraId="1A4780E2" w14:textId="77777777" w:rsidTr="00FC7AD4">
        <w:trPr>
          <w:trHeight w:val="476"/>
        </w:trPr>
        <w:tc>
          <w:tcPr>
            <w:tcW w:w="709" w:type="dxa"/>
            <w:shd w:val="clear" w:color="auto" w:fill="auto"/>
            <w:noWrap/>
            <w:vAlign w:val="center"/>
          </w:tcPr>
          <w:p w14:paraId="396D98B2" w14:textId="77777777" w:rsidR="00083CFE" w:rsidRPr="0085310C" w:rsidRDefault="00083CFE" w:rsidP="003150E7">
            <w:pPr>
              <w:jc w:val="center"/>
              <w:rPr>
                <w:color w:val="000000"/>
              </w:rPr>
            </w:pPr>
            <w:r w:rsidRPr="0085310C">
              <w:rPr>
                <w:color w:val="000000"/>
              </w:rPr>
              <w:t>22</w:t>
            </w:r>
          </w:p>
        </w:tc>
        <w:tc>
          <w:tcPr>
            <w:tcW w:w="2268" w:type="dxa"/>
          </w:tcPr>
          <w:p w14:paraId="3C87C0E7" w14:textId="77777777" w:rsidR="00083CFE" w:rsidRPr="0085310C" w:rsidRDefault="00083CFE" w:rsidP="003150E7">
            <w:pPr>
              <w:shd w:val="clear" w:color="auto" w:fill="FFFFFF"/>
              <w:suppressAutoHyphens/>
              <w:spacing w:after="60" w:line="240" w:lineRule="atLeast"/>
              <w:textAlignment w:val="baseline"/>
              <w:rPr>
                <w:color w:val="000000"/>
              </w:rPr>
            </w:pPr>
            <w:r w:rsidRPr="0085310C">
              <w:rPr>
                <w:color w:val="000000"/>
              </w:rPr>
              <w:t xml:space="preserve">Набор </w:t>
            </w:r>
            <w:proofErr w:type="spellStart"/>
            <w:r w:rsidRPr="0085310C">
              <w:rPr>
                <w:color w:val="000000"/>
              </w:rPr>
              <w:t>текстовыделителей</w:t>
            </w:r>
            <w:proofErr w:type="spellEnd"/>
            <w:r w:rsidRPr="0085310C">
              <w:rPr>
                <w:color w:val="000000"/>
              </w:rPr>
              <w:t xml:space="preserve"> на подставке </w:t>
            </w:r>
          </w:p>
          <w:p w14:paraId="3F002866" w14:textId="77777777" w:rsidR="00083CFE" w:rsidRPr="0085310C" w:rsidRDefault="00083CFE" w:rsidP="003150E7">
            <w:pPr>
              <w:shd w:val="clear" w:color="auto" w:fill="FFFFFF"/>
              <w:suppressAutoHyphens/>
              <w:spacing w:after="60" w:line="240" w:lineRule="atLeast"/>
              <w:textAlignment w:val="baseline"/>
              <w:rPr>
                <w:color w:val="000000"/>
              </w:rPr>
            </w:pPr>
            <w:r w:rsidRPr="0085310C">
              <w:rPr>
                <w:color w:val="000000"/>
              </w:rPr>
              <w:t xml:space="preserve">(24 цвета) </w:t>
            </w:r>
          </w:p>
        </w:tc>
        <w:tc>
          <w:tcPr>
            <w:tcW w:w="4111" w:type="dxa"/>
            <w:shd w:val="clear" w:color="FFFFCC" w:fill="FFFFFF"/>
            <w:vAlign w:val="center"/>
          </w:tcPr>
          <w:p w14:paraId="041A99AA" w14:textId="77777777" w:rsidR="00083CFE" w:rsidRPr="003150E7" w:rsidRDefault="00083CFE" w:rsidP="003150E7">
            <w:pPr>
              <w:shd w:val="clear" w:color="auto" w:fill="FFFFFF"/>
              <w:suppressAutoHyphens/>
              <w:textAlignment w:val="baseline"/>
              <w:rPr>
                <w:sz w:val="18"/>
                <w:szCs w:val="18"/>
              </w:rPr>
            </w:pPr>
            <w:r w:rsidRPr="003150E7">
              <w:rPr>
                <w:sz w:val="18"/>
                <w:szCs w:val="18"/>
              </w:rPr>
              <w:t>Цвет чернил: ассорти</w:t>
            </w:r>
          </w:p>
          <w:p w14:paraId="0B85C29D" w14:textId="77777777" w:rsidR="00083CFE" w:rsidRPr="003150E7" w:rsidRDefault="00083CFE" w:rsidP="003150E7">
            <w:pPr>
              <w:shd w:val="clear" w:color="auto" w:fill="FFFFFF"/>
              <w:suppressAutoHyphens/>
              <w:textAlignment w:val="baseline"/>
              <w:rPr>
                <w:sz w:val="18"/>
                <w:szCs w:val="18"/>
              </w:rPr>
            </w:pPr>
            <w:r w:rsidRPr="003150E7">
              <w:rPr>
                <w:sz w:val="18"/>
                <w:szCs w:val="18"/>
              </w:rPr>
              <w:t>Количество в комплекте: 24 шт.</w:t>
            </w:r>
          </w:p>
          <w:p w14:paraId="2587A8D3" w14:textId="77777777" w:rsidR="00083CFE" w:rsidRPr="003150E7" w:rsidRDefault="00083CFE" w:rsidP="003150E7">
            <w:pPr>
              <w:shd w:val="clear" w:color="auto" w:fill="FFFFFF"/>
              <w:suppressAutoHyphens/>
              <w:textAlignment w:val="baseline"/>
              <w:rPr>
                <w:sz w:val="18"/>
                <w:szCs w:val="18"/>
              </w:rPr>
            </w:pPr>
            <w:r w:rsidRPr="003150E7">
              <w:rPr>
                <w:sz w:val="18"/>
                <w:szCs w:val="18"/>
              </w:rPr>
              <w:t>Форма наконечника: скошенный</w:t>
            </w:r>
          </w:p>
          <w:p w14:paraId="60646B6F" w14:textId="77777777" w:rsidR="00083CFE" w:rsidRPr="003150E7" w:rsidRDefault="00083CFE" w:rsidP="003150E7">
            <w:pPr>
              <w:shd w:val="clear" w:color="auto" w:fill="FFFFFF"/>
              <w:suppressAutoHyphens/>
              <w:textAlignment w:val="baseline"/>
              <w:rPr>
                <w:sz w:val="18"/>
                <w:szCs w:val="18"/>
              </w:rPr>
            </w:pPr>
            <w:r w:rsidRPr="003150E7">
              <w:rPr>
                <w:sz w:val="18"/>
                <w:szCs w:val="18"/>
              </w:rPr>
              <w:t>Основа чернил: водная</w:t>
            </w:r>
          </w:p>
          <w:p w14:paraId="077A77CA" w14:textId="77777777" w:rsidR="00083CFE" w:rsidRPr="003150E7" w:rsidRDefault="00083CFE" w:rsidP="003150E7">
            <w:pPr>
              <w:shd w:val="clear" w:color="auto" w:fill="FFFFFF"/>
              <w:suppressAutoHyphens/>
              <w:textAlignment w:val="baseline"/>
              <w:rPr>
                <w:rFonts w:eastAsia="Calibri"/>
                <w:sz w:val="18"/>
                <w:szCs w:val="18"/>
              </w:rPr>
            </w:pPr>
            <w:r w:rsidRPr="003150E7">
              <w:rPr>
                <w:sz w:val="18"/>
                <w:szCs w:val="18"/>
              </w:rPr>
              <w:t>Назначение:  для выделения текста на бумаге любого типа.</w:t>
            </w:r>
          </w:p>
        </w:tc>
        <w:tc>
          <w:tcPr>
            <w:tcW w:w="1276" w:type="dxa"/>
            <w:vAlign w:val="center"/>
          </w:tcPr>
          <w:p w14:paraId="00523A88" w14:textId="77777777" w:rsidR="00083CFE" w:rsidRPr="0085310C" w:rsidRDefault="00083CFE" w:rsidP="003150E7">
            <w:pPr>
              <w:suppressAutoHyphens/>
              <w:jc w:val="center"/>
            </w:pPr>
            <w:r w:rsidRPr="0085310C">
              <w:t>набор</w:t>
            </w:r>
          </w:p>
        </w:tc>
        <w:tc>
          <w:tcPr>
            <w:tcW w:w="1843" w:type="dxa"/>
            <w:shd w:val="clear" w:color="auto" w:fill="auto"/>
            <w:vAlign w:val="center"/>
          </w:tcPr>
          <w:p w14:paraId="6D9C2515" w14:textId="77777777" w:rsidR="00083CFE" w:rsidRPr="0085310C" w:rsidRDefault="00083CFE" w:rsidP="003150E7">
            <w:pPr>
              <w:widowControl w:val="0"/>
              <w:suppressAutoHyphens/>
              <w:jc w:val="center"/>
            </w:pPr>
            <w:r w:rsidRPr="0085310C">
              <w:t>10</w:t>
            </w:r>
          </w:p>
        </w:tc>
      </w:tr>
      <w:tr w:rsidR="00FC7AD4" w:rsidRPr="0085310C" w14:paraId="421748A6" w14:textId="77777777" w:rsidTr="00FC7AD4">
        <w:trPr>
          <w:trHeight w:val="1195"/>
        </w:trPr>
        <w:tc>
          <w:tcPr>
            <w:tcW w:w="709" w:type="dxa"/>
            <w:shd w:val="clear" w:color="auto" w:fill="auto"/>
            <w:noWrap/>
            <w:vAlign w:val="center"/>
          </w:tcPr>
          <w:p w14:paraId="44280F54" w14:textId="77777777" w:rsidR="00083CFE" w:rsidRPr="0085310C" w:rsidRDefault="00083CFE" w:rsidP="003150E7">
            <w:pPr>
              <w:jc w:val="center"/>
              <w:rPr>
                <w:color w:val="000000"/>
              </w:rPr>
            </w:pPr>
            <w:r w:rsidRPr="0085310C">
              <w:rPr>
                <w:color w:val="000000"/>
              </w:rPr>
              <w:t>23.</w:t>
            </w:r>
          </w:p>
        </w:tc>
        <w:tc>
          <w:tcPr>
            <w:tcW w:w="2268" w:type="dxa"/>
          </w:tcPr>
          <w:p w14:paraId="4FE0F051" w14:textId="77777777" w:rsidR="00083CFE" w:rsidRDefault="00083CFE" w:rsidP="003150E7">
            <w:pPr>
              <w:shd w:val="clear" w:color="auto" w:fill="FFFFFF"/>
              <w:suppressAutoHyphens/>
              <w:spacing w:after="60" w:line="240" w:lineRule="atLeast"/>
              <w:textAlignment w:val="baseline"/>
              <w:rPr>
                <w:color w:val="000000"/>
              </w:rPr>
            </w:pPr>
            <w:r w:rsidRPr="0085310C">
              <w:rPr>
                <w:color w:val="000000"/>
              </w:rPr>
              <w:t>Чистящий набор для экранов</w:t>
            </w:r>
            <w:proofErr w:type="gramStart"/>
            <w:r w:rsidRPr="0085310C">
              <w:rPr>
                <w:color w:val="000000"/>
              </w:rPr>
              <w:t xml:space="preserve"> </w:t>
            </w:r>
            <w:r>
              <w:rPr>
                <w:color w:val="000000"/>
              </w:rPr>
              <w:t>,</w:t>
            </w:r>
            <w:proofErr w:type="gramEnd"/>
            <w:r w:rsidRPr="0085310C">
              <w:rPr>
                <w:color w:val="000000"/>
              </w:rPr>
              <w:t xml:space="preserve">всех типов и оптики, комплект салфетка и пена </w:t>
            </w:r>
          </w:p>
          <w:p w14:paraId="0370355C" w14:textId="77777777" w:rsidR="00083CFE" w:rsidRPr="0085310C" w:rsidRDefault="00083CFE" w:rsidP="003150E7">
            <w:pPr>
              <w:shd w:val="clear" w:color="auto" w:fill="FFFFFF"/>
              <w:suppressAutoHyphens/>
              <w:spacing w:after="60" w:line="240" w:lineRule="atLeast"/>
              <w:textAlignment w:val="baseline"/>
              <w:rPr>
                <w:color w:val="000000"/>
              </w:rPr>
            </w:pPr>
            <w:r>
              <w:rPr>
                <w:color w:val="000000"/>
              </w:rPr>
              <w:t xml:space="preserve"> </w:t>
            </w:r>
          </w:p>
        </w:tc>
        <w:tc>
          <w:tcPr>
            <w:tcW w:w="4111" w:type="dxa"/>
            <w:shd w:val="clear" w:color="FFFFCC" w:fill="FFFFFF"/>
            <w:vAlign w:val="center"/>
          </w:tcPr>
          <w:p w14:paraId="02BBCD69" w14:textId="77777777" w:rsidR="00083CFE" w:rsidRPr="003150E7" w:rsidRDefault="00083CFE" w:rsidP="003150E7">
            <w:pPr>
              <w:shd w:val="clear" w:color="auto" w:fill="FFFFFF"/>
              <w:suppressAutoHyphens/>
              <w:textAlignment w:val="baseline"/>
              <w:rPr>
                <w:sz w:val="18"/>
                <w:szCs w:val="18"/>
              </w:rPr>
            </w:pPr>
            <w:r w:rsidRPr="003150E7">
              <w:rPr>
                <w:sz w:val="18"/>
                <w:szCs w:val="18"/>
              </w:rPr>
              <w:t>Очищаемые поверхности: экраны, стекло и пластик</w:t>
            </w:r>
          </w:p>
          <w:p w14:paraId="79C3F774" w14:textId="77777777" w:rsidR="00083CFE" w:rsidRPr="003150E7" w:rsidRDefault="00083CFE" w:rsidP="003150E7">
            <w:pPr>
              <w:shd w:val="clear" w:color="auto" w:fill="FFFFFF"/>
              <w:suppressAutoHyphens/>
              <w:textAlignment w:val="baseline"/>
              <w:rPr>
                <w:sz w:val="18"/>
                <w:szCs w:val="18"/>
              </w:rPr>
            </w:pPr>
            <w:r w:rsidRPr="003150E7">
              <w:rPr>
                <w:sz w:val="18"/>
                <w:szCs w:val="18"/>
              </w:rPr>
              <w:t>Объем флакона: 180 мл</w:t>
            </w:r>
          </w:p>
          <w:p w14:paraId="6DF913D4" w14:textId="77777777" w:rsidR="00083CFE" w:rsidRPr="003150E7" w:rsidRDefault="00083CFE" w:rsidP="003150E7">
            <w:pPr>
              <w:shd w:val="clear" w:color="auto" w:fill="FFFFFF"/>
              <w:suppressAutoHyphens/>
              <w:textAlignment w:val="baseline"/>
              <w:rPr>
                <w:sz w:val="18"/>
                <w:szCs w:val="18"/>
              </w:rPr>
            </w:pPr>
            <w:r w:rsidRPr="003150E7">
              <w:rPr>
                <w:sz w:val="18"/>
                <w:szCs w:val="18"/>
              </w:rPr>
              <w:t>Размер салфетки: 18×18 см</w:t>
            </w:r>
          </w:p>
          <w:p w14:paraId="077A9226" w14:textId="77777777" w:rsidR="00083CFE" w:rsidRPr="003150E7" w:rsidRDefault="00083CFE" w:rsidP="003150E7">
            <w:pPr>
              <w:shd w:val="clear" w:color="auto" w:fill="FFFFFF"/>
              <w:suppressAutoHyphens/>
              <w:textAlignment w:val="baseline"/>
              <w:rPr>
                <w:sz w:val="18"/>
                <w:szCs w:val="18"/>
              </w:rPr>
            </w:pPr>
            <w:r w:rsidRPr="003150E7">
              <w:rPr>
                <w:sz w:val="18"/>
                <w:szCs w:val="18"/>
              </w:rPr>
              <w:lastRenderedPageBreak/>
              <w:t>Свойства: антистатические</w:t>
            </w:r>
          </w:p>
          <w:p w14:paraId="04455F1A" w14:textId="77777777" w:rsidR="00083CFE" w:rsidRPr="003150E7" w:rsidRDefault="00083CFE" w:rsidP="003150E7">
            <w:pPr>
              <w:shd w:val="clear" w:color="auto" w:fill="FFFFFF"/>
              <w:suppressAutoHyphens/>
              <w:textAlignment w:val="baseline"/>
              <w:rPr>
                <w:sz w:val="18"/>
                <w:szCs w:val="18"/>
              </w:rPr>
            </w:pPr>
            <w:r w:rsidRPr="003150E7">
              <w:rPr>
                <w:sz w:val="18"/>
                <w:szCs w:val="18"/>
              </w:rPr>
              <w:t>Комплектация: пена, салфетка</w:t>
            </w:r>
          </w:p>
          <w:p w14:paraId="745E0AC2" w14:textId="77777777" w:rsidR="00083CFE" w:rsidRPr="003150E7" w:rsidRDefault="00083CFE" w:rsidP="003150E7">
            <w:pPr>
              <w:shd w:val="clear" w:color="auto" w:fill="FFFFFF"/>
              <w:suppressAutoHyphens/>
              <w:textAlignment w:val="baseline"/>
              <w:rPr>
                <w:sz w:val="18"/>
                <w:szCs w:val="18"/>
              </w:rPr>
            </w:pPr>
            <w:r w:rsidRPr="003150E7">
              <w:rPr>
                <w:sz w:val="18"/>
                <w:szCs w:val="18"/>
              </w:rPr>
              <w:t>Без упаковки</w:t>
            </w:r>
          </w:p>
        </w:tc>
        <w:tc>
          <w:tcPr>
            <w:tcW w:w="1276" w:type="dxa"/>
            <w:vAlign w:val="center"/>
          </w:tcPr>
          <w:p w14:paraId="56CFBC05" w14:textId="77777777" w:rsidR="00083CFE" w:rsidRPr="0085310C" w:rsidRDefault="00083CFE" w:rsidP="003150E7">
            <w:pPr>
              <w:suppressAutoHyphens/>
              <w:jc w:val="center"/>
            </w:pPr>
            <w:r w:rsidRPr="0085310C">
              <w:lastRenderedPageBreak/>
              <w:t>набор</w:t>
            </w:r>
          </w:p>
        </w:tc>
        <w:tc>
          <w:tcPr>
            <w:tcW w:w="1843" w:type="dxa"/>
            <w:shd w:val="clear" w:color="auto" w:fill="auto"/>
            <w:vAlign w:val="center"/>
          </w:tcPr>
          <w:p w14:paraId="7A6CFC48" w14:textId="77777777" w:rsidR="00083CFE" w:rsidRPr="0085310C" w:rsidRDefault="00083CFE" w:rsidP="003150E7">
            <w:pPr>
              <w:widowControl w:val="0"/>
              <w:suppressAutoHyphens/>
              <w:jc w:val="center"/>
            </w:pPr>
            <w:r w:rsidRPr="0085310C">
              <w:t>10</w:t>
            </w:r>
          </w:p>
        </w:tc>
      </w:tr>
      <w:tr w:rsidR="00FC7AD4" w:rsidRPr="0085310C" w14:paraId="56F53E2E" w14:textId="77777777" w:rsidTr="00FC7AD4">
        <w:trPr>
          <w:trHeight w:val="476"/>
        </w:trPr>
        <w:tc>
          <w:tcPr>
            <w:tcW w:w="709" w:type="dxa"/>
            <w:shd w:val="clear" w:color="auto" w:fill="auto"/>
            <w:noWrap/>
            <w:vAlign w:val="center"/>
          </w:tcPr>
          <w:p w14:paraId="124AD0C3" w14:textId="77777777" w:rsidR="00083CFE" w:rsidRPr="0085310C" w:rsidRDefault="00083CFE" w:rsidP="003150E7">
            <w:pPr>
              <w:jc w:val="center"/>
              <w:rPr>
                <w:color w:val="000000"/>
              </w:rPr>
            </w:pPr>
            <w:r w:rsidRPr="0085310C">
              <w:rPr>
                <w:color w:val="000000"/>
              </w:rPr>
              <w:lastRenderedPageBreak/>
              <w:t>24.</w:t>
            </w:r>
          </w:p>
        </w:tc>
        <w:tc>
          <w:tcPr>
            <w:tcW w:w="2268" w:type="dxa"/>
          </w:tcPr>
          <w:p w14:paraId="5B37951E" w14:textId="77777777" w:rsidR="00083CFE" w:rsidRPr="0085310C" w:rsidRDefault="00083CFE" w:rsidP="003150E7">
            <w:pPr>
              <w:shd w:val="clear" w:color="auto" w:fill="FFFFFF"/>
              <w:suppressAutoHyphens/>
              <w:spacing w:after="60" w:line="240" w:lineRule="atLeast"/>
              <w:textAlignment w:val="baseline"/>
              <w:rPr>
                <w:color w:val="000000"/>
              </w:rPr>
            </w:pPr>
            <w:r w:rsidRPr="0085310C">
              <w:rPr>
                <w:color w:val="000000"/>
              </w:rPr>
              <w:t xml:space="preserve">Ручка подарочная шариковая     серый, хромированные детали, </w:t>
            </w:r>
          </w:p>
        </w:tc>
        <w:tc>
          <w:tcPr>
            <w:tcW w:w="4111" w:type="dxa"/>
            <w:shd w:val="clear" w:color="FFFFCC" w:fill="FFFFFF"/>
            <w:vAlign w:val="center"/>
          </w:tcPr>
          <w:p w14:paraId="7E60764A" w14:textId="77777777" w:rsidR="00083CFE" w:rsidRPr="003150E7" w:rsidRDefault="00083CFE" w:rsidP="003150E7">
            <w:pPr>
              <w:shd w:val="clear" w:color="auto" w:fill="FFFFFF"/>
              <w:suppressAutoHyphens/>
              <w:textAlignment w:val="baseline"/>
              <w:rPr>
                <w:sz w:val="18"/>
                <w:szCs w:val="18"/>
              </w:rPr>
            </w:pPr>
            <w:r w:rsidRPr="003150E7">
              <w:rPr>
                <w:sz w:val="18"/>
                <w:szCs w:val="18"/>
              </w:rPr>
              <w:t>Цвет корпуса: серый, черный</w:t>
            </w:r>
          </w:p>
          <w:p w14:paraId="55A6DF48" w14:textId="77777777" w:rsidR="00083CFE" w:rsidRPr="003150E7" w:rsidRDefault="00083CFE" w:rsidP="003150E7">
            <w:pPr>
              <w:shd w:val="clear" w:color="auto" w:fill="FFFFFF"/>
              <w:suppressAutoHyphens/>
              <w:textAlignment w:val="baseline"/>
              <w:rPr>
                <w:sz w:val="18"/>
                <w:szCs w:val="18"/>
              </w:rPr>
            </w:pPr>
            <w:r w:rsidRPr="003150E7">
              <w:rPr>
                <w:sz w:val="18"/>
                <w:szCs w:val="18"/>
              </w:rPr>
              <w:t>Материал корпуса: латунь (металл)</w:t>
            </w:r>
          </w:p>
          <w:p w14:paraId="7DD0A44B" w14:textId="77777777" w:rsidR="00083CFE" w:rsidRPr="003150E7" w:rsidRDefault="00083CFE" w:rsidP="003150E7">
            <w:pPr>
              <w:shd w:val="clear" w:color="auto" w:fill="FFFFFF"/>
              <w:suppressAutoHyphens/>
              <w:textAlignment w:val="baseline"/>
              <w:rPr>
                <w:sz w:val="18"/>
                <w:szCs w:val="18"/>
              </w:rPr>
            </w:pPr>
            <w:r w:rsidRPr="003150E7">
              <w:rPr>
                <w:sz w:val="18"/>
                <w:szCs w:val="18"/>
              </w:rPr>
              <w:t>Покрытие корпуса: лаковое</w:t>
            </w:r>
          </w:p>
          <w:p w14:paraId="483BDAF7" w14:textId="77777777" w:rsidR="00083CFE" w:rsidRPr="003150E7" w:rsidRDefault="00083CFE" w:rsidP="003150E7">
            <w:pPr>
              <w:shd w:val="clear" w:color="auto" w:fill="FFFFFF"/>
              <w:suppressAutoHyphens/>
              <w:textAlignment w:val="baseline"/>
              <w:rPr>
                <w:sz w:val="18"/>
                <w:szCs w:val="18"/>
              </w:rPr>
            </w:pPr>
            <w:r w:rsidRPr="003150E7">
              <w:rPr>
                <w:sz w:val="18"/>
                <w:szCs w:val="18"/>
              </w:rPr>
              <w:t>Материал деталей отделки: сплав латуни</w:t>
            </w:r>
          </w:p>
          <w:p w14:paraId="3B4C0A2D" w14:textId="77777777" w:rsidR="00083CFE" w:rsidRPr="003150E7" w:rsidRDefault="00083CFE" w:rsidP="003150E7">
            <w:pPr>
              <w:shd w:val="clear" w:color="auto" w:fill="FFFFFF"/>
              <w:suppressAutoHyphens/>
              <w:textAlignment w:val="baseline"/>
              <w:rPr>
                <w:sz w:val="18"/>
                <w:szCs w:val="18"/>
              </w:rPr>
            </w:pPr>
            <w:r w:rsidRPr="003150E7">
              <w:rPr>
                <w:sz w:val="18"/>
                <w:szCs w:val="18"/>
              </w:rPr>
              <w:t xml:space="preserve">Механизм: поворотный  </w:t>
            </w:r>
          </w:p>
          <w:p w14:paraId="6F2F2F05" w14:textId="77777777" w:rsidR="00083CFE" w:rsidRPr="003150E7" w:rsidRDefault="00083CFE" w:rsidP="003150E7">
            <w:pPr>
              <w:shd w:val="clear" w:color="auto" w:fill="FFFFFF"/>
              <w:suppressAutoHyphens/>
              <w:textAlignment w:val="baseline"/>
              <w:rPr>
                <w:sz w:val="18"/>
                <w:szCs w:val="18"/>
              </w:rPr>
            </w:pPr>
            <w:r w:rsidRPr="003150E7">
              <w:rPr>
                <w:sz w:val="18"/>
                <w:szCs w:val="18"/>
              </w:rPr>
              <w:t>Пишущий узел: 0,7 мм</w:t>
            </w:r>
          </w:p>
          <w:p w14:paraId="002BC862" w14:textId="77777777" w:rsidR="00083CFE" w:rsidRPr="003150E7" w:rsidRDefault="00083CFE" w:rsidP="003150E7">
            <w:pPr>
              <w:shd w:val="clear" w:color="auto" w:fill="FFFFFF"/>
              <w:suppressAutoHyphens/>
              <w:textAlignment w:val="baseline"/>
              <w:rPr>
                <w:sz w:val="18"/>
                <w:szCs w:val="18"/>
              </w:rPr>
            </w:pPr>
            <w:r w:rsidRPr="003150E7">
              <w:rPr>
                <w:sz w:val="18"/>
                <w:szCs w:val="18"/>
              </w:rPr>
              <w:t>Цвет чернил: синий</w:t>
            </w:r>
          </w:p>
        </w:tc>
        <w:tc>
          <w:tcPr>
            <w:tcW w:w="1276" w:type="dxa"/>
            <w:vAlign w:val="center"/>
          </w:tcPr>
          <w:p w14:paraId="2AB30AEE" w14:textId="77777777" w:rsidR="00083CFE" w:rsidRPr="0085310C" w:rsidRDefault="00083CFE" w:rsidP="003150E7">
            <w:pPr>
              <w:suppressAutoHyphens/>
              <w:jc w:val="center"/>
            </w:pPr>
            <w:r w:rsidRPr="0085310C">
              <w:t>шт</w:t>
            </w:r>
            <w:r>
              <w:t>.</w:t>
            </w:r>
          </w:p>
        </w:tc>
        <w:tc>
          <w:tcPr>
            <w:tcW w:w="1843" w:type="dxa"/>
            <w:shd w:val="clear" w:color="auto" w:fill="auto"/>
            <w:vAlign w:val="center"/>
          </w:tcPr>
          <w:p w14:paraId="31B71033" w14:textId="77777777" w:rsidR="00083CFE" w:rsidRPr="0085310C" w:rsidRDefault="00083CFE" w:rsidP="003150E7">
            <w:pPr>
              <w:widowControl w:val="0"/>
              <w:suppressAutoHyphens/>
              <w:jc w:val="center"/>
            </w:pPr>
            <w:r w:rsidRPr="0085310C">
              <w:t>10</w:t>
            </w:r>
          </w:p>
        </w:tc>
      </w:tr>
    </w:tbl>
    <w:p w14:paraId="195F59C2" w14:textId="77777777" w:rsidR="00813701" w:rsidRDefault="00813701" w:rsidP="00813701">
      <w:pPr>
        <w:suppressAutoHyphens/>
        <w:snapToGrid w:val="0"/>
        <w:spacing w:after="0" w:line="240" w:lineRule="auto"/>
        <w:ind w:firstLine="567"/>
        <w:rPr>
          <w:rFonts w:ascii="Times New Roman" w:eastAsia="Times New Roman" w:hAnsi="Times New Roman" w:cs="Calibri"/>
          <w:lang w:eastAsia="ar-SA"/>
        </w:rPr>
      </w:pPr>
    </w:p>
    <w:p w14:paraId="7A03224B"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1A7FB5A" w14:textId="77777777" w:rsidR="00FB311C" w:rsidRPr="00FB311C" w:rsidRDefault="00FB311C" w:rsidP="00FB311C">
      <w:pPr>
        <w:pStyle w:val="35"/>
        <w:tabs>
          <w:tab w:val="left" w:pos="432"/>
        </w:tabs>
        <w:spacing w:after="0"/>
        <w:ind w:firstLine="567"/>
        <w:jc w:val="both"/>
        <w:rPr>
          <w:i/>
          <w:sz w:val="24"/>
          <w:szCs w:val="24"/>
        </w:rPr>
      </w:pPr>
      <w:r w:rsidRPr="005A270E">
        <w:rPr>
          <w:sz w:val="24"/>
          <w:szCs w:val="24"/>
        </w:rPr>
        <w:t xml:space="preserve">Срок поставки Товара: в течение срока </w:t>
      </w:r>
      <w:r w:rsidRPr="005A270E">
        <w:rPr>
          <w:color w:val="000000"/>
          <w:sz w:val="24"/>
          <w:szCs w:val="24"/>
        </w:rPr>
        <w:t xml:space="preserve">действия настоящего Договора </w:t>
      </w:r>
      <w:r w:rsidRPr="00FB311C">
        <w:rPr>
          <w:color w:val="000000"/>
          <w:sz w:val="24"/>
          <w:szCs w:val="24"/>
        </w:rPr>
        <w:t>отдельными партиями, по предварительной заявке Заказчика</w:t>
      </w:r>
      <w:r w:rsidRPr="00FB311C">
        <w:t xml:space="preserve"> </w:t>
      </w:r>
      <w:r w:rsidRPr="00FB311C">
        <w:rPr>
          <w:color w:val="000000"/>
          <w:sz w:val="24"/>
          <w:szCs w:val="24"/>
        </w:rPr>
        <w:t>в течение 5 рабочих дней после получения заявки от Заказчика.</w:t>
      </w:r>
    </w:p>
    <w:p w14:paraId="654787A3" w14:textId="77777777" w:rsidR="0024648E" w:rsidRPr="00FB311C"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42B63BE" w14:textId="4EFF15B8" w:rsidR="0024648E" w:rsidRPr="00EA691B" w:rsidRDefault="00FB311C" w:rsidP="00813701">
      <w:pPr>
        <w:suppressAutoHyphens/>
        <w:snapToGrid w:val="0"/>
        <w:spacing w:after="0" w:line="240" w:lineRule="auto"/>
        <w:ind w:firstLine="567"/>
        <w:rPr>
          <w:rFonts w:ascii="Times New Roman" w:eastAsia="Times New Roman" w:hAnsi="Times New Roman" w:cs="Times New Roman"/>
          <w:sz w:val="24"/>
          <w:szCs w:val="24"/>
          <w:lang w:eastAsia="ru-RU"/>
        </w:rPr>
      </w:pPr>
      <w:r w:rsidRPr="00EA691B">
        <w:rPr>
          <w:rFonts w:ascii="Times New Roman" w:eastAsia="Times New Roman" w:hAnsi="Times New Roman" w:cs="Times New Roman"/>
          <w:sz w:val="24"/>
          <w:szCs w:val="24"/>
          <w:lang w:eastAsia="ru-RU"/>
        </w:rPr>
        <w:t xml:space="preserve">Место поставки :Поставщик обязуется произвести доставку, разгрузку Товара по адресу: </w:t>
      </w:r>
      <w:proofErr w:type="spellStart"/>
      <w:r w:rsidRPr="00EA691B">
        <w:rPr>
          <w:rFonts w:ascii="Times New Roman" w:eastAsia="Times New Roman" w:hAnsi="Times New Roman" w:cs="Times New Roman"/>
          <w:sz w:val="24"/>
          <w:szCs w:val="24"/>
          <w:lang w:eastAsia="ru-RU"/>
        </w:rPr>
        <w:t>г</w:t>
      </w:r>
      <w:proofErr w:type="gramStart"/>
      <w:r w:rsidRPr="00EA691B">
        <w:rPr>
          <w:rFonts w:ascii="Times New Roman" w:eastAsia="Times New Roman" w:hAnsi="Times New Roman" w:cs="Times New Roman"/>
          <w:sz w:val="24"/>
          <w:szCs w:val="24"/>
          <w:lang w:eastAsia="ru-RU"/>
        </w:rPr>
        <w:t>.У</w:t>
      </w:r>
      <w:proofErr w:type="gramEnd"/>
      <w:r w:rsidRPr="00EA691B">
        <w:rPr>
          <w:rFonts w:ascii="Times New Roman" w:eastAsia="Times New Roman" w:hAnsi="Times New Roman" w:cs="Times New Roman"/>
          <w:sz w:val="24"/>
          <w:szCs w:val="24"/>
          <w:lang w:eastAsia="ru-RU"/>
        </w:rPr>
        <w:t>фа</w:t>
      </w:r>
      <w:proofErr w:type="spellEnd"/>
      <w:r w:rsidRPr="00EA691B">
        <w:rPr>
          <w:rFonts w:ascii="Times New Roman" w:eastAsia="Times New Roman" w:hAnsi="Times New Roman" w:cs="Times New Roman"/>
          <w:sz w:val="24"/>
          <w:szCs w:val="24"/>
          <w:lang w:eastAsia="ru-RU"/>
        </w:rPr>
        <w:t>, ул. Ленина, дом 5/3</w:t>
      </w:r>
    </w:p>
    <w:p w14:paraId="0F9E163D" w14:textId="77777777" w:rsidR="0024648E" w:rsidRPr="00EA691B" w:rsidRDefault="0024648E" w:rsidP="00813701">
      <w:pPr>
        <w:suppressAutoHyphens/>
        <w:snapToGrid w:val="0"/>
        <w:spacing w:after="0" w:line="240" w:lineRule="auto"/>
        <w:ind w:firstLine="567"/>
        <w:rPr>
          <w:rFonts w:ascii="Times New Roman" w:eastAsia="Times New Roman" w:hAnsi="Times New Roman" w:cs="Times New Roman"/>
          <w:sz w:val="24"/>
          <w:szCs w:val="24"/>
          <w:lang w:eastAsia="ru-RU"/>
        </w:rPr>
      </w:pPr>
    </w:p>
    <w:p w14:paraId="3EC7EE10" w14:textId="77777777" w:rsidR="0024648E" w:rsidRPr="00EA691B" w:rsidRDefault="0024648E" w:rsidP="00813701">
      <w:pPr>
        <w:suppressAutoHyphens/>
        <w:snapToGrid w:val="0"/>
        <w:spacing w:after="0" w:line="240" w:lineRule="auto"/>
        <w:ind w:firstLine="567"/>
        <w:rPr>
          <w:rFonts w:ascii="Times New Roman" w:eastAsia="Times New Roman" w:hAnsi="Times New Roman" w:cs="Times New Roman"/>
          <w:sz w:val="24"/>
          <w:szCs w:val="24"/>
          <w:lang w:eastAsia="ru-RU"/>
        </w:rPr>
      </w:pPr>
    </w:p>
    <w:p w14:paraId="1704B5BB" w14:textId="77777777" w:rsidR="0024648E" w:rsidRPr="00EA691B" w:rsidRDefault="0024648E" w:rsidP="00813701">
      <w:pPr>
        <w:suppressAutoHyphens/>
        <w:snapToGrid w:val="0"/>
        <w:spacing w:after="0" w:line="240" w:lineRule="auto"/>
        <w:ind w:firstLine="567"/>
        <w:rPr>
          <w:rFonts w:ascii="Times New Roman" w:eastAsia="Times New Roman" w:hAnsi="Times New Roman" w:cs="Times New Roman"/>
          <w:sz w:val="24"/>
          <w:szCs w:val="24"/>
          <w:lang w:eastAsia="ru-RU"/>
        </w:rPr>
      </w:pPr>
    </w:p>
    <w:p w14:paraId="2ABC793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B82E1E3"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720901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743A46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907078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DB835B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EF14A08"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9B1D04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58EFBB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95AAA57"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6459ACF"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750AA7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CA7E0E8"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F6C0A0A"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EC9C85F"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E18BAD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5C43A71" w14:textId="77777777"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14:paraId="040302AE" w14:textId="77777777"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14:paraId="028A89FB" w14:textId="77777777" w:rsidR="00083CFE" w:rsidRDefault="00083CFE">
      <w:pPr>
        <w:rPr>
          <w:rFonts w:ascii="Times New Roman" w:eastAsia="Times New Roman" w:hAnsi="Times New Roman" w:cs="Calibri"/>
          <w:lang w:eastAsia="ar-SA"/>
        </w:rPr>
      </w:pPr>
      <w:r>
        <w:rPr>
          <w:rFonts w:ascii="Times New Roman" w:eastAsia="Times New Roman" w:hAnsi="Times New Roman" w:cs="Calibri"/>
          <w:lang w:eastAsia="ar-SA"/>
        </w:rPr>
        <w:br w:type="page"/>
      </w:r>
    </w:p>
    <w:p w14:paraId="7D2BF18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9DEC19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1E5DC98" w14:textId="77777777" w:rsidR="00003F66"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r w:rsidR="00003F66">
        <w:rPr>
          <w:rFonts w:ascii="Times New Roman" w:eastAsia="Times New Roman" w:hAnsi="Times New Roman" w:cs="Times New Roman"/>
          <w:b/>
          <w:color w:val="FF0000"/>
          <w:sz w:val="24"/>
          <w:szCs w:val="24"/>
          <w:lang w:eastAsia="ru-RU"/>
        </w:rPr>
        <w:t xml:space="preserve"> </w:t>
      </w:r>
    </w:p>
    <w:p w14:paraId="11B63C3D" w14:textId="3A4C5DC7" w:rsidR="006E25EB" w:rsidRPr="00003F66" w:rsidRDefault="00003F66"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color w:val="FF0000"/>
          <w:sz w:val="24"/>
          <w:szCs w:val="24"/>
          <w:lang w:eastAsia="ru-RU"/>
        </w:rPr>
      </w:pPr>
      <w:r w:rsidRPr="00003F66">
        <w:rPr>
          <w:rFonts w:ascii="Times New Roman" w:eastAsia="Times New Roman" w:hAnsi="Times New Roman" w:cs="Times New Roman"/>
          <w:color w:val="FF0000"/>
          <w:sz w:val="24"/>
          <w:szCs w:val="24"/>
          <w:lang w:eastAsia="ru-RU"/>
        </w:rPr>
        <w:t>(</w:t>
      </w:r>
      <w:proofErr w:type="gramStart"/>
      <w:r w:rsidRPr="00003F66">
        <w:rPr>
          <w:rFonts w:ascii="Times New Roman" w:eastAsia="Times New Roman" w:hAnsi="Times New Roman" w:cs="Times New Roman"/>
          <w:color w:val="FF0000"/>
          <w:sz w:val="24"/>
          <w:szCs w:val="24"/>
          <w:lang w:eastAsia="ru-RU"/>
        </w:rPr>
        <w:t>представлен</w:t>
      </w:r>
      <w:proofErr w:type="gramEnd"/>
      <w:r w:rsidRPr="00003F66">
        <w:rPr>
          <w:rFonts w:ascii="Times New Roman" w:eastAsia="Times New Roman" w:hAnsi="Times New Roman" w:cs="Times New Roman"/>
          <w:color w:val="FF0000"/>
          <w:sz w:val="24"/>
          <w:szCs w:val="24"/>
          <w:lang w:eastAsia="ru-RU"/>
        </w:rPr>
        <w:t xml:space="preserve"> отдельным файлом)</w:t>
      </w:r>
    </w:p>
    <w:p w14:paraId="1731BD57" w14:textId="77777777" w:rsidR="00A171B7" w:rsidRPr="00003F66" w:rsidRDefault="00A171B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color w:val="FF0000"/>
          <w:sz w:val="24"/>
          <w:szCs w:val="24"/>
          <w:lang w:eastAsia="ru-RU"/>
        </w:rPr>
      </w:pPr>
    </w:p>
    <w:p w14:paraId="6A396987" w14:textId="77777777" w:rsidR="0024648E" w:rsidRDefault="0024648E"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7923F5A"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00953B56"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8120B56" w14:textId="77777777"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14:paraId="6749CBD1"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151CF3C2"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12C0235C"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701937A4"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127889C3"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3549C8FE"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6AB0993A"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13F347ED"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771AFA41"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0FF816D" w14:textId="77777777" w:rsidR="000878BF" w:rsidRP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5152F81" w14:textId="77777777"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58CC39D5"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2DD395A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92098AF"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628E3ED3"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060D08E9"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3D1B8778"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6428E29B" w14:textId="77777777"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0F8A304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4369B5DB" w14:textId="77777777" w:rsidR="000878BF" w:rsidRPr="000878BF"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0878BF">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878BF">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0"/>
          <w:szCs w:val="20"/>
          <w:lang w:eastAsia="ru-RU"/>
        </w:rPr>
        <w:t xml:space="preserve"> ____________________</w:t>
      </w:r>
      <w:r w:rsidRPr="000878BF">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49726BA6"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0878BF">
        <w:rPr>
          <w:rFonts w:ascii="Times New Roman" w:eastAsia="Times New Roman" w:hAnsi="Times New Roman" w:cs="Times New Roman"/>
          <w:sz w:val="24"/>
          <w:szCs w:val="24"/>
          <w:lang w:val="x-none" w:eastAsia="ru-RU"/>
        </w:rPr>
        <w:t>Пред</w:t>
      </w:r>
      <w:r w:rsidR="00092B59">
        <w:rPr>
          <w:rFonts w:ascii="Times New Roman" w:eastAsia="Times New Roman" w:hAnsi="Times New Roman" w:cs="Times New Roman"/>
          <w:sz w:val="24"/>
          <w:szCs w:val="24"/>
          <w:lang w:eastAsia="ru-RU"/>
        </w:rPr>
        <w:t>ельная (максимальная) цена договора,  в размере</w:t>
      </w:r>
      <w:r w:rsidR="00A445F7">
        <w:rPr>
          <w:rFonts w:ascii="Times New Roman" w:eastAsia="Times New Roman" w:hAnsi="Times New Roman" w:cs="Times New Roman"/>
          <w:sz w:val="24"/>
          <w:szCs w:val="24"/>
          <w:lang w:eastAsia="ru-RU"/>
        </w:rPr>
        <w:t xml:space="preserve"> 800</w:t>
      </w:r>
      <w:r w:rsidR="00092B59">
        <w:rPr>
          <w:rFonts w:ascii="Times New Roman" w:eastAsia="Times New Roman" w:hAnsi="Times New Roman" w:cs="Times New Roman"/>
          <w:sz w:val="24"/>
          <w:szCs w:val="24"/>
          <w:lang w:eastAsia="ru-RU"/>
        </w:rPr>
        <w:t xml:space="preserve"> 000 рублей </w:t>
      </w:r>
      <w:r w:rsidR="001720E4">
        <w:rPr>
          <w:rFonts w:ascii="Times New Roman" w:eastAsia="Times New Roman" w:hAnsi="Times New Roman" w:cs="Times New Roman"/>
          <w:sz w:val="24"/>
          <w:szCs w:val="24"/>
          <w:lang w:eastAsia="ru-RU"/>
        </w:rPr>
        <w:t>с</w:t>
      </w:r>
      <w:r w:rsidR="00092B59">
        <w:rPr>
          <w:rFonts w:ascii="Times New Roman" w:eastAsia="Times New Roman" w:hAnsi="Times New Roman" w:cs="Times New Roman"/>
          <w:sz w:val="24"/>
          <w:szCs w:val="24"/>
          <w:lang w:eastAsia="ru-RU"/>
        </w:rPr>
        <w:t xml:space="preserve"> НДС/ или НДС не предусмотрен </w:t>
      </w:r>
      <w:r w:rsidRPr="000878BF">
        <w:rPr>
          <w:rFonts w:ascii="Times New Roman" w:eastAsia="Times New Roman" w:hAnsi="Times New Roman" w:cs="Times New Roman"/>
          <w:sz w:val="24"/>
          <w:szCs w:val="24"/>
          <w:lang w:val="x-none" w:eastAsia="ru-RU"/>
        </w:rPr>
        <w:t xml:space="preserve">включает в себя все затраты, издержки и иные расходы, связанные с оказанием услуг, </w:t>
      </w:r>
      <w:r w:rsidRPr="000878BF">
        <w:rPr>
          <w:rFonts w:ascii="Times New Roman" w:eastAsia="Times New Roman" w:hAnsi="Times New Roman" w:cs="Times New Roman"/>
          <w:sz w:val="24"/>
          <w:szCs w:val="24"/>
          <w:lang w:val="x-none" w:eastAsia="x-none"/>
        </w:rPr>
        <w:t>в том числе</w:t>
      </w:r>
      <w:r w:rsidRPr="000878BF">
        <w:rPr>
          <w:rFonts w:ascii="Times New Roman" w:eastAsia="Times New Roman" w:hAnsi="Times New Roman" w:cs="Times New Roman"/>
          <w:sz w:val="24"/>
          <w:szCs w:val="24"/>
          <w:lang w:eastAsia="x-none"/>
        </w:rPr>
        <w:t xml:space="preserve">: </w:t>
      </w:r>
      <w:r w:rsidRPr="000878BF">
        <w:rPr>
          <w:rFonts w:ascii="Times New Roman" w:eastAsia="Times New Roman" w:hAnsi="Times New Roman" w:cs="Times New Roman"/>
          <w:sz w:val="24"/>
          <w:szCs w:val="24"/>
          <w:lang w:val="x-none" w:eastAsia="x-none"/>
        </w:rPr>
        <w:t>затрат</w:t>
      </w:r>
      <w:r w:rsidRPr="000878BF">
        <w:rPr>
          <w:rFonts w:ascii="Times New Roman" w:eastAsia="Times New Roman" w:hAnsi="Times New Roman" w:cs="Times New Roman"/>
          <w:sz w:val="24"/>
          <w:szCs w:val="24"/>
          <w:lang w:eastAsia="x-none"/>
        </w:rPr>
        <w:t>ы</w:t>
      </w:r>
      <w:r w:rsidRPr="000878BF">
        <w:rPr>
          <w:rFonts w:ascii="Times New Roman" w:eastAsia="Times New Roman" w:hAnsi="Times New Roman" w:cs="Times New Roman"/>
          <w:sz w:val="24"/>
          <w:szCs w:val="24"/>
          <w:lang w:val="x-none" w:eastAsia="x-none"/>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w:t>
      </w:r>
      <w:r w:rsidRPr="000878BF">
        <w:rPr>
          <w:rFonts w:ascii="Times New Roman" w:eastAsia="Times New Roman" w:hAnsi="Times New Roman" w:cs="Times New Roman"/>
          <w:sz w:val="24"/>
          <w:szCs w:val="24"/>
          <w:lang w:val="x-none" w:eastAsia="ru-RU"/>
        </w:rPr>
        <w:t>.</w:t>
      </w:r>
    </w:p>
    <w:p w14:paraId="45989805"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0A0CD40F"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 стоимости договора.</w:t>
      </w:r>
    </w:p>
    <w:p w14:paraId="292FE791"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2DD36E48"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0878BF">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233A9A5F" w14:textId="77777777" w:rsidR="000878BF" w:rsidRPr="000878BF" w:rsidRDefault="000878BF" w:rsidP="000878B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0878BF">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0"/>
          <w:lang w:eastAsia="ru-RU"/>
        </w:rPr>
        <w:t>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 xml:space="preserve">в соответствии с требованиями документации о закупке и </w:t>
      </w:r>
      <w:r w:rsidRPr="000878BF">
        <w:rPr>
          <w:rFonts w:ascii="Times New Roman" w:eastAsia="Times New Roman" w:hAnsi="Times New Roman" w:cs="Times New Roman"/>
          <w:iCs/>
          <w:sz w:val="24"/>
          <w:szCs w:val="20"/>
          <w:lang w:eastAsia="ru-RU"/>
        </w:rPr>
        <w:lastRenderedPageBreak/>
        <w:t>условиями наших предложений, в объеме, установленные документацией о закупке.</w:t>
      </w:r>
    </w:p>
    <w:p w14:paraId="1A40FCAA"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4A29CA8B"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r w:rsidRPr="000878BF">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0878BF">
        <w:rPr>
          <w:rFonts w:ascii="Times New Roman" w:eastAsia="Times New Roman" w:hAnsi="Times New Roman" w:cs="Times New Roman"/>
          <w:color w:val="FF0000"/>
          <w:sz w:val="24"/>
          <w:szCs w:val="20"/>
          <w:lang w:eastAsia="ru-RU"/>
        </w:rPr>
        <w:t xml:space="preserve"> </w:t>
      </w:r>
      <w:r w:rsidRPr="000878BF">
        <w:rPr>
          <w:rFonts w:ascii="Times New Roman" w:eastAsia="Times New Roman" w:hAnsi="Times New Roman" w:cs="Times New Roman"/>
          <w:i/>
          <w:color w:val="FF0000"/>
          <w:sz w:val="24"/>
          <w:szCs w:val="20"/>
          <w:lang w:eastAsia="ru-RU"/>
        </w:rPr>
        <w:t>(в случае, если обеспечение заявки предусмотрено документацией о закупке)</w:t>
      </w:r>
      <w:r w:rsidRPr="000878BF">
        <w:rPr>
          <w:rFonts w:ascii="Times New Roman" w:eastAsia="Times New Roman" w:hAnsi="Times New Roman" w:cs="Times New Roman"/>
          <w:color w:val="FF0000"/>
          <w:sz w:val="24"/>
          <w:szCs w:val="20"/>
          <w:lang w:eastAsia="ru-RU"/>
        </w:rPr>
        <w:t>.</w:t>
      </w:r>
    </w:p>
    <w:p w14:paraId="404C0698"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14:paraId="3FA5D5BA"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5805189C"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568E02EB"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Адрес электронной почты:</w:t>
      </w:r>
    </w:p>
    <w:p w14:paraId="2112E0F1"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6C4C42C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91"/>
        <w:gridCol w:w="2348"/>
        <w:gridCol w:w="3599"/>
        <w:gridCol w:w="3061"/>
        <w:gridCol w:w="304"/>
      </w:tblGrid>
      <w:tr w:rsidR="000878BF" w:rsidRPr="000878BF" w14:paraId="0FCFF2E9" w14:textId="77777777" w:rsidTr="000878BF">
        <w:trPr>
          <w:trHeight w:val="80"/>
          <w:jc w:val="center"/>
        </w:trPr>
        <w:tc>
          <w:tcPr>
            <w:tcW w:w="3239" w:type="dxa"/>
            <w:gridSpan w:val="2"/>
            <w:vAlign w:val="center"/>
          </w:tcPr>
          <w:p w14:paraId="44AAEC9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6C423E8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4465C8AA"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4E19AECE" w14:textId="77777777" w:rsidTr="000878BF">
        <w:trPr>
          <w:trHeight w:val="64"/>
          <w:jc w:val="center"/>
        </w:trPr>
        <w:tc>
          <w:tcPr>
            <w:tcW w:w="3239" w:type="dxa"/>
            <w:gridSpan w:val="2"/>
          </w:tcPr>
          <w:p w14:paraId="37A67D4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092011B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2E53561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37C95F3C" w14:textId="77777777" w:rsidTr="000878BF">
        <w:trPr>
          <w:trHeight w:val="80"/>
          <w:jc w:val="center"/>
        </w:trPr>
        <w:tc>
          <w:tcPr>
            <w:tcW w:w="891" w:type="dxa"/>
            <w:vAlign w:val="center"/>
          </w:tcPr>
          <w:p w14:paraId="4A53EC80"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10A4D84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1F09ACE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139F71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07196D5E" w14:textId="77777777" w:rsidTr="000878BF">
        <w:trPr>
          <w:trHeight w:val="80"/>
          <w:jc w:val="center"/>
        </w:trPr>
        <w:tc>
          <w:tcPr>
            <w:tcW w:w="891" w:type="dxa"/>
            <w:vAlign w:val="center"/>
          </w:tcPr>
          <w:p w14:paraId="435762E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0A7922AA"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64338DD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28D4CF17"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17A4D693" w14:textId="77777777" w:rsidTr="000878BF">
        <w:trPr>
          <w:trHeight w:val="80"/>
          <w:jc w:val="center"/>
        </w:trPr>
        <w:tc>
          <w:tcPr>
            <w:tcW w:w="891" w:type="dxa"/>
            <w:vAlign w:val="center"/>
          </w:tcPr>
          <w:p w14:paraId="7585519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1698E32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024F376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340CEA9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6E8FA474"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0CD69842" w14:textId="77777777" w:rsidTr="000878BF">
        <w:trPr>
          <w:trHeight w:val="75"/>
          <w:jc w:val="center"/>
        </w:trPr>
        <w:tc>
          <w:tcPr>
            <w:tcW w:w="891" w:type="dxa"/>
          </w:tcPr>
          <w:p w14:paraId="29C8968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0F446E3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4F445F3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0D06704B"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4B0EAB8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500919DE" w14:textId="77777777" w:rsidTr="000878BF">
        <w:trPr>
          <w:trHeight w:val="80"/>
          <w:jc w:val="center"/>
        </w:trPr>
        <w:tc>
          <w:tcPr>
            <w:tcW w:w="9899" w:type="dxa"/>
            <w:gridSpan w:val="4"/>
            <w:vAlign w:val="center"/>
          </w:tcPr>
          <w:p w14:paraId="1F9BE36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3A6F046A"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08323ECE"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0AA0208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0878BF" w:rsidRPr="000878BF" w14:paraId="41ECE2C0" w14:textId="77777777" w:rsidTr="000878BF">
        <w:trPr>
          <w:trHeight w:val="276"/>
          <w:jc w:val="center"/>
        </w:trPr>
        <w:tc>
          <w:tcPr>
            <w:tcW w:w="281" w:type="dxa"/>
            <w:vAlign w:val="bottom"/>
          </w:tcPr>
          <w:p w14:paraId="3C0DB882"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756C33A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5306AB7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1D1AF2A3" w14:textId="77777777" w:rsidTr="000878BF">
        <w:trPr>
          <w:trHeight w:val="276"/>
          <w:jc w:val="center"/>
        </w:trPr>
        <w:tc>
          <w:tcPr>
            <w:tcW w:w="281" w:type="dxa"/>
            <w:vAlign w:val="bottom"/>
          </w:tcPr>
          <w:p w14:paraId="37C3B68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6A3DCCD4"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5FE7C9EA"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5A39FB3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7D6815D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77DF27D0" w14:textId="77777777" w:rsidTr="000878BF">
        <w:trPr>
          <w:trHeight w:val="276"/>
          <w:jc w:val="center"/>
        </w:trPr>
        <w:tc>
          <w:tcPr>
            <w:tcW w:w="281" w:type="dxa"/>
            <w:vAlign w:val="bottom"/>
          </w:tcPr>
          <w:p w14:paraId="2DDB11B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48442DD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7A9E809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2DB72C1E"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6724550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2D8EA97F" w14:textId="77777777" w:rsidTr="000878BF">
        <w:trPr>
          <w:trHeight w:val="95"/>
          <w:jc w:val="center"/>
        </w:trPr>
        <w:tc>
          <w:tcPr>
            <w:tcW w:w="281" w:type="dxa"/>
          </w:tcPr>
          <w:p w14:paraId="470745D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7D0ECC2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3BBBC559"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6E8EDF04" w14:textId="77777777" w:rsidTr="000878BF">
        <w:trPr>
          <w:trHeight w:val="276"/>
          <w:jc w:val="center"/>
        </w:trPr>
        <w:tc>
          <w:tcPr>
            <w:tcW w:w="281" w:type="dxa"/>
            <w:vAlign w:val="bottom"/>
          </w:tcPr>
          <w:p w14:paraId="55092F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5C70FEF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5F26162"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4FDC2CF3" w14:textId="77777777" w:rsidTr="000878BF">
        <w:trPr>
          <w:trHeight w:val="276"/>
          <w:jc w:val="center"/>
        </w:trPr>
        <w:tc>
          <w:tcPr>
            <w:tcW w:w="281" w:type="dxa"/>
            <w:vAlign w:val="bottom"/>
          </w:tcPr>
          <w:p w14:paraId="7A0E846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19F954A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826"/>
              <w:gridCol w:w="2373"/>
            </w:tblGrid>
            <w:tr w:rsidR="006632A6" w:rsidRPr="000878BF" w14:paraId="5F1F0729" w14:textId="77777777" w:rsidTr="00A04AB9">
              <w:trPr>
                <w:trHeight w:val="536"/>
              </w:trPr>
              <w:tc>
                <w:tcPr>
                  <w:tcW w:w="653" w:type="dxa"/>
                  <w:vAlign w:val="center"/>
                </w:tcPr>
                <w:p w14:paraId="0D327027"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630552F2"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4601" w:type="dxa"/>
                  <w:vAlign w:val="center"/>
                </w:tcPr>
                <w:p w14:paraId="5E4BF264"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14:paraId="229ED66C"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14:paraId="4294BCE2"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6632A6" w:rsidRPr="000878BF" w14:paraId="6EE0AA51" w14:textId="77777777" w:rsidTr="00A04AB9">
              <w:trPr>
                <w:trHeight w:val="268"/>
              </w:trPr>
              <w:tc>
                <w:tcPr>
                  <w:tcW w:w="653" w:type="dxa"/>
                </w:tcPr>
                <w:p w14:paraId="4462A0A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6BA5B6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651100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F899A2F" w14:textId="77777777" w:rsidTr="00A04AB9">
              <w:trPr>
                <w:trHeight w:val="268"/>
              </w:trPr>
              <w:tc>
                <w:tcPr>
                  <w:tcW w:w="653" w:type="dxa"/>
                </w:tcPr>
                <w:p w14:paraId="3BF2D41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DBF817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6D7CAB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E87368C" w14:textId="77777777" w:rsidTr="00A04AB9">
              <w:trPr>
                <w:trHeight w:val="283"/>
              </w:trPr>
              <w:tc>
                <w:tcPr>
                  <w:tcW w:w="653" w:type="dxa"/>
                </w:tcPr>
                <w:p w14:paraId="5CED01F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B72767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137A37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D11CBA5" w14:textId="77777777" w:rsidTr="00A04AB9">
              <w:trPr>
                <w:trHeight w:val="268"/>
              </w:trPr>
              <w:tc>
                <w:tcPr>
                  <w:tcW w:w="653" w:type="dxa"/>
                </w:tcPr>
                <w:p w14:paraId="7444475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A70B99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18C43C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1208B2C3" w14:textId="77777777" w:rsidTr="00A04AB9">
              <w:trPr>
                <w:trHeight w:val="268"/>
              </w:trPr>
              <w:tc>
                <w:tcPr>
                  <w:tcW w:w="653" w:type="dxa"/>
                </w:tcPr>
                <w:p w14:paraId="7EBE26F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5FE8FFF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8B139F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8B28A72" w14:textId="77777777" w:rsidTr="00A04AB9">
              <w:trPr>
                <w:trHeight w:val="268"/>
              </w:trPr>
              <w:tc>
                <w:tcPr>
                  <w:tcW w:w="653" w:type="dxa"/>
                </w:tcPr>
                <w:p w14:paraId="72BE9F0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5E6E41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5C95AF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95C61F1" w14:textId="77777777" w:rsidTr="00A04AB9">
              <w:trPr>
                <w:trHeight w:val="268"/>
              </w:trPr>
              <w:tc>
                <w:tcPr>
                  <w:tcW w:w="653" w:type="dxa"/>
                </w:tcPr>
                <w:p w14:paraId="6476086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F2D8B8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14F46D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738F1E2" w14:textId="77777777" w:rsidTr="00A04AB9">
              <w:trPr>
                <w:trHeight w:val="268"/>
              </w:trPr>
              <w:tc>
                <w:tcPr>
                  <w:tcW w:w="653" w:type="dxa"/>
                </w:tcPr>
                <w:p w14:paraId="7826463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F60D33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093F55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603AAC4" w14:textId="77777777" w:rsidTr="00A04AB9">
              <w:trPr>
                <w:trHeight w:val="268"/>
              </w:trPr>
              <w:tc>
                <w:tcPr>
                  <w:tcW w:w="653" w:type="dxa"/>
                </w:tcPr>
                <w:p w14:paraId="5EA46A1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487632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8F3A4B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9A3FE57" w14:textId="77777777" w:rsidTr="00A04AB9">
              <w:trPr>
                <w:trHeight w:val="268"/>
              </w:trPr>
              <w:tc>
                <w:tcPr>
                  <w:tcW w:w="653" w:type="dxa"/>
                </w:tcPr>
                <w:p w14:paraId="05BB25A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7A13D1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FB1234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4A4827F" w14:textId="77777777" w:rsidTr="00A04AB9">
              <w:trPr>
                <w:trHeight w:val="268"/>
              </w:trPr>
              <w:tc>
                <w:tcPr>
                  <w:tcW w:w="653" w:type="dxa"/>
                </w:tcPr>
                <w:p w14:paraId="3361207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026DB9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DC39E8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5859B30F" w14:textId="77777777" w:rsidTr="00A04AB9">
              <w:trPr>
                <w:trHeight w:val="268"/>
              </w:trPr>
              <w:tc>
                <w:tcPr>
                  <w:tcW w:w="653" w:type="dxa"/>
                </w:tcPr>
                <w:p w14:paraId="262F0E7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64BAEC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07CA1D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C0AE020" w14:textId="77777777" w:rsidTr="00A04AB9">
              <w:trPr>
                <w:trHeight w:val="268"/>
              </w:trPr>
              <w:tc>
                <w:tcPr>
                  <w:tcW w:w="653" w:type="dxa"/>
                </w:tcPr>
                <w:p w14:paraId="04372D4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53CFD22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6BF180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6E04852C" w14:textId="77777777" w:rsidTr="00A04AB9">
              <w:trPr>
                <w:trHeight w:val="268"/>
              </w:trPr>
              <w:tc>
                <w:tcPr>
                  <w:tcW w:w="653" w:type="dxa"/>
                </w:tcPr>
                <w:p w14:paraId="5844FBF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982685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AE92A3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2028FEE" w14:textId="77777777" w:rsidTr="00A04AB9">
              <w:trPr>
                <w:trHeight w:val="268"/>
              </w:trPr>
              <w:tc>
                <w:tcPr>
                  <w:tcW w:w="653" w:type="dxa"/>
                </w:tcPr>
                <w:p w14:paraId="3E75CDF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86C370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A88ED3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6EAA55A" w14:textId="77777777" w:rsidTr="00A04AB9">
              <w:trPr>
                <w:trHeight w:val="268"/>
              </w:trPr>
              <w:tc>
                <w:tcPr>
                  <w:tcW w:w="653" w:type="dxa"/>
                </w:tcPr>
                <w:p w14:paraId="67589C0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D66175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09A9FA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3987633" w14:textId="77777777" w:rsidTr="00A04AB9">
              <w:trPr>
                <w:trHeight w:val="268"/>
              </w:trPr>
              <w:tc>
                <w:tcPr>
                  <w:tcW w:w="653" w:type="dxa"/>
                </w:tcPr>
                <w:p w14:paraId="12D63A9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F91DAD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9844D5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17F76F4" w14:textId="77777777" w:rsidTr="00A04AB9">
              <w:trPr>
                <w:trHeight w:val="283"/>
              </w:trPr>
              <w:tc>
                <w:tcPr>
                  <w:tcW w:w="653" w:type="dxa"/>
                </w:tcPr>
                <w:p w14:paraId="4AFB49B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547940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60679E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E89CD69" w14:textId="77777777" w:rsidTr="00A04AB9">
              <w:trPr>
                <w:trHeight w:val="268"/>
              </w:trPr>
              <w:tc>
                <w:tcPr>
                  <w:tcW w:w="653" w:type="dxa"/>
                </w:tcPr>
                <w:p w14:paraId="12030E9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A526C5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712927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179A262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0FB5E34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481EE551" w14:textId="77777777" w:rsidTr="000878BF">
        <w:trPr>
          <w:trHeight w:val="62"/>
          <w:jc w:val="center"/>
        </w:trPr>
        <w:tc>
          <w:tcPr>
            <w:tcW w:w="281" w:type="dxa"/>
            <w:vAlign w:val="center"/>
          </w:tcPr>
          <w:p w14:paraId="4CB5352D"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5EC5E373"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68B3A664"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4F032E9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532595A8" w14:textId="77777777" w:rsidTr="000878BF">
        <w:trPr>
          <w:trHeight w:val="62"/>
          <w:jc w:val="center"/>
        </w:trPr>
        <w:tc>
          <w:tcPr>
            <w:tcW w:w="281" w:type="dxa"/>
            <w:vAlign w:val="bottom"/>
          </w:tcPr>
          <w:p w14:paraId="64503070"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735F149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1A71319"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219458F6"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4E8531C5" w14:textId="77777777" w:rsidTr="000878BF">
        <w:trPr>
          <w:gridAfter w:val="3"/>
          <w:wAfter w:w="9635" w:type="dxa"/>
          <w:trHeight w:val="75"/>
          <w:jc w:val="center"/>
        </w:trPr>
        <w:tc>
          <w:tcPr>
            <w:tcW w:w="301" w:type="dxa"/>
            <w:gridSpan w:val="2"/>
          </w:tcPr>
          <w:p w14:paraId="63EB2206"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66D33A7D"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5077CB24"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1EB8F5F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8C13FC1"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68B790F9"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654193B2"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1FCBFB7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6F79E77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32B233D3"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797AECE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7BDF7684"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46D29812"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1820B698" w14:textId="77777777" w:rsidR="00AB6B72"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3A09A6B5"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1F4D3E27"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7156342F"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131CDCFF"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5556E818"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0212C92C"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7D48C6EF"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5BC586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59842D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CDBDC87"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C04ABB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A3BA2A9"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0AA9AC33"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9A7E43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08E9C14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928A51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A3FD25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D75BEE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94E9FE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751433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538D284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ED3746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8585927"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4060DB8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634E35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1259EDB"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B4C390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68B97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601541E"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2C04FDD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83CB94D"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443619D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6A8916C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E19EC14"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C9D77F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0112DE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7EFDD03"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3827ED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0495287"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DCF50F2"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7FE790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18750F0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5BAA88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5612AF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2BBABB9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C9FB15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4E030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37BA998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B83EC6F"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56361B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30A9C1F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0F126340"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4F764AB7"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36E96C91"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81D3EB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64FC1CC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322A5F3"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3F6C1D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C76C2F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968B58D"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345067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7A14C22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B842ADA"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109870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58D5F0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189C60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86C985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91DA68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C7EE17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4D7FF874"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416B4D3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8122467"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3A9D91C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9EEC54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3A5BAEB"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1B0B82C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23A59DD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45AB33C"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800937A"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39267B7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769AD112" w14:textId="77777777"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2C539C4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E9FD3B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48A17F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70C5CAD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F04C81E"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257E1186"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7073076F"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07F131A7" w14:textId="77777777" w:rsidR="003D7F0E" w:rsidRPr="008D3D9B" w:rsidRDefault="003D7F0E" w:rsidP="003D7F0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14:paraId="4B0A7EC0" w14:textId="77777777" w:rsidR="003D7F0E" w:rsidRPr="000878BF" w:rsidRDefault="003D7F0E" w:rsidP="003D7F0E">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6CAD7698"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55ABA62B"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3512B0B0"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9112D73"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130962A2"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6A1989C3" w14:textId="77777777"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70C6DE6B"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184FB43F" w14:textId="77777777" w:rsidR="003D7F0E" w:rsidRPr="000F5BAE"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14:paraId="44C294A7" w14:textId="77777777" w:rsidR="003D7F0E" w:rsidRPr="007A10D9"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w:t>
      </w:r>
      <w:r w:rsidRPr="007A10D9">
        <w:rPr>
          <w:rFonts w:ascii="Times New Roman" w:eastAsia="Times New Roman" w:hAnsi="Times New Roman" w:cs="Times New Roman"/>
          <w:b/>
          <w:bCs/>
          <w:snapToGrid w:val="0"/>
          <w:sz w:val="24"/>
          <w:szCs w:val="24"/>
          <w:lang w:eastAsia="ru-RU"/>
        </w:rPr>
        <w:t>«Критерии оценки заявок»</w:t>
      </w:r>
    </w:p>
    <w:p w14:paraId="77CD943F" w14:textId="77777777" w:rsidR="003D7F0E" w:rsidRPr="007A10D9" w:rsidRDefault="003D7F0E" w:rsidP="003D7F0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24BD1CF7" w14:textId="77777777" w:rsidR="003D7F0E" w:rsidRPr="007A10D9"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0CEEC0" w14:textId="77777777" w:rsidR="003D7F0E" w:rsidRPr="007A10D9" w:rsidRDefault="003D7F0E" w:rsidP="003D7F0E">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Исх. №__________                                                                                           Дата___________</w:t>
      </w:r>
    </w:p>
    <w:p w14:paraId="392FE603" w14:textId="77777777" w:rsidR="003D7F0E" w:rsidRPr="007A10D9" w:rsidRDefault="003D7F0E" w:rsidP="003D7F0E">
      <w:pPr>
        <w:widowControl w:val="0"/>
        <w:spacing w:after="0" w:line="240" w:lineRule="auto"/>
        <w:ind w:right="40"/>
        <w:rPr>
          <w:rFonts w:ascii="Times New Roman" w:eastAsia="Times New Roman" w:hAnsi="Times New Roman" w:cs="Times New Roman"/>
          <w:sz w:val="24"/>
          <w:szCs w:val="24"/>
          <w:lang w:eastAsia="ru-RU"/>
        </w:rPr>
      </w:pPr>
    </w:p>
    <w:p w14:paraId="7D97C5A5" w14:textId="77777777" w:rsidR="003D7F0E" w:rsidRPr="007A10D9" w:rsidRDefault="003D7F0E" w:rsidP="003D7F0E">
      <w:pPr>
        <w:widowControl w:val="0"/>
        <w:spacing w:after="0" w:line="240" w:lineRule="auto"/>
        <w:ind w:right="40"/>
        <w:rPr>
          <w:rFonts w:ascii="Times New Roman" w:eastAsia="Times New Roman" w:hAnsi="Times New Roman" w:cs="Times New Roman"/>
          <w:snapToGrid w:val="0"/>
          <w:sz w:val="24"/>
          <w:szCs w:val="24"/>
          <w:lang w:eastAsia="ru-RU"/>
        </w:rPr>
      </w:pPr>
      <w:r w:rsidRPr="007A10D9">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428652DD" w14:textId="77777777" w:rsidR="003D7F0E" w:rsidRPr="007A10D9" w:rsidRDefault="003D7F0E" w:rsidP="003D7F0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iCs/>
          <w:sz w:val="24"/>
          <w:szCs w:val="24"/>
          <w:lang w:eastAsia="ru-RU"/>
        </w:rPr>
        <w:t xml:space="preserve">Изучив </w:t>
      </w:r>
      <w:r w:rsidRPr="007A10D9">
        <w:rPr>
          <w:rFonts w:ascii="Times New Roman" w:eastAsia="Times New Roman" w:hAnsi="Times New Roman" w:cs="Times New Roman"/>
          <w:sz w:val="24"/>
          <w:szCs w:val="24"/>
          <w:lang w:eastAsia="ru-RU"/>
        </w:rPr>
        <w:t xml:space="preserve">извещение и документацию о закупке, в том числе договор, а также законодательство </w:t>
      </w:r>
      <w:r w:rsidRPr="007A10D9">
        <w:rPr>
          <w:rFonts w:ascii="Times New Roman" w:eastAsia="Times New Roman" w:hAnsi="Times New Roman" w:cs="Times New Roman"/>
          <w:iCs/>
          <w:sz w:val="24"/>
          <w:szCs w:val="24"/>
          <w:lang w:eastAsia="ru-RU"/>
        </w:rPr>
        <w:t xml:space="preserve">Российской Федерации о размещении заказов и </w:t>
      </w:r>
      <w:r>
        <w:rPr>
          <w:rFonts w:ascii="Times New Roman" w:eastAsia="Times New Roman" w:hAnsi="Times New Roman" w:cs="Times New Roman"/>
          <w:iCs/>
          <w:sz w:val="24"/>
          <w:szCs w:val="24"/>
          <w:lang w:eastAsia="ru-RU"/>
        </w:rPr>
        <w:t xml:space="preserve"> </w:t>
      </w:r>
      <w:r w:rsidRPr="007A10D9">
        <w:rPr>
          <w:rFonts w:ascii="Times New Roman" w:eastAsia="Times New Roman" w:hAnsi="Times New Roman" w:cs="Times New Roman"/>
          <w:iCs/>
          <w:sz w:val="24"/>
          <w:szCs w:val="24"/>
          <w:lang w:eastAsia="ru-RU"/>
        </w:rPr>
        <w:t xml:space="preserve">Положение о закупках Заказчика, </w:t>
      </w:r>
      <w:r w:rsidRPr="007A10D9">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7A10D9">
        <w:rPr>
          <w:rFonts w:ascii="Times New Roman" w:eastAsia="Times New Roman" w:hAnsi="Times New Roman" w:cs="Times New Roman"/>
          <w:sz w:val="20"/>
          <w:szCs w:val="20"/>
          <w:lang w:eastAsia="ru-RU"/>
        </w:rPr>
        <w:t>______________________</w:t>
      </w:r>
      <w:r w:rsidRPr="007A10D9">
        <w:rPr>
          <w:rFonts w:ascii="Times New Roman" w:eastAsia="Times New Roman" w:hAnsi="Times New Roman" w:cs="Times New Roman"/>
          <w:i/>
          <w:sz w:val="20"/>
          <w:szCs w:val="20"/>
          <w:lang w:eastAsia="ru-RU"/>
        </w:rPr>
        <w:t>(указать предмет закупки)</w:t>
      </w:r>
      <w:r w:rsidRPr="007A10D9">
        <w:rPr>
          <w:rFonts w:ascii="Times New Roman" w:eastAsia="Times New Roman" w:hAnsi="Times New Roman" w:cs="Times New Roman"/>
          <w:sz w:val="20"/>
          <w:szCs w:val="20"/>
          <w:lang w:eastAsia="ru-RU"/>
        </w:rPr>
        <w:t xml:space="preserve"> ____________________</w:t>
      </w:r>
      <w:r w:rsidRPr="007A10D9">
        <w:rPr>
          <w:rFonts w:ascii="Times New Roman" w:eastAsia="Times New Roman" w:hAnsi="Times New Roman" w:cs="Times New Roman"/>
          <w:sz w:val="24"/>
          <w:szCs w:val="24"/>
          <w:lang w:eastAsia="ru-RU"/>
        </w:rPr>
        <w:t xml:space="preserve"> </w:t>
      </w:r>
    </w:p>
    <w:p w14:paraId="3625AEF2" w14:textId="77777777" w:rsidR="003D7F0E" w:rsidRPr="007A10D9" w:rsidRDefault="003D7F0E" w:rsidP="003D7F0E">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 xml:space="preserve">на условиях, указанных ниже, </w:t>
      </w:r>
      <w:r w:rsidRPr="007A10D9">
        <w:rPr>
          <w:rFonts w:ascii="Times New Roman" w:eastAsia="Times New Roman" w:hAnsi="Times New Roman" w:cs="Times New Roman"/>
          <w:sz w:val="24"/>
          <w:szCs w:val="24"/>
          <w:lang w:eastAsia="ru-RU"/>
        </w:rPr>
        <w:t xml:space="preserve">которые мы просим включить в договор, </w:t>
      </w:r>
      <w:r w:rsidRPr="007A10D9">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3D7F0E" w:rsidRPr="007A10D9" w14:paraId="396B4C5C" w14:textId="77777777" w:rsidTr="00FE69B9">
        <w:trPr>
          <w:trHeight w:val="20"/>
        </w:trPr>
        <w:tc>
          <w:tcPr>
            <w:tcW w:w="709" w:type="dxa"/>
            <w:shd w:val="clear" w:color="auto" w:fill="auto"/>
          </w:tcPr>
          <w:p w14:paraId="5EB53867"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 п/п</w:t>
            </w:r>
          </w:p>
        </w:tc>
        <w:tc>
          <w:tcPr>
            <w:tcW w:w="4111" w:type="dxa"/>
            <w:tcBorders>
              <w:bottom w:val="single" w:sz="4" w:space="0" w:color="auto"/>
            </w:tcBorders>
            <w:shd w:val="clear" w:color="auto" w:fill="auto"/>
          </w:tcPr>
          <w:p w14:paraId="6941B3FD"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Условия  Заказчика</w:t>
            </w:r>
          </w:p>
        </w:tc>
        <w:tc>
          <w:tcPr>
            <w:tcW w:w="4536" w:type="dxa"/>
            <w:tcBorders>
              <w:bottom w:val="single" w:sz="4" w:space="0" w:color="auto"/>
            </w:tcBorders>
            <w:shd w:val="clear" w:color="auto" w:fill="auto"/>
          </w:tcPr>
          <w:p w14:paraId="18A2D252"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Предложения участника закупки</w:t>
            </w:r>
            <w:r w:rsidRPr="007A10D9">
              <w:rPr>
                <w:rFonts w:ascii="Times New Roman" w:eastAsia="Times New Roman" w:hAnsi="Times New Roman" w:cs="Times New Roman"/>
                <w:sz w:val="24"/>
                <w:szCs w:val="24"/>
                <w:lang w:eastAsia="ru-RU"/>
              </w:rPr>
              <w:t xml:space="preserve"> (обязательное заполнение участником)</w:t>
            </w:r>
          </w:p>
        </w:tc>
      </w:tr>
      <w:tr w:rsidR="003D7F0E" w:rsidRPr="007A10D9" w14:paraId="57CF0E4E" w14:textId="77777777" w:rsidTr="00FE69B9">
        <w:trPr>
          <w:trHeight w:val="20"/>
        </w:trPr>
        <w:tc>
          <w:tcPr>
            <w:tcW w:w="709" w:type="dxa"/>
            <w:shd w:val="clear" w:color="auto" w:fill="auto"/>
          </w:tcPr>
          <w:p w14:paraId="645D4494"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1</w:t>
            </w:r>
          </w:p>
        </w:tc>
        <w:tc>
          <w:tcPr>
            <w:tcW w:w="4111" w:type="dxa"/>
            <w:tcBorders>
              <w:top w:val="single" w:sz="4" w:space="0" w:color="auto"/>
              <w:bottom w:val="single" w:sz="4" w:space="0" w:color="auto"/>
              <w:right w:val="single" w:sz="4" w:space="0" w:color="auto"/>
            </w:tcBorders>
            <w:shd w:val="clear" w:color="auto" w:fill="auto"/>
          </w:tcPr>
          <w:p w14:paraId="691CD5D4" w14:textId="77777777" w:rsidR="003D7F0E" w:rsidRPr="007A10D9" w:rsidRDefault="003D7F0E" w:rsidP="00FE69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Цена договора</w:t>
            </w:r>
          </w:p>
        </w:tc>
        <w:tc>
          <w:tcPr>
            <w:tcW w:w="4536" w:type="dxa"/>
            <w:tcBorders>
              <w:top w:val="single" w:sz="4" w:space="0" w:color="auto"/>
              <w:bottom w:val="single" w:sz="4" w:space="0" w:color="auto"/>
              <w:right w:val="single" w:sz="4" w:space="0" w:color="auto"/>
            </w:tcBorders>
          </w:tcPr>
          <w:p w14:paraId="12440DB8"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_____________ рублей  с учетом НДС или НДС не предусмотрен</w:t>
            </w:r>
          </w:p>
        </w:tc>
      </w:tr>
      <w:tr w:rsidR="003D7F0E" w:rsidRPr="007A10D9" w14:paraId="171ED136" w14:textId="77777777" w:rsidTr="00FE69B9">
        <w:trPr>
          <w:trHeight w:val="20"/>
        </w:trPr>
        <w:tc>
          <w:tcPr>
            <w:tcW w:w="709" w:type="dxa"/>
            <w:shd w:val="clear" w:color="auto" w:fill="auto"/>
          </w:tcPr>
          <w:p w14:paraId="3D64A499"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2</w:t>
            </w:r>
          </w:p>
        </w:tc>
        <w:tc>
          <w:tcPr>
            <w:tcW w:w="4111" w:type="dxa"/>
            <w:tcBorders>
              <w:top w:val="single" w:sz="4" w:space="0" w:color="auto"/>
              <w:bottom w:val="single" w:sz="4" w:space="0" w:color="auto"/>
              <w:right w:val="single" w:sz="4" w:space="0" w:color="auto"/>
            </w:tcBorders>
            <w:shd w:val="clear" w:color="auto" w:fill="auto"/>
          </w:tcPr>
          <w:p w14:paraId="590B4863" w14:textId="77777777" w:rsidR="003D7F0E" w:rsidRPr="007A10D9" w:rsidRDefault="003D7F0E" w:rsidP="00FE69B9">
            <w:pPr>
              <w:spacing w:after="0" w:line="240" w:lineRule="auto"/>
              <w:rPr>
                <w:rFonts w:ascii="Times New Roman" w:eastAsia="Times New Roman" w:hAnsi="Times New Roman" w:cs="Times New Roman"/>
                <w:sz w:val="24"/>
                <w:szCs w:val="24"/>
                <w:lang w:eastAsia="ru-RU"/>
              </w:rPr>
            </w:pPr>
            <w:r w:rsidRPr="007B5E8F">
              <w:rPr>
                <w:rFonts w:ascii="Times New Roman" w:eastAsia="Times New Roman" w:hAnsi="Times New Roman" w:cs="Times New Roman"/>
                <w:sz w:val="24"/>
                <w:szCs w:val="24"/>
                <w:lang w:eastAsia="ru-RU"/>
              </w:rPr>
              <w:t>Отсрочка обеспечения исполнения обязательств  по оплате (неустойки, штрафы, пени)</w:t>
            </w:r>
          </w:p>
        </w:tc>
        <w:tc>
          <w:tcPr>
            <w:tcW w:w="4536" w:type="dxa"/>
            <w:tcBorders>
              <w:top w:val="single" w:sz="4" w:space="0" w:color="auto"/>
              <w:bottom w:val="single" w:sz="4" w:space="0" w:color="auto"/>
              <w:right w:val="single" w:sz="4" w:space="0" w:color="auto"/>
            </w:tcBorders>
          </w:tcPr>
          <w:p w14:paraId="20E4F0C2" w14:textId="77777777" w:rsidR="003D7F0E" w:rsidRPr="007A10D9" w:rsidRDefault="003D7F0E" w:rsidP="00FE69B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14:paraId="09F50072" w14:textId="77777777" w:rsidR="003D7F0E" w:rsidRPr="007A10D9" w:rsidRDefault="003D7F0E" w:rsidP="00FE69B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 (              ) </w:t>
            </w:r>
            <w:r>
              <w:rPr>
                <w:rFonts w:ascii="Times New Roman" w:eastAsia="Times New Roman" w:hAnsi="Times New Roman" w:cs="Times New Roman"/>
                <w:sz w:val="24"/>
                <w:szCs w:val="24"/>
                <w:lang w:eastAsia="ru-RU"/>
              </w:rPr>
              <w:t xml:space="preserve">календарных </w:t>
            </w:r>
            <w:r w:rsidRPr="007A10D9">
              <w:rPr>
                <w:rFonts w:ascii="Times New Roman" w:eastAsia="Times New Roman" w:hAnsi="Times New Roman" w:cs="Times New Roman"/>
                <w:sz w:val="24"/>
                <w:szCs w:val="24"/>
                <w:lang w:eastAsia="ru-RU"/>
              </w:rPr>
              <w:t xml:space="preserve"> дней </w:t>
            </w:r>
          </w:p>
        </w:tc>
      </w:tr>
    </w:tbl>
    <w:p w14:paraId="144CB626" w14:textId="77777777" w:rsidR="003D7F0E" w:rsidRPr="000F5BAE"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napToGrid w:val="0"/>
          <w:sz w:val="24"/>
          <w:szCs w:val="24"/>
          <w:lang w:eastAsia="ru-RU"/>
        </w:rPr>
      </w:pPr>
    </w:p>
    <w:p w14:paraId="5DF485C0" w14:textId="77777777" w:rsidR="003D7F0E" w:rsidRPr="000F5BAE" w:rsidRDefault="003D7F0E" w:rsidP="003D7F0E">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14:paraId="08BC0E90" w14:textId="77777777" w:rsidR="003D7F0E" w:rsidRPr="000F5BAE" w:rsidRDefault="003D7F0E" w:rsidP="003D7F0E">
      <w:pPr>
        <w:widowControl w:val="0"/>
        <w:spacing w:after="0" w:line="240" w:lineRule="auto"/>
        <w:ind w:right="40"/>
        <w:rPr>
          <w:rFonts w:ascii="Times New Roman" w:eastAsia="Times New Roman" w:hAnsi="Times New Roman" w:cs="Times New Roman"/>
          <w:snapToGrid w:val="0"/>
          <w:sz w:val="24"/>
          <w:szCs w:val="24"/>
          <w:lang w:eastAsia="ru-RU"/>
        </w:rPr>
      </w:pPr>
    </w:p>
    <w:p w14:paraId="31876ECC" w14:textId="77777777" w:rsidR="003D7F0E" w:rsidRPr="000F5BAE" w:rsidRDefault="003D7F0E" w:rsidP="003D7F0E">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14:paraId="33B262B3" w14:textId="77777777" w:rsidR="003D7F0E" w:rsidRPr="000F5BA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8137A8" w14:textId="77777777" w:rsidR="003D7F0E" w:rsidRPr="000F5BAE" w:rsidRDefault="003D7F0E" w:rsidP="003D7F0E">
      <w:pPr>
        <w:spacing w:after="0" w:line="240" w:lineRule="auto"/>
        <w:ind w:right="40"/>
        <w:rPr>
          <w:rFonts w:ascii="Times New Roman" w:eastAsia="Times New Roman" w:hAnsi="Times New Roman" w:cs="Times New Roman"/>
          <w:b/>
          <w:bCs/>
          <w:sz w:val="24"/>
          <w:szCs w:val="24"/>
          <w:lang w:eastAsia="ru-RU"/>
        </w:rPr>
      </w:pPr>
    </w:p>
    <w:p w14:paraId="4140FE93"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75731F5F"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5C8774C6"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5397B41C" w14:textId="77777777" w:rsidR="006F302D" w:rsidRPr="000878BF" w:rsidRDefault="006F302D"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DE56A63" w14:textId="77777777" w:rsidR="00195719" w:rsidRDefault="00195719" w:rsidP="00186C09">
      <w:pPr>
        <w:spacing w:after="0" w:line="240" w:lineRule="auto"/>
        <w:rPr>
          <w:rFonts w:ascii="Times New Roman" w:eastAsia="Calibri" w:hAnsi="Times New Roman" w:cs="Times New Roman"/>
        </w:rPr>
      </w:pPr>
    </w:p>
    <w:p w14:paraId="652F5E76" w14:textId="77777777" w:rsidR="00F30A30" w:rsidRDefault="00F30A30" w:rsidP="00F30A30">
      <w:pPr>
        <w:spacing w:after="0" w:line="240" w:lineRule="auto"/>
        <w:rPr>
          <w:rFonts w:ascii="Times New Roman" w:eastAsia="Calibri" w:hAnsi="Times New Roman" w:cs="Times New Roman"/>
        </w:rPr>
      </w:pPr>
      <w:r w:rsidRPr="00F30A30">
        <w:rPr>
          <w:rFonts w:ascii="Times New Roman" w:eastAsia="Calibri" w:hAnsi="Times New Roman" w:cs="Times New Roman"/>
        </w:rPr>
        <w:t xml:space="preserve"> </w:t>
      </w:r>
    </w:p>
    <w:p w14:paraId="6547B081" w14:textId="77777777" w:rsidR="003D7F0E" w:rsidRDefault="003D7F0E" w:rsidP="00F30A30">
      <w:pPr>
        <w:spacing w:after="0" w:line="240" w:lineRule="auto"/>
        <w:rPr>
          <w:rFonts w:ascii="Times New Roman" w:eastAsia="Calibri" w:hAnsi="Times New Roman" w:cs="Times New Roman"/>
        </w:rPr>
      </w:pPr>
    </w:p>
    <w:p w14:paraId="0A4B2453" w14:textId="77777777" w:rsidR="003D7F0E" w:rsidRDefault="003D7F0E" w:rsidP="00F30A30">
      <w:pPr>
        <w:spacing w:after="0" w:line="240" w:lineRule="auto"/>
        <w:rPr>
          <w:rFonts w:ascii="Times New Roman" w:eastAsia="Calibri" w:hAnsi="Times New Roman" w:cs="Times New Roman"/>
        </w:rPr>
      </w:pPr>
    </w:p>
    <w:p w14:paraId="7FBD475C" w14:textId="77777777" w:rsidR="003D7F0E" w:rsidRDefault="003D7F0E" w:rsidP="00F30A30">
      <w:pPr>
        <w:spacing w:after="0" w:line="240" w:lineRule="auto"/>
        <w:rPr>
          <w:rFonts w:ascii="Times New Roman" w:eastAsia="Calibri" w:hAnsi="Times New Roman" w:cs="Times New Roman"/>
        </w:rPr>
      </w:pPr>
    </w:p>
    <w:p w14:paraId="1B679201" w14:textId="77777777" w:rsidR="003D7F0E" w:rsidRDefault="003D7F0E" w:rsidP="00F30A30">
      <w:pPr>
        <w:spacing w:after="0" w:line="240" w:lineRule="auto"/>
        <w:rPr>
          <w:rFonts w:ascii="Times New Roman" w:eastAsia="Calibri" w:hAnsi="Times New Roman" w:cs="Times New Roman"/>
        </w:rPr>
      </w:pPr>
    </w:p>
    <w:p w14:paraId="6F58F452" w14:textId="77777777" w:rsidR="003D7F0E" w:rsidRDefault="003D7F0E" w:rsidP="00F30A30">
      <w:pPr>
        <w:spacing w:after="0" w:line="240" w:lineRule="auto"/>
        <w:rPr>
          <w:rFonts w:ascii="Times New Roman" w:eastAsia="Calibri" w:hAnsi="Times New Roman" w:cs="Times New Roman"/>
        </w:rPr>
      </w:pPr>
    </w:p>
    <w:p w14:paraId="42A1E453" w14:textId="77777777" w:rsidR="003D7F0E" w:rsidRDefault="003D7F0E" w:rsidP="00F30A30">
      <w:pPr>
        <w:spacing w:after="0" w:line="240" w:lineRule="auto"/>
        <w:rPr>
          <w:rFonts w:ascii="Times New Roman" w:eastAsia="Calibri" w:hAnsi="Times New Roman" w:cs="Times New Roman"/>
        </w:rPr>
      </w:pPr>
    </w:p>
    <w:p w14:paraId="57C12BC7" w14:textId="77777777" w:rsidR="003D7F0E" w:rsidRDefault="003D7F0E" w:rsidP="00F30A30">
      <w:pPr>
        <w:spacing w:after="0" w:line="240" w:lineRule="auto"/>
        <w:rPr>
          <w:rFonts w:ascii="Times New Roman" w:eastAsia="Calibri" w:hAnsi="Times New Roman" w:cs="Times New Roman"/>
        </w:rPr>
      </w:pPr>
    </w:p>
    <w:p w14:paraId="28B95327" w14:textId="77777777" w:rsidR="003D7F0E" w:rsidRDefault="003D7F0E" w:rsidP="00F30A30">
      <w:pPr>
        <w:spacing w:after="0" w:line="240" w:lineRule="auto"/>
        <w:rPr>
          <w:rFonts w:ascii="Times New Roman" w:eastAsia="Calibri" w:hAnsi="Times New Roman" w:cs="Times New Roman"/>
        </w:rPr>
      </w:pPr>
    </w:p>
    <w:p w14:paraId="68B7BB2F" w14:textId="77777777" w:rsidR="003D7F0E" w:rsidRDefault="003D7F0E" w:rsidP="00F30A30">
      <w:pPr>
        <w:spacing w:after="0" w:line="240" w:lineRule="auto"/>
        <w:rPr>
          <w:rFonts w:ascii="Times New Roman" w:eastAsia="Calibri" w:hAnsi="Times New Roman" w:cs="Times New Roman"/>
        </w:rPr>
      </w:pPr>
    </w:p>
    <w:p w14:paraId="6B94E6DE" w14:textId="77777777" w:rsidR="003D7F0E" w:rsidRDefault="003D7F0E" w:rsidP="00F30A30">
      <w:pPr>
        <w:spacing w:after="0" w:line="240" w:lineRule="auto"/>
        <w:rPr>
          <w:rFonts w:ascii="Times New Roman" w:eastAsia="Calibri" w:hAnsi="Times New Roman" w:cs="Times New Roman"/>
        </w:rPr>
      </w:pPr>
    </w:p>
    <w:p w14:paraId="4A69C8F6" w14:textId="77777777" w:rsidR="003D7F0E" w:rsidRDefault="003D7F0E" w:rsidP="00F30A30">
      <w:pPr>
        <w:spacing w:after="0" w:line="240" w:lineRule="auto"/>
        <w:rPr>
          <w:rFonts w:ascii="Times New Roman" w:eastAsia="Calibri" w:hAnsi="Times New Roman" w:cs="Times New Roman"/>
        </w:rPr>
      </w:pPr>
    </w:p>
    <w:p w14:paraId="574F5803" w14:textId="77777777" w:rsidR="003D7F0E" w:rsidRPr="00F30A30" w:rsidRDefault="003D7F0E" w:rsidP="00F30A30">
      <w:pPr>
        <w:spacing w:after="0" w:line="240" w:lineRule="auto"/>
        <w:rPr>
          <w:rFonts w:ascii="Times New Roman" w:eastAsia="Calibri" w:hAnsi="Times New Roman" w:cs="Times New Roman"/>
          <w:color w:val="FF0000"/>
        </w:rPr>
      </w:pPr>
    </w:p>
    <w:p w14:paraId="19F05258" w14:textId="77777777" w:rsidR="00D76340" w:rsidRPr="00F90961" w:rsidRDefault="00D76340" w:rsidP="00D76340">
      <w:pPr>
        <w:spacing w:after="0" w:line="240" w:lineRule="auto"/>
        <w:rPr>
          <w:rFonts w:ascii="Times New Roman" w:eastAsia="Calibri" w:hAnsi="Times New Roman" w:cs="Times New Roman"/>
        </w:rPr>
      </w:pPr>
    </w:p>
    <w:p w14:paraId="3393B8FC" w14:textId="77777777" w:rsidR="002E05F4" w:rsidRPr="002E05F4" w:rsidRDefault="002E05F4" w:rsidP="002E05F4">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2E05F4">
        <w:rPr>
          <w:rFonts w:ascii="Times New Roman" w:eastAsia="Times New Roman" w:hAnsi="Times New Roman" w:cs="Times New Roman"/>
          <w:b/>
          <w:i/>
          <w:snapToGrid w:val="0"/>
          <w:color w:val="FF0000"/>
          <w:sz w:val="24"/>
          <w:szCs w:val="24"/>
          <w:lang w:eastAsia="ru-RU"/>
        </w:rPr>
        <w:lastRenderedPageBreak/>
        <w:t xml:space="preserve">Форма № </w:t>
      </w:r>
      <w:r>
        <w:rPr>
          <w:rFonts w:ascii="Times New Roman" w:eastAsia="Times New Roman" w:hAnsi="Times New Roman" w:cs="Times New Roman"/>
          <w:b/>
          <w:i/>
          <w:snapToGrid w:val="0"/>
          <w:color w:val="FF0000"/>
          <w:sz w:val="24"/>
          <w:szCs w:val="24"/>
          <w:lang w:eastAsia="ru-RU"/>
        </w:rPr>
        <w:t>5</w:t>
      </w:r>
    </w:p>
    <w:p w14:paraId="452C6C2B" w14:textId="77777777" w:rsidR="003D7F0E" w:rsidRPr="00AB6B72" w:rsidRDefault="003D7F0E" w:rsidP="00A516D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Закупочной комиссии </w:t>
      </w:r>
    </w:p>
    <w:p w14:paraId="543E988B" w14:textId="77777777"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06EEE0F" w14:textId="77777777"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3AAF5598" w14:textId="77777777"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73737F22" w14:textId="77777777" w:rsidR="003D7F0E" w:rsidRPr="000878BF"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30E13BA1"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4BB96821"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2DC8F42"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0270A595" w14:textId="77777777" w:rsidR="003D7F0E" w:rsidRPr="000878BF" w:rsidRDefault="003D7F0E" w:rsidP="003D7F0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68CE6FF"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686A260" w14:textId="77777777" w:rsidR="003D7F0E" w:rsidRPr="000878BF" w:rsidRDefault="003D7F0E" w:rsidP="003D7F0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06101046" w14:textId="77777777" w:rsidR="003D7F0E" w:rsidRPr="000878BF" w:rsidRDefault="003D7F0E" w:rsidP="003D7F0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314D0747" w14:textId="77777777" w:rsidR="003D7F0E" w:rsidRPr="000878BF" w:rsidRDefault="003D7F0E" w:rsidP="003D7F0E">
      <w:pPr>
        <w:spacing w:before="200" w:line="240" w:lineRule="auto"/>
        <w:ind w:left="200" w:right="200" w:firstLine="720"/>
        <w:jc w:val="both"/>
        <w:rPr>
          <w:rFonts w:ascii="Times New Roman" w:eastAsia="Times New Roman" w:hAnsi="Times New Roman" w:cs="Tahoma"/>
          <w:i/>
          <w:sz w:val="20"/>
          <w:szCs w:val="20"/>
          <w:lang w:eastAsia="ru-RU"/>
        </w:rPr>
      </w:pPr>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731CEAF5" w14:textId="77777777" w:rsidR="003D7F0E" w:rsidRPr="000878BF" w:rsidRDefault="003D7F0E" w:rsidP="003D7F0E">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376EB3BD" w14:textId="77777777" w:rsidR="003D7F0E" w:rsidRPr="000878BF" w:rsidRDefault="003D7F0E" w:rsidP="003D7F0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2CF22185" w14:textId="77777777" w:rsidR="003D7F0E" w:rsidRPr="000878BF" w:rsidRDefault="003D7F0E" w:rsidP="003D7F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FFCA635" w14:textId="4CEEAA67" w:rsidR="003D7F0E" w:rsidRPr="000878BF" w:rsidRDefault="003D7F0E" w:rsidP="003D7F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1D30A184" w14:textId="77777777" w:rsidR="00EA691B" w:rsidRDefault="00EA691B" w:rsidP="00EA691B">
      <w:pPr>
        <w:widowControl w:val="0"/>
        <w:overflowPunct w:val="0"/>
        <w:autoSpaceDE w:val="0"/>
        <w:autoSpaceDN w:val="0"/>
        <w:adjustRightInd w:val="0"/>
        <w:spacing w:after="0" w:line="240" w:lineRule="auto"/>
        <w:ind w:right="98"/>
        <w:jc w:val="center"/>
        <w:textAlignment w:val="baseline"/>
        <w:rPr>
          <w:rFonts w:ascii="Times New Roman" w:eastAsia="Times New Roman" w:hAnsi="Times New Roman" w:cs="Times New Roman"/>
          <w:b/>
          <w:sz w:val="24"/>
          <w:szCs w:val="24"/>
          <w:lang w:eastAsia="ru-RU"/>
        </w:rPr>
      </w:pPr>
    </w:p>
    <w:p w14:paraId="7949BEFB" w14:textId="77777777" w:rsidR="00EA691B" w:rsidRPr="00450BFE" w:rsidRDefault="00EA691B" w:rsidP="00EA691B">
      <w:pPr>
        <w:widowControl w:val="0"/>
        <w:overflowPunct w:val="0"/>
        <w:autoSpaceDE w:val="0"/>
        <w:autoSpaceDN w:val="0"/>
        <w:adjustRightInd w:val="0"/>
        <w:spacing w:after="0" w:line="240" w:lineRule="auto"/>
        <w:ind w:right="98"/>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 xml:space="preserve">Технические, функциональные характеристики (потребительские свойства) количественные и качественные характеристики поставляемого </w:t>
      </w:r>
      <w:r w:rsidRPr="00450BFE">
        <w:rPr>
          <w:rFonts w:ascii="Times New Roman" w:eastAsia="Times New Roman" w:hAnsi="Times New Roman" w:cs="Times New Roman"/>
          <w:b/>
          <w:bCs/>
          <w:sz w:val="24"/>
          <w:szCs w:val="24"/>
          <w:lang w:eastAsia="ru-RU"/>
        </w:rPr>
        <w:t>товара (выполняемых работ, оказываемых услуг)</w:t>
      </w:r>
    </w:p>
    <w:p w14:paraId="7A81369D" w14:textId="77777777" w:rsidR="003D7F0E" w:rsidRPr="000878BF" w:rsidRDefault="003D7F0E" w:rsidP="003D7F0E">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691"/>
        <w:gridCol w:w="1843"/>
        <w:gridCol w:w="992"/>
        <w:gridCol w:w="992"/>
        <w:gridCol w:w="993"/>
        <w:gridCol w:w="1134"/>
        <w:gridCol w:w="1134"/>
      </w:tblGrid>
      <w:tr w:rsidR="00877A8C" w:rsidRPr="0085310C" w14:paraId="1AFF6014" w14:textId="77777777" w:rsidTr="00A516D8">
        <w:trPr>
          <w:trHeight w:val="989"/>
          <w:tblHeader/>
        </w:trPr>
        <w:tc>
          <w:tcPr>
            <w:tcW w:w="995" w:type="dxa"/>
            <w:shd w:val="clear" w:color="auto" w:fill="auto"/>
            <w:vAlign w:val="center"/>
            <w:hideMark/>
          </w:tcPr>
          <w:p w14:paraId="4A190C70" w14:textId="77777777" w:rsidR="00877A8C" w:rsidRPr="0085310C" w:rsidRDefault="00877A8C" w:rsidP="00510482">
            <w:pPr>
              <w:jc w:val="center"/>
              <w:rPr>
                <w:b/>
                <w:bCs/>
                <w:color w:val="000000"/>
                <w:sz w:val="18"/>
                <w:szCs w:val="18"/>
              </w:rPr>
            </w:pPr>
            <w:r w:rsidRPr="0085310C">
              <w:rPr>
                <w:b/>
                <w:bCs/>
                <w:color w:val="000000"/>
                <w:sz w:val="18"/>
                <w:szCs w:val="18"/>
              </w:rPr>
              <w:t>п/п</w:t>
            </w:r>
          </w:p>
        </w:tc>
        <w:tc>
          <w:tcPr>
            <w:tcW w:w="2691" w:type="dxa"/>
            <w:vAlign w:val="center"/>
          </w:tcPr>
          <w:p w14:paraId="3DFEF1A4" w14:textId="77777777" w:rsidR="00877A8C" w:rsidRPr="0085310C" w:rsidRDefault="00877A8C" w:rsidP="00510482">
            <w:pPr>
              <w:jc w:val="center"/>
              <w:rPr>
                <w:b/>
                <w:bCs/>
                <w:sz w:val="18"/>
                <w:szCs w:val="18"/>
              </w:rPr>
            </w:pPr>
            <w:r w:rsidRPr="0085310C">
              <w:rPr>
                <w:b/>
                <w:bCs/>
                <w:sz w:val="18"/>
                <w:szCs w:val="18"/>
              </w:rPr>
              <w:t>Наименование товара</w:t>
            </w:r>
          </w:p>
        </w:tc>
        <w:tc>
          <w:tcPr>
            <w:tcW w:w="1843" w:type="dxa"/>
            <w:shd w:val="clear" w:color="auto" w:fill="auto"/>
            <w:vAlign w:val="center"/>
            <w:hideMark/>
          </w:tcPr>
          <w:p w14:paraId="7888E8F5" w14:textId="77777777" w:rsidR="00877A8C" w:rsidRPr="0085310C" w:rsidRDefault="00DE79FB" w:rsidP="00DE79FB">
            <w:pPr>
              <w:jc w:val="center"/>
              <w:rPr>
                <w:b/>
                <w:bCs/>
                <w:color w:val="000000"/>
                <w:sz w:val="18"/>
                <w:szCs w:val="18"/>
              </w:rPr>
            </w:pPr>
            <w:r w:rsidRPr="00DE79FB">
              <w:rPr>
                <w:b/>
                <w:bCs/>
                <w:sz w:val="18"/>
                <w:szCs w:val="18"/>
              </w:rPr>
              <w:t>Конкретные показатели товара, предлагаемого участником закупки (заполняется Участником закупки)</w:t>
            </w:r>
          </w:p>
        </w:tc>
        <w:tc>
          <w:tcPr>
            <w:tcW w:w="992" w:type="dxa"/>
            <w:vAlign w:val="center"/>
          </w:tcPr>
          <w:p w14:paraId="375DEAAD" w14:textId="77777777" w:rsidR="00877A8C" w:rsidRPr="0085310C" w:rsidRDefault="00877A8C" w:rsidP="00510482">
            <w:pPr>
              <w:jc w:val="center"/>
              <w:rPr>
                <w:b/>
                <w:bCs/>
                <w:sz w:val="18"/>
                <w:szCs w:val="18"/>
              </w:rPr>
            </w:pPr>
            <w:r w:rsidRPr="0085310C">
              <w:rPr>
                <w:b/>
                <w:bCs/>
                <w:sz w:val="18"/>
                <w:szCs w:val="18"/>
              </w:rPr>
              <w:t>Ед. изм.</w:t>
            </w:r>
          </w:p>
        </w:tc>
        <w:tc>
          <w:tcPr>
            <w:tcW w:w="992" w:type="dxa"/>
            <w:shd w:val="clear" w:color="auto" w:fill="auto"/>
            <w:vAlign w:val="center"/>
            <w:hideMark/>
          </w:tcPr>
          <w:p w14:paraId="2900C970" w14:textId="77777777" w:rsidR="00877A8C" w:rsidRPr="0085310C" w:rsidRDefault="00877A8C" w:rsidP="00510482">
            <w:pPr>
              <w:jc w:val="center"/>
              <w:rPr>
                <w:b/>
                <w:bCs/>
                <w:sz w:val="18"/>
                <w:szCs w:val="18"/>
              </w:rPr>
            </w:pPr>
            <w:r w:rsidRPr="0085310C">
              <w:rPr>
                <w:b/>
                <w:sz w:val="18"/>
                <w:szCs w:val="18"/>
              </w:rPr>
              <w:t>Кол-во</w:t>
            </w:r>
          </w:p>
        </w:tc>
        <w:tc>
          <w:tcPr>
            <w:tcW w:w="993" w:type="dxa"/>
          </w:tcPr>
          <w:p w14:paraId="1E3C9852" w14:textId="77777777" w:rsidR="00877A8C" w:rsidRPr="0085310C" w:rsidRDefault="00877A8C" w:rsidP="00510482">
            <w:pPr>
              <w:jc w:val="center"/>
              <w:rPr>
                <w:b/>
                <w:sz w:val="18"/>
                <w:szCs w:val="18"/>
              </w:rPr>
            </w:pPr>
            <w:r>
              <w:rPr>
                <w:b/>
                <w:sz w:val="20"/>
                <w:szCs w:val="20"/>
              </w:rPr>
              <w:t xml:space="preserve">Цена за единицу, в </w:t>
            </w:r>
            <w:proofErr w:type="spellStart"/>
            <w:r>
              <w:rPr>
                <w:b/>
                <w:sz w:val="20"/>
                <w:szCs w:val="20"/>
              </w:rPr>
              <w:t>руб</w:t>
            </w:r>
            <w:proofErr w:type="spellEnd"/>
          </w:p>
        </w:tc>
        <w:tc>
          <w:tcPr>
            <w:tcW w:w="1134" w:type="dxa"/>
          </w:tcPr>
          <w:p w14:paraId="15AC31F9" w14:textId="77777777" w:rsidR="00877A8C" w:rsidRPr="0085310C" w:rsidRDefault="00877A8C" w:rsidP="00510482">
            <w:pPr>
              <w:jc w:val="center"/>
              <w:rPr>
                <w:b/>
                <w:sz w:val="18"/>
                <w:szCs w:val="18"/>
              </w:rPr>
            </w:pPr>
            <w:r>
              <w:rPr>
                <w:b/>
                <w:sz w:val="18"/>
                <w:szCs w:val="18"/>
              </w:rPr>
              <w:t>Стоимость, руб.</w:t>
            </w:r>
          </w:p>
        </w:tc>
        <w:tc>
          <w:tcPr>
            <w:tcW w:w="1134" w:type="dxa"/>
          </w:tcPr>
          <w:p w14:paraId="0A05C912" w14:textId="77777777" w:rsidR="00877A8C" w:rsidRDefault="00DE79FB" w:rsidP="00510482">
            <w:pPr>
              <w:jc w:val="center"/>
              <w:rPr>
                <w:b/>
                <w:sz w:val="18"/>
                <w:szCs w:val="18"/>
              </w:rPr>
            </w:pPr>
            <w:r w:rsidRPr="00DE79FB">
              <w:rPr>
                <w:b/>
                <w:sz w:val="20"/>
                <w:szCs w:val="20"/>
              </w:rPr>
              <w:t>Наименование товара, товарный знак (при наличии) и страна происхождения товара</w:t>
            </w:r>
          </w:p>
        </w:tc>
      </w:tr>
      <w:tr w:rsidR="00877A8C" w:rsidRPr="0085310C" w14:paraId="57D50F75" w14:textId="77777777" w:rsidTr="00A516D8">
        <w:trPr>
          <w:trHeight w:val="952"/>
        </w:trPr>
        <w:tc>
          <w:tcPr>
            <w:tcW w:w="995" w:type="dxa"/>
            <w:shd w:val="clear" w:color="auto" w:fill="auto"/>
            <w:noWrap/>
            <w:vAlign w:val="center"/>
          </w:tcPr>
          <w:p w14:paraId="52159D01" w14:textId="77777777" w:rsidR="00877A8C" w:rsidRPr="0085310C" w:rsidRDefault="00877A8C" w:rsidP="00510482">
            <w:pPr>
              <w:jc w:val="center"/>
              <w:rPr>
                <w:color w:val="000000"/>
              </w:rPr>
            </w:pPr>
            <w:r w:rsidRPr="0085310C">
              <w:rPr>
                <w:color w:val="000000"/>
              </w:rPr>
              <w:t>1.</w:t>
            </w:r>
          </w:p>
        </w:tc>
        <w:tc>
          <w:tcPr>
            <w:tcW w:w="2691" w:type="dxa"/>
          </w:tcPr>
          <w:p w14:paraId="223522FB" w14:textId="77777777" w:rsidR="00877A8C" w:rsidRPr="0085310C" w:rsidRDefault="00877A8C" w:rsidP="00510482">
            <w:pPr>
              <w:suppressAutoHyphens/>
              <w:rPr>
                <w:rFonts w:eastAsia="Calibri"/>
              </w:rPr>
            </w:pPr>
            <w:r w:rsidRPr="0085310C">
              <w:rPr>
                <w:rFonts w:eastAsia="Calibri"/>
              </w:rPr>
              <w:t xml:space="preserve">Бумага офисная, формат </w:t>
            </w:r>
            <w:r w:rsidRPr="0085310C">
              <w:rPr>
                <w:rFonts w:eastAsia="Calibri"/>
                <w:lang w:val="en-US"/>
              </w:rPr>
              <w:t xml:space="preserve"> </w:t>
            </w:r>
            <w:r w:rsidRPr="0085310C">
              <w:rPr>
                <w:rFonts w:eastAsia="Calibri"/>
              </w:rPr>
              <w:t>А</w:t>
            </w:r>
            <w:proofErr w:type="gramStart"/>
            <w:r w:rsidRPr="0085310C">
              <w:rPr>
                <w:rFonts w:eastAsia="Calibri"/>
              </w:rPr>
              <w:t>4</w:t>
            </w:r>
            <w:proofErr w:type="gramEnd"/>
            <w:r>
              <w:rPr>
                <w:rFonts w:eastAsia="Calibri"/>
              </w:rPr>
              <w:t xml:space="preserve"> </w:t>
            </w:r>
          </w:p>
        </w:tc>
        <w:tc>
          <w:tcPr>
            <w:tcW w:w="1843" w:type="dxa"/>
            <w:vAlign w:val="center"/>
          </w:tcPr>
          <w:p w14:paraId="6B8BB512" w14:textId="77777777" w:rsidR="00877A8C" w:rsidRPr="003150E7" w:rsidRDefault="00877A8C" w:rsidP="00510482">
            <w:pPr>
              <w:suppressAutoHyphens/>
              <w:rPr>
                <w:sz w:val="18"/>
                <w:szCs w:val="18"/>
              </w:rPr>
            </w:pPr>
          </w:p>
        </w:tc>
        <w:tc>
          <w:tcPr>
            <w:tcW w:w="992" w:type="dxa"/>
            <w:vAlign w:val="center"/>
          </w:tcPr>
          <w:p w14:paraId="69AE7516" w14:textId="77777777" w:rsidR="00877A8C" w:rsidRPr="0085310C" w:rsidRDefault="00877A8C" w:rsidP="00510482">
            <w:pPr>
              <w:widowControl w:val="0"/>
              <w:suppressAutoHyphens/>
              <w:jc w:val="center"/>
            </w:pPr>
            <w:r w:rsidRPr="0085310C">
              <w:t>пачка</w:t>
            </w:r>
          </w:p>
        </w:tc>
        <w:tc>
          <w:tcPr>
            <w:tcW w:w="992" w:type="dxa"/>
            <w:vAlign w:val="center"/>
          </w:tcPr>
          <w:p w14:paraId="64CECF71" w14:textId="77777777" w:rsidR="00877A8C" w:rsidRPr="0085310C" w:rsidRDefault="00877A8C" w:rsidP="00510482">
            <w:pPr>
              <w:widowControl w:val="0"/>
              <w:suppressAutoHyphens/>
              <w:jc w:val="center"/>
            </w:pPr>
            <w:r>
              <w:t>3</w:t>
            </w:r>
            <w:r w:rsidRPr="0085310C">
              <w:rPr>
                <w:lang w:val="en-US"/>
              </w:rPr>
              <w:t>00</w:t>
            </w:r>
          </w:p>
        </w:tc>
        <w:tc>
          <w:tcPr>
            <w:tcW w:w="993" w:type="dxa"/>
          </w:tcPr>
          <w:p w14:paraId="6CF904F4" w14:textId="77777777" w:rsidR="00877A8C" w:rsidRDefault="00877A8C" w:rsidP="00510482">
            <w:pPr>
              <w:widowControl w:val="0"/>
              <w:suppressAutoHyphens/>
              <w:jc w:val="center"/>
            </w:pPr>
          </w:p>
        </w:tc>
        <w:tc>
          <w:tcPr>
            <w:tcW w:w="1134" w:type="dxa"/>
          </w:tcPr>
          <w:p w14:paraId="283FFBDA" w14:textId="77777777" w:rsidR="00877A8C" w:rsidRDefault="00877A8C" w:rsidP="00510482">
            <w:pPr>
              <w:widowControl w:val="0"/>
              <w:suppressAutoHyphens/>
              <w:jc w:val="center"/>
            </w:pPr>
          </w:p>
        </w:tc>
        <w:tc>
          <w:tcPr>
            <w:tcW w:w="1134" w:type="dxa"/>
          </w:tcPr>
          <w:p w14:paraId="39ADB3BC" w14:textId="77777777" w:rsidR="00877A8C" w:rsidRDefault="00877A8C" w:rsidP="00510482">
            <w:pPr>
              <w:widowControl w:val="0"/>
              <w:suppressAutoHyphens/>
              <w:jc w:val="center"/>
            </w:pPr>
          </w:p>
        </w:tc>
      </w:tr>
      <w:tr w:rsidR="00877A8C" w:rsidRPr="0085310C" w14:paraId="2A926E8A" w14:textId="77777777" w:rsidTr="00A516D8">
        <w:trPr>
          <w:trHeight w:val="476"/>
        </w:trPr>
        <w:tc>
          <w:tcPr>
            <w:tcW w:w="995" w:type="dxa"/>
            <w:shd w:val="clear" w:color="auto" w:fill="auto"/>
            <w:noWrap/>
            <w:vAlign w:val="center"/>
          </w:tcPr>
          <w:p w14:paraId="23BEE561" w14:textId="77777777" w:rsidR="00877A8C" w:rsidRPr="0085310C" w:rsidRDefault="00877A8C" w:rsidP="00510482">
            <w:pPr>
              <w:jc w:val="center"/>
              <w:rPr>
                <w:color w:val="000000"/>
              </w:rPr>
            </w:pPr>
            <w:r w:rsidRPr="0085310C">
              <w:rPr>
                <w:color w:val="000000"/>
              </w:rPr>
              <w:t>2.</w:t>
            </w:r>
          </w:p>
        </w:tc>
        <w:tc>
          <w:tcPr>
            <w:tcW w:w="2691" w:type="dxa"/>
          </w:tcPr>
          <w:p w14:paraId="6D7286F6" w14:textId="77777777" w:rsidR="00877A8C" w:rsidRPr="0085310C" w:rsidRDefault="00877A8C" w:rsidP="00510482">
            <w:pPr>
              <w:shd w:val="clear" w:color="auto" w:fill="FFFFFF"/>
              <w:suppressAutoHyphens/>
              <w:spacing w:after="60" w:line="240" w:lineRule="atLeast"/>
              <w:textAlignment w:val="baseline"/>
            </w:pPr>
            <w:r w:rsidRPr="0085310C">
              <w:t>Блок самоклеящийся (</w:t>
            </w:r>
            <w:proofErr w:type="spellStart"/>
            <w:r w:rsidRPr="0085310C">
              <w:t>стикеры</w:t>
            </w:r>
            <w:proofErr w:type="spellEnd"/>
            <w:r w:rsidRPr="0085310C">
              <w:t xml:space="preserve">)    </w:t>
            </w:r>
          </w:p>
          <w:p w14:paraId="5DB08B91"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58E731C9"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386DCC61" w14:textId="77777777" w:rsidR="00877A8C" w:rsidRPr="0085310C" w:rsidRDefault="00877A8C" w:rsidP="00510482">
            <w:pPr>
              <w:suppressAutoHyphens/>
              <w:jc w:val="center"/>
            </w:pPr>
            <w:r w:rsidRPr="0085310C">
              <w:t>шт.</w:t>
            </w:r>
          </w:p>
        </w:tc>
        <w:tc>
          <w:tcPr>
            <w:tcW w:w="992" w:type="dxa"/>
            <w:shd w:val="clear" w:color="auto" w:fill="auto"/>
            <w:vAlign w:val="center"/>
          </w:tcPr>
          <w:p w14:paraId="67466F57" w14:textId="77777777" w:rsidR="00877A8C" w:rsidRPr="0085310C" w:rsidRDefault="00877A8C" w:rsidP="00510482">
            <w:pPr>
              <w:widowControl w:val="0"/>
              <w:suppressAutoHyphens/>
              <w:jc w:val="center"/>
              <w:rPr>
                <w:lang w:val="en-US"/>
              </w:rPr>
            </w:pPr>
            <w:r w:rsidRPr="0085310C">
              <w:t>60</w:t>
            </w:r>
          </w:p>
        </w:tc>
        <w:tc>
          <w:tcPr>
            <w:tcW w:w="993" w:type="dxa"/>
          </w:tcPr>
          <w:p w14:paraId="142A4F19" w14:textId="77777777" w:rsidR="00877A8C" w:rsidRPr="0085310C" w:rsidRDefault="00877A8C" w:rsidP="00510482">
            <w:pPr>
              <w:widowControl w:val="0"/>
              <w:suppressAutoHyphens/>
              <w:jc w:val="center"/>
            </w:pPr>
          </w:p>
        </w:tc>
        <w:tc>
          <w:tcPr>
            <w:tcW w:w="1134" w:type="dxa"/>
          </w:tcPr>
          <w:p w14:paraId="36293A8A" w14:textId="77777777" w:rsidR="00877A8C" w:rsidRPr="0085310C" w:rsidRDefault="00877A8C" w:rsidP="00510482">
            <w:pPr>
              <w:widowControl w:val="0"/>
              <w:suppressAutoHyphens/>
              <w:jc w:val="center"/>
            </w:pPr>
          </w:p>
        </w:tc>
        <w:tc>
          <w:tcPr>
            <w:tcW w:w="1134" w:type="dxa"/>
          </w:tcPr>
          <w:p w14:paraId="66B78C68" w14:textId="77777777" w:rsidR="00877A8C" w:rsidRPr="0085310C" w:rsidRDefault="00877A8C" w:rsidP="00510482">
            <w:pPr>
              <w:widowControl w:val="0"/>
              <w:suppressAutoHyphens/>
              <w:jc w:val="center"/>
            </w:pPr>
          </w:p>
        </w:tc>
      </w:tr>
      <w:tr w:rsidR="00877A8C" w:rsidRPr="0085310C" w14:paraId="78A2DEDA" w14:textId="77777777" w:rsidTr="00A516D8">
        <w:trPr>
          <w:trHeight w:val="476"/>
        </w:trPr>
        <w:tc>
          <w:tcPr>
            <w:tcW w:w="995" w:type="dxa"/>
            <w:shd w:val="clear" w:color="auto" w:fill="auto"/>
            <w:noWrap/>
            <w:vAlign w:val="center"/>
          </w:tcPr>
          <w:p w14:paraId="4EA7682B" w14:textId="77777777" w:rsidR="00877A8C" w:rsidRPr="0085310C" w:rsidRDefault="00877A8C" w:rsidP="00510482">
            <w:pPr>
              <w:jc w:val="center"/>
              <w:rPr>
                <w:color w:val="000000"/>
              </w:rPr>
            </w:pPr>
            <w:r w:rsidRPr="0085310C">
              <w:rPr>
                <w:color w:val="000000"/>
              </w:rPr>
              <w:t>3.</w:t>
            </w:r>
          </w:p>
        </w:tc>
        <w:tc>
          <w:tcPr>
            <w:tcW w:w="2691" w:type="dxa"/>
          </w:tcPr>
          <w:p w14:paraId="075410C4" w14:textId="77777777" w:rsidR="00877A8C" w:rsidRPr="0085310C" w:rsidRDefault="00877A8C" w:rsidP="00510482">
            <w:pPr>
              <w:shd w:val="clear" w:color="auto" w:fill="FFFFFF"/>
              <w:suppressAutoHyphens/>
              <w:spacing w:after="60" w:line="240" w:lineRule="atLeast"/>
              <w:textAlignment w:val="baseline"/>
            </w:pPr>
            <w:r w:rsidRPr="0085310C">
              <w:t>Блок для записей</w:t>
            </w:r>
          </w:p>
        </w:tc>
        <w:tc>
          <w:tcPr>
            <w:tcW w:w="1843" w:type="dxa"/>
            <w:shd w:val="clear" w:color="FFFFCC" w:fill="FFFFFF"/>
            <w:vAlign w:val="center"/>
          </w:tcPr>
          <w:p w14:paraId="3F13EC32" w14:textId="77777777" w:rsidR="00877A8C" w:rsidRPr="003150E7" w:rsidRDefault="00877A8C" w:rsidP="00510482">
            <w:pPr>
              <w:shd w:val="clear" w:color="auto" w:fill="FFFFFF"/>
              <w:suppressAutoHyphens/>
              <w:textAlignment w:val="baseline"/>
              <w:rPr>
                <w:sz w:val="18"/>
                <w:szCs w:val="18"/>
              </w:rPr>
            </w:pPr>
          </w:p>
        </w:tc>
        <w:tc>
          <w:tcPr>
            <w:tcW w:w="992" w:type="dxa"/>
            <w:vAlign w:val="center"/>
          </w:tcPr>
          <w:p w14:paraId="7A590E75" w14:textId="77777777" w:rsidR="00877A8C" w:rsidRPr="0085310C" w:rsidRDefault="00877A8C" w:rsidP="00510482">
            <w:pPr>
              <w:suppressAutoHyphens/>
              <w:jc w:val="center"/>
              <w:rPr>
                <w:lang w:val="en-US"/>
              </w:rPr>
            </w:pPr>
            <w:r w:rsidRPr="0085310C">
              <w:t>шт.</w:t>
            </w:r>
          </w:p>
        </w:tc>
        <w:tc>
          <w:tcPr>
            <w:tcW w:w="992" w:type="dxa"/>
            <w:shd w:val="clear" w:color="auto" w:fill="auto"/>
            <w:vAlign w:val="center"/>
          </w:tcPr>
          <w:p w14:paraId="458C859B" w14:textId="77777777" w:rsidR="00877A8C" w:rsidRPr="0085310C" w:rsidRDefault="00877A8C" w:rsidP="00510482">
            <w:pPr>
              <w:widowControl w:val="0"/>
              <w:suppressAutoHyphens/>
              <w:jc w:val="center"/>
            </w:pPr>
            <w:r w:rsidRPr="0085310C">
              <w:t xml:space="preserve"> 5 </w:t>
            </w:r>
          </w:p>
        </w:tc>
        <w:tc>
          <w:tcPr>
            <w:tcW w:w="993" w:type="dxa"/>
          </w:tcPr>
          <w:p w14:paraId="3AEE62C0" w14:textId="77777777" w:rsidR="00877A8C" w:rsidRPr="0085310C" w:rsidRDefault="00877A8C" w:rsidP="00510482">
            <w:pPr>
              <w:widowControl w:val="0"/>
              <w:suppressAutoHyphens/>
              <w:jc w:val="center"/>
            </w:pPr>
          </w:p>
        </w:tc>
        <w:tc>
          <w:tcPr>
            <w:tcW w:w="1134" w:type="dxa"/>
          </w:tcPr>
          <w:p w14:paraId="664F389D" w14:textId="77777777" w:rsidR="00877A8C" w:rsidRPr="0085310C" w:rsidRDefault="00877A8C" w:rsidP="00510482">
            <w:pPr>
              <w:widowControl w:val="0"/>
              <w:suppressAutoHyphens/>
              <w:jc w:val="center"/>
            </w:pPr>
          </w:p>
        </w:tc>
        <w:tc>
          <w:tcPr>
            <w:tcW w:w="1134" w:type="dxa"/>
          </w:tcPr>
          <w:p w14:paraId="083BC936" w14:textId="77777777" w:rsidR="00877A8C" w:rsidRPr="0085310C" w:rsidRDefault="00877A8C" w:rsidP="00510482">
            <w:pPr>
              <w:widowControl w:val="0"/>
              <w:suppressAutoHyphens/>
              <w:jc w:val="center"/>
            </w:pPr>
          </w:p>
        </w:tc>
      </w:tr>
      <w:tr w:rsidR="00877A8C" w:rsidRPr="0085310C" w14:paraId="6F799080" w14:textId="77777777" w:rsidTr="00A516D8">
        <w:trPr>
          <w:trHeight w:val="943"/>
        </w:trPr>
        <w:tc>
          <w:tcPr>
            <w:tcW w:w="995" w:type="dxa"/>
            <w:shd w:val="clear" w:color="auto" w:fill="auto"/>
            <w:noWrap/>
            <w:vAlign w:val="center"/>
          </w:tcPr>
          <w:p w14:paraId="1B4C40EA" w14:textId="77777777" w:rsidR="00877A8C" w:rsidRPr="0085310C" w:rsidRDefault="00877A8C" w:rsidP="00510482">
            <w:pPr>
              <w:jc w:val="center"/>
              <w:rPr>
                <w:color w:val="000000"/>
              </w:rPr>
            </w:pPr>
            <w:r w:rsidRPr="0085310C">
              <w:rPr>
                <w:color w:val="000000"/>
              </w:rPr>
              <w:t>4.</w:t>
            </w:r>
          </w:p>
        </w:tc>
        <w:tc>
          <w:tcPr>
            <w:tcW w:w="2691" w:type="dxa"/>
          </w:tcPr>
          <w:p w14:paraId="57632441" w14:textId="77777777" w:rsidR="00877A8C" w:rsidRPr="0085310C" w:rsidRDefault="00877A8C" w:rsidP="00510482">
            <w:pPr>
              <w:shd w:val="clear" w:color="auto" w:fill="FFFFFF"/>
              <w:suppressAutoHyphens/>
              <w:spacing w:after="60" w:line="240" w:lineRule="atLeast"/>
              <w:textAlignment w:val="baseline"/>
            </w:pPr>
          </w:p>
          <w:p w14:paraId="1172A3E3" w14:textId="77777777" w:rsidR="00877A8C" w:rsidRPr="0085310C" w:rsidRDefault="00877A8C" w:rsidP="00510482">
            <w:pPr>
              <w:shd w:val="clear" w:color="auto" w:fill="FFFFFF"/>
              <w:suppressAutoHyphens/>
              <w:spacing w:after="60" w:line="240" w:lineRule="atLeast"/>
              <w:textAlignment w:val="baseline"/>
            </w:pPr>
            <w:r w:rsidRPr="0085310C">
              <w:t xml:space="preserve">Закладки </w:t>
            </w:r>
          </w:p>
          <w:p w14:paraId="7605FFDF" w14:textId="77777777" w:rsidR="00877A8C" w:rsidRPr="0085310C" w:rsidRDefault="00877A8C" w:rsidP="00510482">
            <w:pPr>
              <w:shd w:val="clear" w:color="auto" w:fill="FFFFFF"/>
              <w:suppressAutoHyphens/>
              <w:spacing w:after="60" w:line="240" w:lineRule="atLeast"/>
              <w:textAlignment w:val="baseline"/>
            </w:pPr>
            <w:r w:rsidRPr="0085310C">
              <w:t>клейкие</w:t>
            </w:r>
          </w:p>
          <w:p w14:paraId="5F3607FE"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36DD9063"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6CF8FC21" w14:textId="77777777" w:rsidR="00877A8C" w:rsidRPr="0085310C" w:rsidRDefault="00877A8C" w:rsidP="00510482">
            <w:pPr>
              <w:suppressAutoHyphens/>
              <w:jc w:val="center"/>
            </w:pPr>
            <w:proofErr w:type="spellStart"/>
            <w:r w:rsidRPr="0085310C">
              <w:t>упак</w:t>
            </w:r>
            <w:proofErr w:type="spellEnd"/>
            <w:r w:rsidRPr="0085310C">
              <w:t>.</w:t>
            </w:r>
          </w:p>
        </w:tc>
        <w:tc>
          <w:tcPr>
            <w:tcW w:w="992" w:type="dxa"/>
            <w:shd w:val="clear" w:color="auto" w:fill="auto"/>
            <w:vAlign w:val="center"/>
          </w:tcPr>
          <w:p w14:paraId="26ED79D9" w14:textId="77777777" w:rsidR="00877A8C" w:rsidRPr="0085310C" w:rsidRDefault="00877A8C" w:rsidP="00510482">
            <w:pPr>
              <w:widowControl w:val="0"/>
              <w:suppressAutoHyphens/>
              <w:jc w:val="center"/>
            </w:pPr>
            <w:r w:rsidRPr="0085310C">
              <w:t xml:space="preserve">60 </w:t>
            </w:r>
          </w:p>
        </w:tc>
        <w:tc>
          <w:tcPr>
            <w:tcW w:w="993" w:type="dxa"/>
          </w:tcPr>
          <w:p w14:paraId="7F68370B" w14:textId="77777777" w:rsidR="00877A8C" w:rsidRPr="0085310C" w:rsidRDefault="00877A8C" w:rsidP="00510482">
            <w:pPr>
              <w:widowControl w:val="0"/>
              <w:suppressAutoHyphens/>
              <w:jc w:val="center"/>
            </w:pPr>
          </w:p>
        </w:tc>
        <w:tc>
          <w:tcPr>
            <w:tcW w:w="1134" w:type="dxa"/>
          </w:tcPr>
          <w:p w14:paraId="5C14B08F" w14:textId="77777777" w:rsidR="00877A8C" w:rsidRPr="0085310C" w:rsidRDefault="00877A8C" w:rsidP="00510482">
            <w:pPr>
              <w:widowControl w:val="0"/>
              <w:suppressAutoHyphens/>
              <w:jc w:val="center"/>
            </w:pPr>
          </w:p>
        </w:tc>
        <w:tc>
          <w:tcPr>
            <w:tcW w:w="1134" w:type="dxa"/>
          </w:tcPr>
          <w:p w14:paraId="20C638B1" w14:textId="77777777" w:rsidR="00877A8C" w:rsidRPr="0085310C" w:rsidRDefault="00877A8C" w:rsidP="00510482">
            <w:pPr>
              <w:widowControl w:val="0"/>
              <w:suppressAutoHyphens/>
              <w:jc w:val="center"/>
            </w:pPr>
          </w:p>
        </w:tc>
      </w:tr>
      <w:tr w:rsidR="00877A8C" w:rsidRPr="0085310C" w14:paraId="47FBF727" w14:textId="77777777" w:rsidTr="00A516D8">
        <w:trPr>
          <w:trHeight w:val="476"/>
        </w:trPr>
        <w:tc>
          <w:tcPr>
            <w:tcW w:w="995" w:type="dxa"/>
            <w:shd w:val="clear" w:color="auto" w:fill="auto"/>
            <w:noWrap/>
            <w:vAlign w:val="center"/>
          </w:tcPr>
          <w:p w14:paraId="25A9732A" w14:textId="77777777" w:rsidR="00877A8C" w:rsidRPr="0085310C" w:rsidRDefault="00877A8C" w:rsidP="00510482">
            <w:pPr>
              <w:jc w:val="center"/>
              <w:rPr>
                <w:color w:val="000000"/>
              </w:rPr>
            </w:pPr>
            <w:r w:rsidRPr="0085310C">
              <w:rPr>
                <w:color w:val="000000"/>
              </w:rPr>
              <w:lastRenderedPageBreak/>
              <w:t>5..</w:t>
            </w:r>
          </w:p>
        </w:tc>
        <w:tc>
          <w:tcPr>
            <w:tcW w:w="2691" w:type="dxa"/>
          </w:tcPr>
          <w:p w14:paraId="70B3E50D" w14:textId="77777777" w:rsidR="00877A8C" w:rsidRPr="0085310C" w:rsidRDefault="00877A8C" w:rsidP="00510482">
            <w:pPr>
              <w:shd w:val="clear" w:color="auto" w:fill="FFFFFF"/>
              <w:suppressAutoHyphens/>
              <w:spacing w:after="60" w:line="240" w:lineRule="atLeast"/>
              <w:textAlignment w:val="baseline"/>
            </w:pPr>
            <w:r w:rsidRPr="0085310C">
              <w:t xml:space="preserve">Карандаш </w:t>
            </w:r>
            <w:proofErr w:type="spellStart"/>
            <w:r w:rsidRPr="0085310C">
              <w:t>чернографитный</w:t>
            </w:r>
            <w:proofErr w:type="spellEnd"/>
          </w:p>
          <w:p w14:paraId="406718E9"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4E337FC8" w14:textId="77777777" w:rsidR="00877A8C" w:rsidRPr="003150E7" w:rsidRDefault="00877A8C" w:rsidP="00510482">
            <w:pPr>
              <w:shd w:val="clear" w:color="auto" w:fill="FFFFFF"/>
              <w:suppressAutoHyphens/>
              <w:textAlignment w:val="baseline"/>
              <w:rPr>
                <w:sz w:val="18"/>
                <w:szCs w:val="18"/>
              </w:rPr>
            </w:pPr>
          </w:p>
        </w:tc>
        <w:tc>
          <w:tcPr>
            <w:tcW w:w="992" w:type="dxa"/>
            <w:vAlign w:val="center"/>
          </w:tcPr>
          <w:p w14:paraId="28B9ED08" w14:textId="77777777" w:rsidR="00877A8C" w:rsidRPr="0085310C" w:rsidRDefault="00877A8C" w:rsidP="00510482">
            <w:pPr>
              <w:suppressAutoHyphens/>
              <w:jc w:val="center"/>
            </w:pPr>
            <w:r w:rsidRPr="0085310C">
              <w:t>шт.</w:t>
            </w:r>
          </w:p>
        </w:tc>
        <w:tc>
          <w:tcPr>
            <w:tcW w:w="992" w:type="dxa"/>
            <w:shd w:val="clear" w:color="auto" w:fill="auto"/>
            <w:vAlign w:val="center"/>
          </w:tcPr>
          <w:p w14:paraId="7FC7096B" w14:textId="77777777" w:rsidR="00877A8C" w:rsidRPr="0085310C" w:rsidRDefault="00877A8C" w:rsidP="00510482">
            <w:pPr>
              <w:widowControl w:val="0"/>
              <w:suppressAutoHyphens/>
              <w:jc w:val="center"/>
            </w:pPr>
            <w:r w:rsidRPr="0085310C">
              <w:t xml:space="preserve">48 </w:t>
            </w:r>
          </w:p>
        </w:tc>
        <w:tc>
          <w:tcPr>
            <w:tcW w:w="993" w:type="dxa"/>
          </w:tcPr>
          <w:p w14:paraId="11C152F2" w14:textId="77777777" w:rsidR="00877A8C" w:rsidRPr="0085310C" w:rsidRDefault="00877A8C" w:rsidP="00510482">
            <w:pPr>
              <w:widowControl w:val="0"/>
              <w:suppressAutoHyphens/>
              <w:jc w:val="center"/>
            </w:pPr>
          </w:p>
        </w:tc>
        <w:tc>
          <w:tcPr>
            <w:tcW w:w="1134" w:type="dxa"/>
          </w:tcPr>
          <w:p w14:paraId="4097D82B" w14:textId="77777777" w:rsidR="00877A8C" w:rsidRPr="0085310C" w:rsidRDefault="00877A8C" w:rsidP="00510482">
            <w:pPr>
              <w:widowControl w:val="0"/>
              <w:suppressAutoHyphens/>
              <w:jc w:val="center"/>
            </w:pPr>
          </w:p>
        </w:tc>
        <w:tc>
          <w:tcPr>
            <w:tcW w:w="1134" w:type="dxa"/>
          </w:tcPr>
          <w:p w14:paraId="1C4CC3B0" w14:textId="77777777" w:rsidR="00877A8C" w:rsidRPr="0085310C" w:rsidRDefault="00877A8C" w:rsidP="00510482">
            <w:pPr>
              <w:widowControl w:val="0"/>
              <w:suppressAutoHyphens/>
              <w:jc w:val="center"/>
            </w:pPr>
          </w:p>
        </w:tc>
      </w:tr>
      <w:tr w:rsidR="00877A8C" w:rsidRPr="0085310C" w14:paraId="39F35AC6" w14:textId="77777777" w:rsidTr="00A516D8">
        <w:trPr>
          <w:trHeight w:val="476"/>
        </w:trPr>
        <w:tc>
          <w:tcPr>
            <w:tcW w:w="995" w:type="dxa"/>
            <w:shd w:val="clear" w:color="auto" w:fill="auto"/>
            <w:noWrap/>
            <w:vAlign w:val="center"/>
          </w:tcPr>
          <w:p w14:paraId="28456032" w14:textId="77777777" w:rsidR="00877A8C" w:rsidRPr="0085310C" w:rsidRDefault="00877A8C" w:rsidP="00510482">
            <w:pPr>
              <w:jc w:val="center"/>
              <w:rPr>
                <w:color w:val="000000"/>
              </w:rPr>
            </w:pPr>
            <w:r w:rsidRPr="0085310C">
              <w:rPr>
                <w:color w:val="000000"/>
              </w:rPr>
              <w:t>6.</w:t>
            </w:r>
          </w:p>
        </w:tc>
        <w:tc>
          <w:tcPr>
            <w:tcW w:w="2691" w:type="dxa"/>
          </w:tcPr>
          <w:p w14:paraId="08882D84" w14:textId="77777777" w:rsidR="00877A8C" w:rsidRPr="0085310C" w:rsidRDefault="00877A8C" w:rsidP="00510482">
            <w:pPr>
              <w:shd w:val="clear" w:color="auto" w:fill="FFFFFF"/>
              <w:suppressAutoHyphens/>
              <w:spacing w:after="60" w:line="240" w:lineRule="atLeast"/>
              <w:textAlignment w:val="baseline"/>
            </w:pPr>
            <w:r w:rsidRPr="0085310C">
              <w:t>Клей-карандаш</w:t>
            </w:r>
          </w:p>
        </w:tc>
        <w:tc>
          <w:tcPr>
            <w:tcW w:w="1843" w:type="dxa"/>
            <w:shd w:val="clear" w:color="FFFFCC" w:fill="FFFFFF"/>
            <w:vAlign w:val="center"/>
          </w:tcPr>
          <w:p w14:paraId="6B46E223"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195E59F8" w14:textId="77777777" w:rsidR="00877A8C" w:rsidRPr="0085310C" w:rsidRDefault="00877A8C" w:rsidP="00510482">
            <w:pPr>
              <w:suppressAutoHyphens/>
              <w:jc w:val="center"/>
            </w:pPr>
            <w:r w:rsidRPr="0085310C">
              <w:t>шт.</w:t>
            </w:r>
          </w:p>
        </w:tc>
        <w:tc>
          <w:tcPr>
            <w:tcW w:w="992" w:type="dxa"/>
            <w:shd w:val="clear" w:color="auto" w:fill="auto"/>
            <w:vAlign w:val="center"/>
          </w:tcPr>
          <w:p w14:paraId="53AE3F4E" w14:textId="77777777" w:rsidR="00877A8C" w:rsidRPr="0085310C" w:rsidRDefault="00877A8C" w:rsidP="00510482">
            <w:pPr>
              <w:widowControl w:val="0"/>
              <w:suppressAutoHyphens/>
              <w:jc w:val="center"/>
            </w:pPr>
            <w:r w:rsidRPr="0085310C">
              <w:t>20</w:t>
            </w:r>
          </w:p>
        </w:tc>
        <w:tc>
          <w:tcPr>
            <w:tcW w:w="993" w:type="dxa"/>
          </w:tcPr>
          <w:p w14:paraId="5EBF86B9" w14:textId="77777777" w:rsidR="00877A8C" w:rsidRPr="0085310C" w:rsidRDefault="00877A8C" w:rsidP="00510482">
            <w:pPr>
              <w:widowControl w:val="0"/>
              <w:suppressAutoHyphens/>
              <w:jc w:val="center"/>
            </w:pPr>
          </w:p>
        </w:tc>
        <w:tc>
          <w:tcPr>
            <w:tcW w:w="1134" w:type="dxa"/>
          </w:tcPr>
          <w:p w14:paraId="74A05CEB" w14:textId="77777777" w:rsidR="00877A8C" w:rsidRPr="0085310C" w:rsidRDefault="00877A8C" w:rsidP="00510482">
            <w:pPr>
              <w:widowControl w:val="0"/>
              <w:suppressAutoHyphens/>
              <w:jc w:val="center"/>
            </w:pPr>
          </w:p>
        </w:tc>
        <w:tc>
          <w:tcPr>
            <w:tcW w:w="1134" w:type="dxa"/>
          </w:tcPr>
          <w:p w14:paraId="47198AEC" w14:textId="77777777" w:rsidR="00877A8C" w:rsidRPr="0085310C" w:rsidRDefault="00877A8C" w:rsidP="00510482">
            <w:pPr>
              <w:widowControl w:val="0"/>
              <w:suppressAutoHyphens/>
              <w:jc w:val="center"/>
            </w:pPr>
          </w:p>
        </w:tc>
      </w:tr>
      <w:tr w:rsidR="00877A8C" w:rsidRPr="0085310C" w14:paraId="6CA7B8CE" w14:textId="77777777" w:rsidTr="00A516D8">
        <w:trPr>
          <w:trHeight w:val="586"/>
        </w:trPr>
        <w:tc>
          <w:tcPr>
            <w:tcW w:w="995" w:type="dxa"/>
            <w:shd w:val="clear" w:color="auto" w:fill="auto"/>
            <w:noWrap/>
            <w:vAlign w:val="center"/>
          </w:tcPr>
          <w:p w14:paraId="47EE2C01" w14:textId="77777777" w:rsidR="00877A8C" w:rsidRPr="0085310C" w:rsidRDefault="00877A8C" w:rsidP="00510482">
            <w:pPr>
              <w:jc w:val="center"/>
              <w:rPr>
                <w:color w:val="000000"/>
              </w:rPr>
            </w:pPr>
            <w:r w:rsidRPr="0085310C">
              <w:rPr>
                <w:color w:val="000000"/>
              </w:rPr>
              <w:t>7.</w:t>
            </w:r>
          </w:p>
        </w:tc>
        <w:tc>
          <w:tcPr>
            <w:tcW w:w="2691" w:type="dxa"/>
          </w:tcPr>
          <w:p w14:paraId="171B068C" w14:textId="77777777" w:rsidR="00877A8C" w:rsidRPr="0085310C" w:rsidRDefault="00877A8C" w:rsidP="00510482">
            <w:pPr>
              <w:shd w:val="clear" w:color="auto" w:fill="FFFFFF"/>
              <w:suppressAutoHyphens/>
              <w:spacing w:after="60" w:line="240" w:lineRule="atLeast"/>
              <w:textAlignment w:val="baseline"/>
            </w:pPr>
            <w:r w:rsidRPr="0085310C">
              <w:t>Корректирующая жидкость</w:t>
            </w:r>
          </w:p>
          <w:p w14:paraId="02D6D6B8"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06F80A9E"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74BC0499" w14:textId="77777777" w:rsidR="00877A8C" w:rsidRPr="0085310C" w:rsidRDefault="00877A8C" w:rsidP="00510482">
            <w:pPr>
              <w:suppressAutoHyphens/>
              <w:jc w:val="center"/>
            </w:pPr>
            <w:r w:rsidRPr="0085310C">
              <w:t>шт.</w:t>
            </w:r>
          </w:p>
        </w:tc>
        <w:tc>
          <w:tcPr>
            <w:tcW w:w="992" w:type="dxa"/>
            <w:shd w:val="clear" w:color="auto" w:fill="auto"/>
            <w:vAlign w:val="center"/>
          </w:tcPr>
          <w:p w14:paraId="6C095110" w14:textId="77777777" w:rsidR="00877A8C" w:rsidRPr="0085310C" w:rsidRDefault="00877A8C" w:rsidP="00510482">
            <w:pPr>
              <w:widowControl w:val="0"/>
              <w:suppressAutoHyphens/>
              <w:jc w:val="center"/>
              <w:rPr>
                <w:lang w:val="en-US"/>
              </w:rPr>
            </w:pPr>
            <w:r w:rsidRPr="0085310C">
              <w:t>10</w:t>
            </w:r>
          </w:p>
        </w:tc>
        <w:tc>
          <w:tcPr>
            <w:tcW w:w="993" w:type="dxa"/>
          </w:tcPr>
          <w:p w14:paraId="3C77CEAB" w14:textId="77777777" w:rsidR="00877A8C" w:rsidRPr="0085310C" w:rsidRDefault="00877A8C" w:rsidP="00510482">
            <w:pPr>
              <w:widowControl w:val="0"/>
              <w:suppressAutoHyphens/>
              <w:jc w:val="center"/>
            </w:pPr>
          </w:p>
        </w:tc>
        <w:tc>
          <w:tcPr>
            <w:tcW w:w="1134" w:type="dxa"/>
          </w:tcPr>
          <w:p w14:paraId="5B4059B3" w14:textId="77777777" w:rsidR="00877A8C" w:rsidRPr="0085310C" w:rsidRDefault="00877A8C" w:rsidP="00510482">
            <w:pPr>
              <w:widowControl w:val="0"/>
              <w:suppressAutoHyphens/>
              <w:jc w:val="center"/>
            </w:pPr>
          </w:p>
        </w:tc>
        <w:tc>
          <w:tcPr>
            <w:tcW w:w="1134" w:type="dxa"/>
          </w:tcPr>
          <w:p w14:paraId="4EBE113A" w14:textId="77777777" w:rsidR="00877A8C" w:rsidRPr="0085310C" w:rsidRDefault="00877A8C" w:rsidP="00510482">
            <w:pPr>
              <w:widowControl w:val="0"/>
              <w:suppressAutoHyphens/>
              <w:jc w:val="center"/>
            </w:pPr>
          </w:p>
        </w:tc>
      </w:tr>
      <w:tr w:rsidR="00877A8C" w:rsidRPr="0085310C" w14:paraId="477A2927" w14:textId="77777777" w:rsidTr="00A516D8">
        <w:trPr>
          <w:trHeight w:val="476"/>
        </w:trPr>
        <w:tc>
          <w:tcPr>
            <w:tcW w:w="995" w:type="dxa"/>
            <w:shd w:val="clear" w:color="auto" w:fill="auto"/>
            <w:noWrap/>
            <w:vAlign w:val="center"/>
          </w:tcPr>
          <w:p w14:paraId="7969B5C3" w14:textId="77777777" w:rsidR="00877A8C" w:rsidRPr="0085310C" w:rsidRDefault="00877A8C" w:rsidP="00510482">
            <w:pPr>
              <w:jc w:val="center"/>
              <w:rPr>
                <w:color w:val="000000"/>
              </w:rPr>
            </w:pPr>
            <w:r w:rsidRPr="0085310C">
              <w:rPr>
                <w:color w:val="000000"/>
              </w:rPr>
              <w:t>8.</w:t>
            </w:r>
          </w:p>
        </w:tc>
        <w:tc>
          <w:tcPr>
            <w:tcW w:w="2691" w:type="dxa"/>
          </w:tcPr>
          <w:p w14:paraId="676EEEA7" w14:textId="77777777" w:rsidR="00877A8C" w:rsidRPr="0085310C" w:rsidRDefault="00877A8C" w:rsidP="00510482">
            <w:pPr>
              <w:shd w:val="clear" w:color="auto" w:fill="FFFFFF"/>
              <w:suppressAutoHyphens/>
              <w:spacing w:after="60" w:line="240" w:lineRule="atLeast"/>
              <w:textAlignment w:val="baseline"/>
            </w:pPr>
            <w:r w:rsidRPr="0085310C">
              <w:t>Корректирующая лента</w:t>
            </w:r>
          </w:p>
        </w:tc>
        <w:tc>
          <w:tcPr>
            <w:tcW w:w="1843" w:type="dxa"/>
            <w:shd w:val="clear" w:color="FFFFCC" w:fill="FFFFFF"/>
            <w:vAlign w:val="center"/>
          </w:tcPr>
          <w:p w14:paraId="25C65D67"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45F9FF00" w14:textId="77777777" w:rsidR="00877A8C" w:rsidRPr="0085310C" w:rsidRDefault="00877A8C" w:rsidP="00510482">
            <w:pPr>
              <w:suppressAutoHyphens/>
              <w:jc w:val="center"/>
            </w:pPr>
            <w:r w:rsidRPr="0085310C">
              <w:t>шт.</w:t>
            </w:r>
          </w:p>
        </w:tc>
        <w:tc>
          <w:tcPr>
            <w:tcW w:w="992" w:type="dxa"/>
            <w:shd w:val="clear" w:color="auto" w:fill="auto"/>
            <w:vAlign w:val="center"/>
          </w:tcPr>
          <w:p w14:paraId="22B880E3" w14:textId="77777777" w:rsidR="00877A8C" w:rsidRPr="0085310C" w:rsidRDefault="00877A8C" w:rsidP="00510482">
            <w:pPr>
              <w:widowControl w:val="0"/>
              <w:suppressAutoHyphens/>
              <w:jc w:val="center"/>
            </w:pPr>
            <w:r w:rsidRPr="0085310C">
              <w:t xml:space="preserve">20 </w:t>
            </w:r>
          </w:p>
        </w:tc>
        <w:tc>
          <w:tcPr>
            <w:tcW w:w="993" w:type="dxa"/>
          </w:tcPr>
          <w:p w14:paraId="1B354ECC" w14:textId="77777777" w:rsidR="00877A8C" w:rsidRPr="0085310C" w:rsidRDefault="00877A8C" w:rsidP="00510482">
            <w:pPr>
              <w:widowControl w:val="0"/>
              <w:suppressAutoHyphens/>
              <w:jc w:val="center"/>
            </w:pPr>
          </w:p>
        </w:tc>
        <w:tc>
          <w:tcPr>
            <w:tcW w:w="1134" w:type="dxa"/>
          </w:tcPr>
          <w:p w14:paraId="671CA2C7" w14:textId="77777777" w:rsidR="00877A8C" w:rsidRPr="0085310C" w:rsidRDefault="00877A8C" w:rsidP="00510482">
            <w:pPr>
              <w:widowControl w:val="0"/>
              <w:suppressAutoHyphens/>
              <w:jc w:val="center"/>
            </w:pPr>
          </w:p>
        </w:tc>
        <w:tc>
          <w:tcPr>
            <w:tcW w:w="1134" w:type="dxa"/>
          </w:tcPr>
          <w:p w14:paraId="509D8EC0" w14:textId="77777777" w:rsidR="00877A8C" w:rsidRPr="0085310C" w:rsidRDefault="00877A8C" w:rsidP="00510482">
            <w:pPr>
              <w:widowControl w:val="0"/>
              <w:suppressAutoHyphens/>
              <w:jc w:val="center"/>
            </w:pPr>
          </w:p>
        </w:tc>
      </w:tr>
      <w:tr w:rsidR="00877A8C" w:rsidRPr="0085310C" w14:paraId="2FE2178D" w14:textId="77777777" w:rsidTr="00A516D8">
        <w:trPr>
          <w:trHeight w:val="262"/>
        </w:trPr>
        <w:tc>
          <w:tcPr>
            <w:tcW w:w="995" w:type="dxa"/>
            <w:shd w:val="clear" w:color="auto" w:fill="auto"/>
            <w:noWrap/>
            <w:vAlign w:val="center"/>
          </w:tcPr>
          <w:p w14:paraId="348988FF" w14:textId="77777777" w:rsidR="00877A8C" w:rsidRPr="0085310C" w:rsidRDefault="00877A8C" w:rsidP="00510482">
            <w:pPr>
              <w:jc w:val="center"/>
              <w:rPr>
                <w:color w:val="000000"/>
              </w:rPr>
            </w:pPr>
            <w:r w:rsidRPr="0085310C">
              <w:rPr>
                <w:color w:val="000000"/>
              </w:rPr>
              <w:t>9.</w:t>
            </w:r>
          </w:p>
        </w:tc>
        <w:tc>
          <w:tcPr>
            <w:tcW w:w="2691" w:type="dxa"/>
          </w:tcPr>
          <w:p w14:paraId="1B597196" w14:textId="77777777" w:rsidR="00877A8C" w:rsidRPr="0085310C" w:rsidRDefault="00877A8C" w:rsidP="00510482">
            <w:pPr>
              <w:shd w:val="clear" w:color="auto" w:fill="FFFFFF"/>
              <w:suppressAutoHyphens/>
              <w:spacing w:after="60" w:line="240" w:lineRule="atLeast"/>
              <w:textAlignment w:val="baseline"/>
            </w:pPr>
          </w:p>
          <w:p w14:paraId="51673DE4" w14:textId="77777777" w:rsidR="00877A8C" w:rsidRPr="0085310C" w:rsidRDefault="00877A8C" w:rsidP="00510482">
            <w:pPr>
              <w:shd w:val="clear" w:color="auto" w:fill="FFFFFF"/>
              <w:suppressAutoHyphens/>
              <w:spacing w:after="60" w:line="240" w:lineRule="atLeast"/>
              <w:textAlignment w:val="baseline"/>
            </w:pPr>
            <w:r w:rsidRPr="0085310C">
              <w:t xml:space="preserve">Краска штемпельная </w:t>
            </w:r>
          </w:p>
          <w:p w14:paraId="00BE28BA"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1A2D1355"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4E4B5A5A" w14:textId="77777777" w:rsidR="00877A8C" w:rsidRPr="0085310C" w:rsidRDefault="00877A8C" w:rsidP="00510482">
            <w:pPr>
              <w:suppressAutoHyphens/>
              <w:jc w:val="center"/>
            </w:pPr>
            <w:r w:rsidRPr="0085310C">
              <w:t>шт.</w:t>
            </w:r>
          </w:p>
        </w:tc>
        <w:tc>
          <w:tcPr>
            <w:tcW w:w="992" w:type="dxa"/>
            <w:shd w:val="clear" w:color="auto" w:fill="auto"/>
            <w:vAlign w:val="center"/>
          </w:tcPr>
          <w:p w14:paraId="3BD6160F" w14:textId="77777777" w:rsidR="00877A8C" w:rsidRPr="0085310C" w:rsidRDefault="00877A8C" w:rsidP="00510482">
            <w:pPr>
              <w:widowControl w:val="0"/>
              <w:suppressAutoHyphens/>
              <w:jc w:val="center"/>
              <w:rPr>
                <w:lang w:val="en-US"/>
              </w:rPr>
            </w:pPr>
            <w:r w:rsidRPr="0085310C">
              <w:t xml:space="preserve">5 </w:t>
            </w:r>
          </w:p>
        </w:tc>
        <w:tc>
          <w:tcPr>
            <w:tcW w:w="993" w:type="dxa"/>
          </w:tcPr>
          <w:p w14:paraId="1F191A10" w14:textId="77777777" w:rsidR="00877A8C" w:rsidRPr="0085310C" w:rsidRDefault="00877A8C" w:rsidP="00510482">
            <w:pPr>
              <w:widowControl w:val="0"/>
              <w:suppressAutoHyphens/>
              <w:jc w:val="center"/>
            </w:pPr>
          </w:p>
        </w:tc>
        <w:tc>
          <w:tcPr>
            <w:tcW w:w="1134" w:type="dxa"/>
          </w:tcPr>
          <w:p w14:paraId="21099EC6" w14:textId="77777777" w:rsidR="00877A8C" w:rsidRPr="0085310C" w:rsidRDefault="00877A8C" w:rsidP="00510482">
            <w:pPr>
              <w:widowControl w:val="0"/>
              <w:suppressAutoHyphens/>
              <w:jc w:val="center"/>
            </w:pPr>
          </w:p>
        </w:tc>
        <w:tc>
          <w:tcPr>
            <w:tcW w:w="1134" w:type="dxa"/>
          </w:tcPr>
          <w:p w14:paraId="091CC5EF" w14:textId="77777777" w:rsidR="00877A8C" w:rsidRPr="0085310C" w:rsidRDefault="00877A8C" w:rsidP="00510482">
            <w:pPr>
              <w:widowControl w:val="0"/>
              <w:suppressAutoHyphens/>
              <w:jc w:val="center"/>
            </w:pPr>
          </w:p>
        </w:tc>
      </w:tr>
      <w:tr w:rsidR="00877A8C" w:rsidRPr="0085310C" w14:paraId="3259A6E1" w14:textId="77777777" w:rsidTr="00A516D8">
        <w:trPr>
          <w:trHeight w:val="476"/>
        </w:trPr>
        <w:tc>
          <w:tcPr>
            <w:tcW w:w="995" w:type="dxa"/>
            <w:shd w:val="clear" w:color="auto" w:fill="auto"/>
            <w:noWrap/>
            <w:vAlign w:val="center"/>
          </w:tcPr>
          <w:p w14:paraId="0FAE38C5" w14:textId="77777777" w:rsidR="00877A8C" w:rsidRPr="0085310C" w:rsidRDefault="00877A8C" w:rsidP="00510482">
            <w:pPr>
              <w:jc w:val="center"/>
              <w:rPr>
                <w:color w:val="000000"/>
              </w:rPr>
            </w:pPr>
            <w:r w:rsidRPr="0085310C">
              <w:rPr>
                <w:color w:val="000000"/>
              </w:rPr>
              <w:t>10.</w:t>
            </w:r>
          </w:p>
        </w:tc>
        <w:tc>
          <w:tcPr>
            <w:tcW w:w="2691" w:type="dxa"/>
          </w:tcPr>
          <w:p w14:paraId="29C4880D" w14:textId="77777777" w:rsidR="00877A8C" w:rsidRPr="0085310C" w:rsidRDefault="00877A8C" w:rsidP="00510482">
            <w:pPr>
              <w:shd w:val="clear" w:color="auto" w:fill="FFFFFF"/>
              <w:suppressAutoHyphens/>
              <w:spacing w:after="60" w:line="240" w:lineRule="atLeast"/>
              <w:textAlignment w:val="baseline"/>
            </w:pPr>
            <w:r w:rsidRPr="0085310C">
              <w:t xml:space="preserve">Набор </w:t>
            </w:r>
            <w:proofErr w:type="spellStart"/>
            <w:r w:rsidRPr="0085310C">
              <w:t>текстовыделителей</w:t>
            </w:r>
            <w:proofErr w:type="spellEnd"/>
            <w:r w:rsidRPr="0085310C">
              <w:t xml:space="preserve"> </w:t>
            </w:r>
          </w:p>
          <w:p w14:paraId="73A4342F"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7D72EAA1"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3CA0108F" w14:textId="77777777" w:rsidR="00877A8C" w:rsidRPr="0085310C" w:rsidRDefault="00877A8C" w:rsidP="00510482">
            <w:pPr>
              <w:suppressAutoHyphens/>
              <w:jc w:val="center"/>
            </w:pPr>
            <w:r w:rsidRPr="0085310C">
              <w:t>шт.</w:t>
            </w:r>
          </w:p>
        </w:tc>
        <w:tc>
          <w:tcPr>
            <w:tcW w:w="992" w:type="dxa"/>
            <w:shd w:val="clear" w:color="auto" w:fill="auto"/>
            <w:vAlign w:val="center"/>
          </w:tcPr>
          <w:p w14:paraId="63A81158" w14:textId="77777777" w:rsidR="00877A8C" w:rsidRPr="0085310C" w:rsidRDefault="00877A8C" w:rsidP="00510482">
            <w:pPr>
              <w:widowControl w:val="0"/>
              <w:suppressAutoHyphens/>
              <w:jc w:val="center"/>
              <w:rPr>
                <w:lang w:val="en-US"/>
              </w:rPr>
            </w:pPr>
            <w:r w:rsidRPr="0085310C">
              <w:t xml:space="preserve">5 </w:t>
            </w:r>
          </w:p>
        </w:tc>
        <w:tc>
          <w:tcPr>
            <w:tcW w:w="993" w:type="dxa"/>
          </w:tcPr>
          <w:p w14:paraId="41AE3D2D" w14:textId="77777777" w:rsidR="00877A8C" w:rsidRPr="0085310C" w:rsidRDefault="00877A8C" w:rsidP="00510482">
            <w:pPr>
              <w:widowControl w:val="0"/>
              <w:suppressAutoHyphens/>
              <w:jc w:val="center"/>
            </w:pPr>
          </w:p>
        </w:tc>
        <w:tc>
          <w:tcPr>
            <w:tcW w:w="1134" w:type="dxa"/>
          </w:tcPr>
          <w:p w14:paraId="546DC9E1" w14:textId="77777777" w:rsidR="00877A8C" w:rsidRPr="0085310C" w:rsidRDefault="00877A8C" w:rsidP="00510482">
            <w:pPr>
              <w:widowControl w:val="0"/>
              <w:suppressAutoHyphens/>
              <w:jc w:val="center"/>
            </w:pPr>
          </w:p>
        </w:tc>
        <w:tc>
          <w:tcPr>
            <w:tcW w:w="1134" w:type="dxa"/>
          </w:tcPr>
          <w:p w14:paraId="12E6911C" w14:textId="77777777" w:rsidR="00877A8C" w:rsidRPr="0085310C" w:rsidRDefault="00877A8C" w:rsidP="00510482">
            <w:pPr>
              <w:widowControl w:val="0"/>
              <w:suppressAutoHyphens/>
              <w:jc w:val="center"/>
            </w:pPr>
          </w:p>
        </w:tc>
      </w:tr>
      <w:tr w:rsidR="00877A8C" w:rsidRPr="0085310C" w14:paraId="6A3B45AA" w14:textId="77777777" w:rsidTr="00A516D8">
        <w:trPr>
          <w:trHeight w:val="476"/>
        </w:trPr>
        <w:tc>
          <w:tcPr>
            <w:tcW w:w="995" w:type="dxa"/>
            <w:shd w:val="clear" w:color="auto" w:fill="auto"/>
            <w:noWrap/>
            <w:vAlign w:val="center"/>
          </w:tcPr>
          <w:p w14:paraId="3463D90F" w14:textId="77777777" w:rsidR="00877A8C" w:rsidRPr="0085310C" w:rsidRDefault="00877A8C" w:rsidP="00510482">
            <w:pPr>
              <w:jc w:val="center"/>
              <w:rPr>
                <w:color w:val="000000"/>
                <w:lang w:val="en-US"/>
              </w:rPr>
            </w:pPr>
            <w:r w:rsidRPr="0085310C">
              <w:rPr>
                <w:color w:val="000000"/>
              </w:rPr>
              <w:t>11.</w:t>
            </w:r>
          </w:p>
        </w:tc>
        <w:tc>
          <w:tcPr>
            <w:tcW w:w="2691" w:type="dxa"/>
          </w:tcPr>
          <w:p w14:paraId="758AEDB0" w14:textId="77777777" w:rsidR="00877A8C" w:rsidRPr="0085310C" w:rsidRDefault="00877A8C" w:rsidP="00510482">
            <w:pPr>
              <w:shd w:val="clear" w:color="auto" w:fill="FFFFFF"/>
              <w:suppressAutoHyphens/>
              <w:spacing w:after="60" w:line="240" w:lineRule="atLeast"/>
              <w:textAlignment w:val="baseline"/>
            </w:pPr>
            <w:r w:rsidRPr="0085310C">
              <w:t xml:space="preserve">Папка для бумаг с завязками картонная, мелованная   </w:t>
            </w:r>
          </w:p>
          <w:p w14:paraId="6DCD5F96"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7AD8F7FF"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70AEF13D" w14:textId="77777777" w:rsidR="00877A8C" w:rsidRPr="0085310C" w:rsidRDefault="00877A8C" w:rsidP="00510482">
            <w:pPr>
              <w:suppressAutoHyphens/>
              <w:jc w:val="center"/>
            </w:pPr>
            <w:r w:rsidRPr="0085310C">
              <w:t>шт.</w:t>
            </w:r>
          </w:p>
        </w:tc>
        <w:tc>
          <w:tcPr>
            <w:tcW w:w="992" w:type="dxa"/>
            <w:shd w:val="clear" w:color="auto" w:fill="auto"/>
            <w:vAlign w:val="center"/>
          </w:tcPr>
          <w:p w14:paraId="026997E4" w14:textId="77777777" w:rsidR="00877A8C" w:rsidRPr="0085310C" w:rsidRDefault="00877A8C" w:rsidP="00510482">
            <w:pPr>
              <w:widowControl w:val="0"/>
              <w:suppressAutoHyphens/>
              <w:jc w:val="center"/>
            </w:pPr>
            <w:r w:rsidRPr="0085310C">
              <w:t>150</w:t>
            </w:r>
          </w:p>
        </w:tc>
        <w:tc>
          <w:tcPr>
            <w:tcW w:w="993" w:type="dxa"/>
          </w:tcPr>
          <w:p w14:paraId="27F4BA81" w14:textId="77777777" w:rsidR="00877A8C" w:rsidRPr="0085310C" w:rsidRDefault="00877A8C" w:rsidP="00510482">
            <w:pPr>
              <w:widowControl w:val="0"/>
              <w:suppressAutoHyphens/>
              <w:jc w:val="center"/>
            </w:pPr>
          </w:p>
        </w:tc>
        <w:tc>
          <w:tcPr>
            <w:tcW w:w="1134" w:type="dxa"/>
          </w:tcPr>
          <w:p w14:paraId="72A3B4F0" w14:textId="77777777" w:rsidR="00877A8C" w:rsidRPr="0085310C" w:rsidRDefault="00877A8C" w:rsidP="00510482">
            <w:pPr>
              <w:widowControl w:val="0"/>
              <w:suppressAutoHyphens/>
              <w:jc w:val="center"/>
            </w:pPr>
          </w:p>
        </w:tc>
        <w:tc>
          <w:tcPr>
            <w:tcW w:w="1134" w:type="dxa"/>
          </w:tcPr>
          <w:p w14:paraId="0D61565F" w14:textId="77777777" w:rsidR="00877A8C" w:rsidRPr="0085310C" w:rsidRDefault="00877A8C" w:rsidP="00510482">
            <w:pPr>
              <w:widowControl w:val="0"/>
              <w:suppressAutoHyphens/>
              <w:jc w:val="center"/>
            </w:pPr>
          </w:p>
        </w:tc>
      </w:tr>
      <w:tr w:rsidR="00877A8C" w:rsidRPr="0085310C" w14:paraId="17E2FB61" w14:textId="77777777" w:rsidTr="00A516D8">
        <w:trPr>
          <w:trHeight w:val="476"/>
        </w:trPr>
        <w:tc>
          <w:tcPr>
            <w:tcW w:w="995" w:type="dxa"/>
            <w:shd w:val="clear" w:color="auto" w:fill="auto"/>
            <w:noWrap/>
            <w:vAlign w:val="center"/>
          </w:tcPr>
          <w:p w14:paraId="7EEC6BB6" w14:textId="77777777" w:rsidR="00877A8C" w:rsidRPr="0085310C" w:rsidRDefault="00877A8C" w:rsidP="00510482">
            <w:pPr>
              <w:jc w:val="center"/>
              <w:rPr>
                <w:color w:val="000000"/>
              </w:rPr>
            </w:pPr>
            <w:r w:rsidRPr="0085310C">
              <w:rPr>
                <w:color w:val="000000"/>
              </w:rPr>
              <w:t>12.</w:t>
            </w:r>
          </w:p>
        </w:tc>
        <w:tc>
          <w:tcPr>
            <w:tcW w:w="2691" w:type="dxa"/>
          </w:tcPr>
          <w:p w14:paraId="4EED26F8" w14:textId="77777777" w:rsidR="00877A8C" w:rsidRPr="0085310C" w:rsidRDefault="00877A8C" w:rsidP="00510482">
            <w:pPr>
              <w:shd w:val="clear" w:color="auto" w:fill="FFFFFF"/>
              <w:suppressAutoHyphens/>
              <w:spacing w:after="60" w:line="240" w:lineRule="atLeast"/>
              <w:textAlignment w:val="baseline"/>
            </w:pPr>
            <w:r w:rsidRPr="0085310C">
              <w:t xml:space="preserve">Папки – файлы (вкладыши)  перфорированные </w:t>
            </w:r>
          </w:p>
        </w:tc>
        <w:tc>
          <w:tcPr>
            <w:tcW w:w="1843" w:type="dxa"/>
            <w:shd w:val="clear" w:color="FFFFCC" w:fill="FFFFFF"/>
            <w:vAlign w:val="center"/>
          </w:tcPr>
          <w:p w14:paraId="7AFCC9B0"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4ED25DB9" w14:textId="77777777" w:rsidR="00877A8C" w:rsidRPr="0085310C" w:rsidRDefault="00877A8C" w:rsidP="00510482">
            <w:pPr>
              <w:suppressAutoHyphens/>
              <w:jc w:val="center"/>
            </w:pPr>
            <w:proofErr w:type="spellStart"/>
            <w:r w:rsidRPr="0085310C">
              <w:t>упак</w:t>
            </w:r>
            <w:proofErr w:type="spellEnd"/>
            <w:r w:rsidRPr="0085310C">
              <w:t>.</w:t>
            </w:r>
          </w:p>
        </w:tc>
        <w:tc>
          <w:tcPr>
            <w:tcW w:w="992" w:type="dxa"/>
            <w:shd w:val="clear" w:color="auto" w:fill="auto"/>
            <w:vAlign w:val="center"/>
          </w:tcPr>
          <w:p w14:paraId="7762548D" w14:textId="77777777" w:rsidR="00877A8C" w:rsidRPr="0085310C" w:rsidRDefault="00877A8C" w:rsidP="00510482">
            <w:pPr>
              <w:widowControl w:val="0"/>
              <w:suppressAutoHyphens/>
              <w:jc w:val="center"/>
            </w:pPr>
            <w:r w:rsidRPr="0085310C">
              <w:t xml:space="preserve">30 </w:t>
            </w:r>
          </w:p>
        </w:tc>
        <w:tc>
          <w:tcPr>
            <w:tcW w:w="993" w:type="dxa"/>
          </w:tcPr>
          <w:p w14:paraId="125296F8" w14:textId="77777777" w:rsidR="00877A8C" w:rsidRPr="0085310C" w:rsidRDefault="00877A8C" w:rsidP="00510482">
            <w:pPr>
              <w:widowControl w:val="0"/>
              <w:suppressAutoHyphens/>
              <w:jc w:val="center"/>
            </w:pPr>
          </w:p>
        </w:tc>
        <w:tc>
          <w:tcPr>
            <w:tcW w:w="1134" w:type="dxa"/>
          </w:tcPr>
          <w:p w14:paraId="05765162" w14:textId="77777777" w:rsidR="00877A8C" w:rsidRPr="0085310C" w:rsidRDefault="00877A8C" w:rsidP="00510482">
            <w:pPr>
              <w:widowControl w:val="0"/>
              <w:suppressAutoHyphens/>
              <w:jc w:val="center"/>
            </w:pPr>
          </w:p>
        </w:tc>
        <w:tc>
          <w:tcPr>
            <w:tcW w:w="1134" w:type="dxa"/>
          </w:tcPr>
          <w:p w14:paraId="271CD34D" w14:textId="77777777" w:rsidR="00877A8C" w:rsidRPr="0085310C" w:rsidRDefault="00877A8C" w:rsidP="00510482">
            <w:pPr>
              <w:widowControl w:val="0"/>
              <w:suppressAutoHyphens/>
              <w:jc w:val="center"/>
            </w:pPr>
          </w:p>
        </w:tc>
      </w:tr>
      <w:tr w:rsidR="00877A8C" w:rsidRPr="0085310C" w14:paraId="298C5276" w14:textId="77777777" w:rsidTr="00A516D8">
        <w:trPr>
          <w:trHeight w:val="476"/>
        </w:trPr>
        <w:tc>
          <w:tcPr>
            <w:tcW w:w="995" w:type="dxa"/>
            <w:shd w:val="clear" w:color="auto" w:fill="auto"/>
            <w:noWrap/>
            <w:vAlign w:val="center"/>
          </w:tcPr>
          <w:p w14:paraId="79D279DF" w14:textId="77777777" w:rsidR="00877A8C" w:rsidRPr="0085310C" w:rsidRDefault="00877A8C" w:rsidP="00510482">
            <w:pPr>
              <w:jc w:val="center"/>
              <w:rPr>
                <w:color w:val="000000"/>
              </w:rPr>
            </w:pPr>
            <w:r w:rsidRPr="0085310C">
              <w:rPr>
                <w:color w:val="000000"/>
              </w:rPr>
              <w:t>13.</w:t>
            </w:r>
          </w:p>
        </w:tc>
        <w:tc>
          <w:tcPr>
            <w:tcW w:w="2691" w:type="dxa"/>
          </w:tcPr>
          <w:p w14:paraId="1A9A64B6" w14:textId="77777777" w:rsidR="00877A8C" w:rsidRPr="0085310C" w:rsidRDefault="00877A8C" w:rsidP="00510482">
            <w:pPr>
              <w:shd w:val="clear" w:color="auto" w:fill="FFFFFF"/>
              <w:suppressAutoHyphens/>
              <w:spacing w:line="240" w:lineRule="atLeast"/>
              <w:textAlignment w:val="baseline"/>
            </w:pPr>
            <w:r w:rsidRPr="0085310C">
              <w:rPr>
                <w:rFonts w:eastAsia="Calibri"/>
              </w:rPr>
              <w:t xml:space="preserve">Реагент </w:t>
            </w:r>
            <w:proofErr w:type="spellStart"/>
            <w:r w:rsidRPr="0085310C">
              <w:rPr>
                <w:rFonts w:eastAsia="Calibri"/>
              </w:rPr>
              <w:t>противогололёдный</w:t>
            </w:r>
            <w:proofErr w:type="spellEnd"/>
          </w:p>
        </w:tc>
        <w:tc>
          <w:tcPr>
            <w:tcW w:w="1843" w:type="dxa"/>
            <w:shd w:val="clear" w:color="FFFFCC" w:fill="FFFFFF"/>
            <w:vAlign w:val="center"/>
          </w:tcPr>
          <w:p w14:paraId="301667F8"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669F645E" w14:textId="77777777" w:rsidR="00877A8C" w:rsidRPr="0085310C" w:rsidRDefault="00877A8C" w:rsidP="00510482">
            <w:pPr>
              <w:suppressAutoHyphens/>
              <w:jc w:val="center"/>
            </w:pPr>
            <w:r w:rsidRPr="0085310C">
              <w:t>шт.</w:t>
            </w:r>
          </w:p>
        </w:tc>
        <w:tc>
          <w:tcPr>
            <w:tcW w:w="992" w:type="dxa"/>
            <w:shd w:val="clear" w:color="auto" w:fill="auto"/>
            <w:vAlign w:val="center"/>
          </w:tcPr>
          <w:p w14:paraId="0BDA4ABC" w14:textId="77777777" w:rsidR="00877A8C" w:rsidRPr="0085310C" w:rsidRDefault="00877A8C" w:rsidP="00510482">
            <w:pPr>
              <w:widowControl w:val="0"/>
              <w:suppressAutoHyphens/>
              <w:jc w:val="center"/>
            </w:pPr>
            <w:r w:rsidRPr="0085310C">
              <w:t>10</w:t>
            </w:r>
          </w:p>
        </w:tc>
        <w:tc>
          <w:tcPr>
            <w:tcW w:w="993" w:type="dxa"/>
          </w:tcPr>
          <w:p w14:paraId="5071C6F1" w14:textId="77777777" w:rsidR="00877A8C" w:rsidRPr="0085310C" w:rsidRDefault="00877A8C" w:rsidP="00510482">
            <w:pPr>
              <w:widowControl w:val="0"/>
              <w:suppressAutoHyphens/>
              <w:jc w:val="center"/>
            </w:pPr>
          </w:p>
        </w:tc>
        <w:tc>
          <w:tcPr>
            <w:tcW w:w="1134" w:type="dxa"/>
          </w:tcPr>
          <w:p w14:paraId="37E9F1AE" w14:textId="77777777" w:rsidR="00877A8C" w:rsidRPr="0085310C" w:rsidRDefault="00877A8C" w:rsidP="00510482">
            <w:pPr>
              <w:widowControl w:val="0"/>
              <w:suppressAutoHyphens/>
              <w:jc w:val="center"/>
            </w:pPr>
          </w:p>
        </w:tc>
        <w:tc>
          <w:tcPr>
            <w:tcW w:w="1134" w:type="dxa"/>
          </w:tcPr>
          <w:p w14:paraId="24E969CB" w14:textId="77777777" w:rsidR="00877A8C" w:rsidRPr="0085310C" w:rsidRDefault="00877A8C" w:rsidP="00510482">
            <w:pPr>
              <w:widowControl w:val="0"/>
              <w:suppressAutoHyphens/>
              <w:jc w:val="center"/>
            </w:pPr>
          </w:p>
        </w:tc>
      </w:tr>
      <w:tr w:rsidR="00877A8C" w:rsidRPr="0085310C" w14:paraId="25E79EC3" w14:textId="77777777" w:rsidTr="00A516D8">
        <w:trPr>
          <w:trHeight w:val="476"/>
        </w:trPr>
        <w:tc>
          <w:tcPr>
            <w:tcW w:w="995" w:type="dxa"/>
            <w:shd w:val="clear" w:color="auto" w:fill="auto"/>
            <w:noWrap/>
            <w:vAlign w:val="center"/>
          </w:tcPr>
          <w:p w14:paraId="074437D0" w14:textId="77777777" w:rsidR="00877A8C" w:rsidRPr="0085310C" w:rsidRDefault="00877A8C" w:rsidP="00510482">
            <w:pPr>
              <w:jc w:val="center"/>
              <w:rPr>
                <w:color w:val="000000"/>
              </w:rPr>
            </w:pPr>
            <w:r w:rsidRPr="0085310C">
              <w:rPr>
                <w:color w:val="000000"/>
              </w:rPr>
              <w:t>14.</w:t>
            </w:r>
          </w:p>
        </w:tc>
        <w:tc>
          <w:tcPr>
            <w:tcW w:w="2691" w:type="dxa"/>
          </w:tcPr>
          <w:p w14:paraId="5F1DC9DA" w14:textId="77777777" w:rsidR="00877A8C" w:rsidRPr="00D250C8" w:rsidRDefault="00877A8C" w:rsidP="00510482">
            <w:pPr>
              <w:shd w:val="clear" w:color="auto" w:fill="FFFFFF"/>
              <w:suppressAutoHyphens/>
              <w:spacing w:line="240" w:lineRule="atLeast"/>
              <w:textAlignment w:val="baseline"/>
              <w:rPr>
                <w:b/>
              </w:rPr>
            </w:pPr>
            <w:r w:rsidRPr="00D250C8">
              <w:rPr>
                <w:b/>
              </w:rPr>
              <w:t xml:space="preserve">Ручка </w:t>
            </w:r>
          </w:p>
          <w:p w14:paraId="14D59F3E" w14:textId="77777777" w:rsidR="00877A8C" w:rsidRPr="00D250C8" w:rsidRDefault="00877A8C" w:rsidP="00510482">
            <w:pPr>
              <w:shd w:val="clear" w:color="auto" w:fill="FFFFFF"/>
              <w:suppressAutoHyphens/>
              <w:spacing w:line="240" w:lineRule="atLeast"/>
              <w:textAlignment w:val="baseline"/>
              <w:rPr>
                <w:b/>
              </w:rPr>
            </w:pPr>
            <w:proofErr w:type="spellStart"/>
            <w:r w:rsidRPr="00D250C8">
              <w:rPr>
                <w:b/>
              </w:rPr>
              <w:t>гелевая</w:t>
            </w:r>
            <w:proofErr w:type="spellEnd"/>
            <w:r w:rsidRPr="00D250C8">
              <w:rPr>
                <w:b/>
              </w:rPr>
              <w:t xml:space="preserve"> с </w:t>
            </w:r>
            <w:proofErr w:type="spellStart"/>
            <w:r w:rsidRPr="00D250C8">
              <w:rPr>
                <w:b/>
              </w:rPr>
              <w:t>грипом</w:t>
            </w:r>
            <w:proofErr w:type="spellEnd"/>
            <w:r w:rsidRPr="00D250C8">
              <w:rPr>
                <w:b/>
              </w:rPr>
              <w:t xml:space="preserve"> </w:t>
            </w:r>
          </w:p>
          <w:p w14:paraId="624AC857"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69F4A1FF"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68F79F28" w14:textId="77777777" w:rsidR="00877A8C" w:rsidRPr="0085310C" w:rsidRDefault="00877A8C" w:rsidP="00510482">
            <w:pPr>
              <w:suppressAutoHyphens/>
              <w:jc w:val="center"/>
            </w:pPr>
            <w:r w:rsidRPr="0085310C">
              <w:t>шт.</w:t>
            </w:r>
          </w:p>
        </w:tc>
        <w:tc>
          <w:tcPr>
            <w:tcW w:w="992" w:type="dxa"/>
            <w:shd w:val="clear" w:color="auto" w:fill="auto"/>
            <w:vAlign w:val="center"/>
          </w:tcPr>
          <w:p w14:paraId="7EA1B478" w14:textId="77777777" w:rsidR="00877A8C" w:rsidRPr="0085310C" w:rsidRDefault="00877A8C" w:rsidP="00510482">
            <w:pPr>
              <w:widowControl w:val="0"/>
              <w:suppressAutoHyphens/>
              <w:jc w:val="center"/>
            </w:pPr>
            <w:r w:rsidRPr="0085310C">
              <w:t>20</w:t>
            </w:r>
          </w:p>
        </w:tc>
        <w:tc>
          <w:tcPr>
            <w:tcW w:w="993" w:type="dxa"/>
          </w:tcPr>
          <w:p w14:paraId="1C9551DD" w14:textId="77777777" w:rsidR="00877A8C" w:rsidRPr="0085310C" w:rsidRDefault="00877A8C" w:rsidP="00510482">
            <w:pPr>
              <w:widowControl w:val="0"/>
              <w:suppressAutoHyphens/>
              <w:jc w:val="center"/>
            </w:pPr>
          </w:p>
        </w:tc>
        <w:tc>
          <w:tcPr>
            <w:tcW w:w="1134" w:type="dxa"/>
          </w:tcPr>
          <w:p w14:paraId="27723EEA" w14:textId="77777777" w:rsidR="00877A8C" w:rsidRPr="0085310C" w:rsidRDefault="00877A8C" w:rsidP="00510482">
            <w:pPr>
              <w:widowControl w:val="0"/>
              <w:suppressAutoHyphens/>
              <w:jc w:val="center"/>
            </w:pPr>
          </w:p>
        </w:tc>
        <w:tc>
          <w:tcPr>
            <w:tcW w:w="1134" w:type="dxa"/>
          </w:tcPr>
          <w:p w14:paraId="64E45040" w14:textId="77777777" w:rsidR="00877A8C" w:rsidRPr="0085310C" w:rsidRDefault="00877A8C" w:rsidP="00510482">
            <w:pPr>
              <w:widowControl w:val="0"/>
              <w:suppressAutoHyphens/>
              <w:jc w:val="center"/>
            </w:pPr>
          </w:p>
        </w:tc>
      </w:tr>
      <w:tr w:rsidR="00877A8C" w:rsidRPr="0085310C" w14:paraId="6235C0DA" w14:textId="77777777" w:rsidTr="00A516D8">
        <w:trPr>
          <w:trHeight w:val="476"/>
        </w:trPr>
        <w:tc>
          <w:tcPr>
            <w:tcW w:w="995" w:type="dxa"/>
            <w:shd w:val="clear" w:color="auto" w:fill="auto"/>
            <w:noWrap/>
            <w:vAlign w:val="center"/>
          </w:tcPr>
          <w:p w14:paraId="41C26DD1" w14:textId="77777777" w:rsidR="00877A8C" w:rsidRPr="0085310C" w:rsidRDefault="00877A8C" w:rsidP="00510482">
            <w:pPr>
              <w:jc w:val="center"/>
              <w:rPr>
                <w:color w:val="000000"/>
              </w:rPr>
            </w:pPr>
            <w:r w:rsidRPr="0085310C">
              <w:rPr>
                <w:color w:val="000000"/>
              </w:rPr>
              <w:t>15.</w:t>
            </w:r>
          </w:p>
        </w:tc>
        <w:tc>
          <w:tcPr>
            <w:tcW w:w="2691" w:type="dxa"/>
          </w:tcPr>
          <w:p w14:paraId="5AFBAFA2" w14:textId="77777777" w:rsidR="00877A8C" w:rsidRPr="0085310C" w:rsidRDefault="00877A8C" w:rsidP="00510482">
            <w:pPr>
              <w:shd w:val="clear" w:color="auto" w:fill="FFFFFF"/>
              <w:suppressAutoHyphens/>
              <w:spacing w:line="240" w:lineRule="atLeast"/>
              <w:textAlignment w:val="baseline"/>
            </w:pPr>
            <w:r w:rsidRPr="0085310C">
              <w:t xml:space="preserve">Ручка </w:t>
            </w:r>
          </w:p>
          <w:p w14:paraId="048DC959" w14:textId="77777777" w:rsidR="00877A8C" w:rsidRPr="0085310C" w:rsidRDefault="00877A8C" w:rsidP="00510482">
            <w:pPr>
              <w:shd w:val="clear" w:color="auto" w:fill="FFFFFF"/>
              <w:suppressAutoHyphens/>
              <w:spacing w:line="240" w:lineRule="atLeast"/>
              <w:textAlignment w:val="baseline"/>
            </w:pPr>
            <w:r w:rsidRPr="0085310C">
              <w:t xml:space="preserve">шариковая  масляная с </w:t>
            </w:r>
            <w:proofErr w:type="spellStart"/>
            <w:r w:rsidRPr="0085310C">
              <w:t>грипом</w:t>
            </w:r>
            <w:proofErr w:type="spellEnd"/>
            <w:r w:rsidRPr="0085310C">
              <w:t xml:space="preserve"> </w:t>
            </w:r>
          </w:p>
        </w:tc>
        <w:tc>
          <w:tcPr>
            <w:tcW w:w="1843" w:type="dxa"/>
            <w:shd w:val="clear" w:color="FFFFCC" w:fill="FFFFFF"/>
            <w:vAlign w:val="center"/>
          </w:tcPr>
          <w:p w14:paraId="4E721999"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0A4CDA40" w14:textId="77777777" w:rsidR="00877A8C" w:rsidRPr="0085310C" w:rsidRDefault="00877A8C" w:rsidP="00510482">
            <w:pPr>
              <w:suppressAutoHyphens/>
              <w:jc w:val="center"/>
            </w:pPr>
            <w:r w:rsidRPr="0085310C">
              <w:t>шт.</w:t>
            </w:r>
          </w:p>
        </w:tc>
        <w:tc>
          <w:tcPr>
            <w:tcW w:w="992" w:type="dxa"/>
            <w:shd w:val="clear" w:color="auto" w:fill="auto"/>
            <w:vAlign w:val="center"/>
          </w:tcPr>
          <w:p w14:paraId="415D90A8" w14:textId="77777777" w:rsidR="00877A8C" w:rsidRPr="0085310C" w:rsidRDefault="00877A8C" w:rsidP="00510482">
            <w:pPr>
              <w:widowControl w:val="0"/>
              <w:suppressAutoHyphens/>
              <w:jc w:val="center"/>
            </w:pPr>
            <w:r w:rsidRPr="0085310C">
              <w:t xml:space="preserve">60 </w:t>
            </w:r>
          </w:p>
        </w:tc>
        <w:tc>
          <w:tcPr>
            <w:tcW w:w="993" w:type="dxa"/>
          </w:tcPr>
          <w:p w14:paraId="3D835AD8" w14:textId="77777777" w:rsidR="00877A8C" w:rsidRPr="0085310C" w:rsidRDefault="00877A8C" w:rsidP="00510482">
            <w:pPr>
              <w:widowControl w:val="0"/>
              <w:suppressAutoHyphens/>
              <w:jc w:val="center"/>
            </w:pPr>
          </w:p>
        </w:tc>
        <w:tc>
          <w:tcPr>
            <w:tcW w:w="1134" w:type="dxa"/>
          </w:tcPr>
          <w:p w14:paraId="7340D3D4" w14:textId="77777777" w:rsidR="00877A8C" w:rsidRPr="0085310C" w:rsidRDefault="00877A8C" w:rsidP="00510482">
            <w:pPr>
              <w:widowControl w:val="0"/>
              <w:suppressAutoHyphens/>
              <w:jc w:val="center"/>
            </w:pPr>
          </w:p>
        </w:tc>
        <w:tc>
          <w:tcPr>
            <w:tcW w:w="1134" w:type="dxa"/>
          </w:tcPr>
          <w:p w14:paraId="190B512C" w14:textId="77777777" w:rsidR="00877A8C" w:rsidRPr="0085310C" w:rsidRDefault="00877A8C" w:rsidP="00510482">
            <w:pPr>
              <w:widowControl w:val="0"/>
              <w:suppressAutoHyphens/>
              <w:jc w:val="center"/>
            </w:pPr>
          </w:p>
        </w:tc>
      </w:tr>
      <w:tr w:rsidR="00877A8C" w:rsidRPr="0085310C" w14:paraId="27A9DBD5" w14:textId="77777777" w:rsidTr="00A516D8">
        <w:trPr>
          <w:trHeight w:val="476"/>
        </w:trPr>
        <w:tc>
          <w:tcPr>
            <w:tcW w:w="995" w:type="dxa"/>
            <w:shd w:val="clear" w:color="auto" w:fill="auto"/>
            <w:noWrap/>
            <w:vAlign w:val="center"/>
          </w:tcPr>
          <w:p w14:paraId="43344A0E" w14:textId="77777777" w:rsidR="00877A8C" w:rsidRPr="0085310C" w:rsidRDefault="00877A8C" w:rsidP="00510482">
            <w:pPr>
              <w:jc w:val="center"/>
              <w:rPr>
                <w:color w:val="000000"/>
              </w:rPr>
            </w:pPr>
            <w:r w:rsidRPr="0085310C">
              <w:rPr>
                <w:color w:val="000000"/>
              </w:rPr>
              <w:t>16.</w:t>
            </w:r>
          </w:p>
        </w:tc>
        <w:tc>
          <w:tcPr>
            <w:tcW w:w="2691" w:type="dxa"/>
          </w:tcPr>
          <w:p w14:paraId="4809D347" w14:textId="77777777" w:rsidR="00877A8C" w:rsidRPr="0085310C" w:rsidRDefault="00877A8C" w:rsidP="00510482">
            <w:pPr>
              <w:shd w:val="clear" w:color="auto" w:fill="FFFFFF"/>
              <w:suppressAutoHyphens/>
              <w:spacing w:line="240" w:lineRule="atLeast"/>
              <w:textAlignment w:val="baseline"/>
            </w:pPr>
            <w:r w:rsidRPr="0085310C">
              <w:t xml:space="preserve">Скобы </w:t>
            </w:r>
          </w:p>
          <w:p w14:paraId="3BFB1C9E" w14:textId="77777777" w:rsidR="00877A8C" w:rsidRPr="0085310C" w:rsidRDefault="00877A8C" w:rsidP="00510482">
            <w:pPr>
              <w:shd w:val="clear" w:color="auto" w:fill="FFFFFF"/>
              <w:suppressAutoHyphens/>
              <w:spacing w:line="240" w:lineRule="atLeast"/>
              <w:textAlignment w:val="baseline"/>
            </w:pPr>
            <w:r w:rsidRPr="0085310C">
              <w:t xml:space="preserve">для </w:t>
            </w:r>
            <w:proofErr w:type="spellStart"/>
            <w:r w:rsidRPr="0085310C">
              <w:t>степлера</w:t>
            </w:r>
            <w:proofErr w:type="spellEnd"/>
            <w:r w:rsidRPr="0085310C">
              <w:t xml:space="preserve"> №10</w:t>
            </w:r>
          </w:p>
          <w:p w14:paraId="2B859A5D"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3F7FA7C5"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1F53FD12" w14:textId="77777777" w:rsidR="00877A8C" w:rsidRPr="0085310C" w:rsidRDefault="00877A8C" w:rsidP="00510482">
            <w:pPr>
              <w:suppressAutoHyphens/>
              <w:jc w:val="center"/>
            </w:pPr>
            <w:r w:rsidRPr="0085310C">
              <w:t>пачка</w:t>
            </w:r>
          </w:p>
        </w:tc>
        <w:tc>
          <w:tcPr>
            <w:tcW w:w="992" w:type="dxa"/>
            <w:shd w:val="clear" w:color="auto" w:fill="auto"/>
            <w:vAlign w:val="center"/>
          </w:tcPr>
          <w:p w14:paraId="74206078" w14:textId="77777777" w:rsidR="00877A8C" w:rsidRPr="0085310C" w:rsidRDefault="00877A8C" w:rsidP="00510482">
            <w:pPr>
              <w:widowControl w:val="0"/>
              <w:suppressAutoHyphens/>
              <w:jc w:val="center"/>
            </w:pPr>
            <w:r w:rsidRPr="0085310C">
              <w:t xml:space="preserve"> 10</w:t>
            </w:r>
          </w:p>
        </w:tc>
        <w:tc>
          <w:tcPr>
            <w:tcW w:w="993" w:type="dxa"/>
          </w:tcPr>
          <w:p w14:paraId="1921DFFF" w14:textId="77777777" w:rsidR="00877A8C" w:rsidRPr="0085310C" w:rsidRDefault="00877A8C" w:rsidP="00510482">
            <w:pPr>
              <w:widowControl w:val="0"/>
              <w:suppressAutoHyphens/>
              <w:jc w:val="center"/>
            </w:pPr>
          </w:p>
        </w:tc>
        <w:tc>
          <w:tcPr>
            <w:tcW w:w="1134" w:type="dxa"/>
          </w:tcPr>
          <w:p w14:paraId="439AEB9D" w14:textId="77777777" w:rsidR="00877A8C" w:rsidRPr="0085310C" w:rsidRDefault="00877A8C" w:rsidP="00510482">
            <w:pPr>
              <w:widowControl w:val="0"/>
              <w:suppressAutoHyphens/>
              <w:jc w:val="center"/>
            </w:pPr>
          </w:p>
        </w:tc>
        <w:tc>
          <w:tcPr>
            <w:tcW w:w="1134" w:type="dxa"/>
          </w:tcPr>
          <w:p w14:paraId="294DC5CC" w14:textId="77777777" w:rsidR="00877A8C" w:rsidRPr="0085310C" w:rsidRDefault="00877A8C" w:rsidP="00510482">
            <w:pPr>
              <w:widowControl w:val="0"/>
              <w:suppressAutoHyphens/>
              <w:jc w:val="center"/>
            </w:pPr>
          </w:p>
        </w:tc>
      </w:tr>
      <w:tr w:rsidR="00877A8C" w:rsidRPr="0085310C" w14:paraId="156C553E" w14:textId="77777777" w:rsidTr="00A516D8">
        <w:trPr>
          <w:trHeight w:val="1537"/>
        </w:trPr>
        <w:tc>
          <w:tcPr>
            <w:tcW w:w="995" w:type="dxa"/>
            <w:shd w:val="clear" w:color="auto" w:fill="auto"/>
            <w:noWrap/>
            <w:vAlign w:val="center"/>
          </w:tcPr>
          <w:p w14:paraId="3A63411D" w14:textId="77777777" w:rsidR="00877A8C" w:rsidRPr="0085310C" w:rsidRDefault="00877A8C" w:rsidP="00510482">
            <w:pPr>
              <w:jc w:val="center"/>
              <w:rPr>
                <w:color w:val="000000"/>
              </w:rPr>
            </w:pPr>
            <w:r w:rsidRPr="0085310C">
              <w:rPr>
                <w:color w:val="000000"/>
              </w:rPr>
              <w:lastRenderedPageBreak/>
              <w:t>17.</w:t>
            </w:r>
          </w:p>
        </w:tc>
        <w:tc>
          <w:tcPr>
            <w:tcW w:w="2691" w:type="dxa"/>
          </w:tcPr>
          <w:p w14:paraId="0CC5BAFF" w14:textId="77777777" w:rsidR="00877A8C" w:rsidRPr="0085310C" w:rsidRDefault="00877A8C" w:rsidP="00510482">
            <w:pPr>
              <w:shd w:val="clear" w:color="auto" w:fill="FFFFFF"/>
              <w:suppressAutoHyphens/>
              <w:textAlignment w:val="baseline"/>
            </w:pPr>
            <w:r w:rsidRPr="0085310C">
              <w:t xml:space="preserve">Скобы </w:t>
            </w:r>
          </w:p>
          <w:p w14:paraId="18A38ABA" w14:textId="77777777" w:rsidR="00877A8C" w:rsidRPr="0085310C" w:rsidRDefault="00877A8C" w:rsidP="00510482">
            <w:pPr>
              <w:shd w:val="clear" w:color="auto" w:fill="FFFFFF"/>
              <w:suppressAutoHyphens/>
              <w:textAlignment w:val="baseline"/>
            </w:pPr>
            <w:r w:rsidRPr="0085310C">
              <w:t xml:space="preserve">для </w:t>
            </w:r>
            <w:proofErr w:type="spellStart"/>
            <w:r w:rsidRPr="0085310C">
              <w:t>степлера</w:t>
            </w:r>
            <w:proofErr w:type="spellEnd"/>
            <w:r w:rsidRPr="0085310C">
              <w:t xml:space="preserve"> </w:t>
            </w:r>
          </w:p>
          <w:p w14:paraId="550DBCFD" w14:textId="77777777" w:rsidR="00877A8C" w:rsidRPr="0085310C" w:rsidRDefault="00877A8C" w:rsidP="00510482">
            <w:pPr>
              <w:shd w:val="clear" w:color="auto" w:fill="FFFFFF"/>
              <w:suppressAutoHyphens/>
              <w:textAlignment w:val="baseline"/>
            </w:pPr>
            <w:r w:rsidRPr="0085310C">
              <w:t>№24/6</w:t>
            </w:r>
          </w:p>
        </w:tc>
        <w:tc>
          <w:tcPr>
            <w:tcW w:w="1843" w:type="dxa"/>
            <w:shd w:val="clear" w:color="FFFFCC" w:fill="FFFFFF"/>
            <w:vAlign w:val="center"/>
          </w:tcPr>
          <w:p w14:paraId="0B181154"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355D67B5" w14:textId="77777777" w:rsidR="00877A8C" w:rsidRPr="0085310C" w:rsidRDefault="00877A8C" w:rsidP="00510482">
            <w:pPr>
              <w:suppressAutoHyphens/>
              <w:jc w:val="center"/>
            </w:pPr>
            <w:r w:rsidRPr="0085310C">
              <w:t>пачка</w:t>
            </w:r>
          </w:p>
        </w:tc>
        <w:tc>
          <w:tcPr>
            <w:tcW w:w="992" w:type="dxa"/>
            <w:shd w:val="clear" w:color="auto" w:fill="auto"/>
            <w:vAlign w:val="center"/>
          </w:tcPr>
          <w:p w14:paraId="5B605A54" w14:textId="77777777" w:rsidR="00877A8C" w:rsidRPr="0085310C" w:rsidRDefault="00877A8C" w:rsidP="00510482">
            <w:pPr>
              <w:widowControl w:val="0"/>
              <w:suppressAutoHyphens/>
              <w:jc w:val="center"/>
            </w:pPr>
            <w:r w:rsidRPr="0085310C">
              <w:t xml:space="preserve">20 </w:t>
            </w:r>
          </w:p>
        </w:tc>
        <w:tc>
          <w:tcPr>
            <w:tcW w:w="993" w:type="dxa"/>
          </w:tcPr>
          <w:p w14:paraId="1A761E9C" w14:textId="77777777" w:rsidR="00877A8C" w:rsidRPr="0085310C" w:rsidRDefault="00877A8C" w:rsidP="00510482">
            <w:pPr>
              <w:widowControl w:val="0"/>
              <w:suppressAutoHyphens/>
              <w:jc w:val="center"/>
            </w:pPr>
          </w:p>
        </w:tc>
        <w:tc>
          <w:tcPr>
            <w:tcW w:w="1134" w:type="dxa"/>
          </w:tcPr>
          <w:p w14:paraId="40811532" w14:textId="77777777" w:rsidR="00877A8C" w:rsidRPr="0085310C" w:rsidRDefault="00877A8C" w:rsidP="00510482">
            <w:pPr>
              <w:widowControl w:val="0"/>
              <w:suppressAutoHyphens/>
              <w:jc w:val="center"/>
            </w:pPr>
          </w:p>
        </w:tc>
        <w:tc>
          <w:tcPr>
            <w:tcW w:w="1134" w:type="dxa"/>
          </w:tcPr>
          <w:p w14:paraId="331706CA" w14:textId="77777777" w:rsidR="00877A8C" w:rsidRPr="0085310C" w:rsidRDefault="00877A8C" w:rsidP="00510482">
            <w:pPr>
              <w:widowControl w:val="0"/>
              <w:suppressAutoHyphens/>
              <w:jc w:val="center"/>
            </w:pPr>
          </w:p>
        </w:tc>
      </w:tr>
      <w:tr w:rsidR="00877A8C" w:rsidRPr="0085310C" w14:paraId="1298052D" w14:textId="77777777" w:rsidTr="00A516D8">
        <w:trPr>
          <w:trHeight w:val="476"/>
        </w:trPr>
        <w:tc>
          <w:tcPr>
            <w:tcW w:w="995" w:type="dxa"/>
            <w:shd w:val="clear" w:color="auto" w:fill="auto"/>
            <w:noWrap/>
            <w:vAlign w:val="center"/>
          </w:tcPr>
          <w:p w14:paraId="780EE78A" w14:textId="77777777" w:rsidR="00877A8C" w:rsidRPr="0085310C" w:rsidRDefault="00877A8C" w:rsidP="00510482">
            <w:pPr>
              <w:jc w:val="center"/>
              <w:rPr>
                <w:color w:val="000000"/>
              </w:rPr>
            </w:pPr>
            <w:r w:rsidRPr="0085310C">
              <w:rPr>
                <w:color w:val="000000"/>
              </w:rPr>
              <w:t>18.</w:t>
            </w:r>
          </w:p>
        </w:tc>
        <w:tc>
          <w:tcPr>
            <w:tcW w:w="2691" w:type="dxa"/>
          </w:tcPr>
          <w:p w14:paraId="6ED585ED" w14:textId="77777777" w:rsidR="00877A8C" w:rsidRPr="0085310C" w:rsidRDefault="00877A8C" w:rsidP="00510482">
            <w:pPr>
              <w:shd w:val="clear" w:color="auto" w:fill="FFFFFF"/>
              <w:suppressAutoHyphens/>
              <w:spacing w:after="60" w:line="240" w:lineRule="atLeast"/>
              <w:textAlignment w:val="baseline"/>
            </w:pPr>
            <w:r w:rsidRPr="0085310C">
              <w:t>Скоросшиватель картонный мелованный</w:t>
            </w:r>
          </w:p>
        </w:tc>
        <w:tc>
          <w:tcPr>
            <w:tcW w:w="1843" w:type="dxa"/>
            <w:shd w:val="clear" w:color="FFFFCC" w:fill="FFFFFF"/>
            <w:vAlign w:val="center"/>
          </w:tcPr>
          <w:p w14:paraId="107FCB6A"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11AB4DCB" w14:textId="77777777" w:rsidR="00877A8C" w:rsidRPr="0085310C" w:rsidRDefault="00877A8C" w:rsidP="00510482">
            <w:pPr>
              <w:suppressAutoHyphens/>
              <w:jc w:val="center"/>
            </w:pPr>
            <w:r w:rsidRPr="0085310C">
              <w:t>шт.</w:t>
            </w:r>
          </w:p>
        </w:tc>
        <w:tc>
          <w:tcPr>
            <w:tcW w:w="992" w:type="dxa"/>
            <w:shd w:val="clear" w:color="auto" w:fill="auto"/>
            <w:vAlign w:val="center"/>
          </w:tcPr>
          <w:p w14:paraId="73D425A2" w14:textId="77777777" w:rsidR="00877A8C" w:rsidRPr="0085310C" w:rsidRDefault="00877A8C" w:rsidP="00510482">
            <w:pPr>
              <w:widowControl w:val="0"/>
              <w:suppressAutoHyphens/>
              <w:jc w:val="center"/>
            </w:pPr>
            <w:r w:rsidRPr="0085310C">
              <w:t>300</w:t>
            </w:r>
          </w:p>
        </w:tc>
        <w:tc>
          <w:tcPr>
            <w:tcW w:w="993" w:type="dxa"/>
          </w:tcPr>
          <w:p w14:paraId="2CB49D3B" w14:textId="77777777" w:rsidR="00877A8C" w:rsidRPr="0085310C" w:rsidRDefault="00877A8C" w:rsidP="00510482">
            <w:pPr>
              <w:widowControl w:val="0"/>
              <w:suppressAutoHyphens/>
              <w:jc w:val="center"/>
            </w:pPr>
          </w:p>
        </w:tc>
        <w:tc>
          <w:tcPr>
            <w:tcW w:w="1134" w:type="dxa"/>
          </w:tcPr>
          <w:p w14:paraId="2800B122" w14:textId="77777777" w:rsidR="00877A8C" w:rsidRPr="0085310C" w:rsidRDefault="00877A8C" w:rsidP="00510482">
            <w:pPr>
              <w:widowControl w:val="0"/>
              <w:suppressAutoHyphens/>
              <w:jc w:val="center"/>
            </w:pPr>
          </w:p>
        </w:tc>
        <w:tc>
          <w:tcPr>
            <w:tcW w:w="1134" w:type="dxa"/>
          </w:tcPr>
          <w:p w14:paraId="3D9830E1" w14:textId="77777777" w:rsidR="00877A8C" w:rsidRPr="0085310C" w:rsidRDefault="00877A8C" w:rsidP="00510482">
            <w:pPr>
              <w:widowControl w:val="0"/>
              <w:suppressAutoHyphens/>
              <w:jc w:val="center"/>
            </w:pPr>
          </w:p>
        </w:tc>
      </w:tr>
      <w:tr w:rsidR="00877A8C" w:rsidRPr="0085310C" w14:paraId="0A47EEEC" w14:textId="77777777" w:rsidTr="00A516D8">
        <w:trPr>
          <w:trHeight w:val="476"/>
        </w:trPr>
        <w:tc>
          <w:tcPr>
            <w:tcW w:w="995" w:type="dxa"/>
            <w:shd w:val="clear" w:color="auto" w:fill="auto"/>
            <w:noWrap/>
            <w:vAlign w:val="center"/>
          </w:tcPr>
          <w:p w14:paraId="6D0B563A" w14:textId="77777777" w:rsidR="00877A8C" w:rsidRPr="0085310C" w:rsidRDefault="00877A8C" w:rsidP="00510482">
            <w:pPr>
              <w:jc w:val="center"/>
              <w:rPr>
                <w:color w:val="000000"/>
              </w:rPr>
            </w:pPr>
            <w:r w:rsidRPr="0085310C">
              <w:rPr>
                <w:color w:val="000000"/>
              </w:rPr>
              <w:t xml:space="preserve">19. </w:t>
            </w:r>
          </w:p>
        </w:tc>
        <w:tc>
          <w:tcPr>
            <w:tcW w:w="2691" w:type="dxa"/>
          </w:tcPr>
          <w:p w14:paraId="66F7E8D4" w14:textId="77777777" w:rsidR="00877A8C" w:rsidRPr="0085310C" w:rsidRDefault="00877A8C" w:rsidP="00510482">
            <w:pPr>
              <w:shd w:val="clear" w:color="auto" w:fill="FFFFFF"/>
              <w:suppressAutoHyphens/>
              <w:spacing w:line="240" w:lineRule="atLeast"/>
              <w:textAlignment w:val="baseline"/>
            </w:pPr>
            <w:r w:rsidRPr="0085310C">
              <w:t>Скоросшиватель</w:t>
            </w:r>
          </w:p>
          <w:p w14:paraId="4FABED4C" w14:textId="77777777" w:rsidR="00877A8C" w:rsidRPr="0085310C" w:rsidRDefault="00877A8C" w:rsidP="00510482">
            <w:pPr>
              <w:shd w:val="clear" w:color="auto" w:fill="FFFFFF"/>
              <w:suppressAutoHyphens/>
              <w:spacing w:line="240" w:lineRule="atLeast"/>
              <w:textAlignment w:val="baseline"/>
            </w:pPr>
            <w:r w:rsidRPr="0085310C">
              <w:t>пластиковый с перфорацией</w:t>
            </w:r>
          </w:p>
          <w:p w14:paraId="11BB661D" w14:textId="77777777" w:rsidR="00877A8C" w:rsidRPr="0085310C" w:rsidRDefault="00877A8C" w:rsidP="00510482">
            <w:pPr>
              <w:shd w:val="clear" w:color="auto" w:fill="FFFFFF"/>
              <w:suppressAutoHyphens/>
              <w:spacing w:after="60" w:line="240" w:lineRule="atLeast"/>
              <w:textAlignment w:val="baseline"/>
            </w:pPr>
          </w:p>
        </w:tc>
        <w:tc>
          <w:tcPr>
            <w:tcW w:w="1843" w:type="dxa"/>
            <w:shd w:val="clear" w:color="FFFFCC" w:fill="FFFFFF"/>
            <w:vAlign w:val="center"/>
          </w:tcPr>
          <w:p w14:paraId="5D49106B"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5707C750" w14:textId="77777777" w:rsidR="00877A8C" w:rsidRPr="0085310C" w:rsidRDefault="00877A8C" w:rsidP="00510482">
            <w:pPr>
              <w:suppressAutoHyphens/>
              <w:jc w:val="center"/>
            </w:pPr>
            <w:r w:rsidRPr="0085310C">
              <w:t>шт.</w:t>
            </w:r>
          </w:p>
        </w:tc>
        <w:tc>
          <w:tcPr>
            <w:tcW w:w="992" w:type="dxa"/>
            <w:shd w:val="clear" w:color="auto" w:fill="auto"/>
            <w:vAlign w:val="center"/>
          </w:tcPr>
          <w:p w14:paraId="60763E39" w14:textId="77777777" w:rsidR="00877A8C" w:rsidRPr="0085310C" w:rsidRDefault="00877A8C" w:rsidP="00510482">
            <w:pPr>
              <w:widowControl w:val="0"/>
              <w:suppressAutoHyphens/>
              <w:jc w:val="center"/>
            </w:pPr>
            <w:r w:rsidRPr="0085310C">
              <w:t xml:space="preserve">60 </w:t>
            </w:r>
          </w:p>
        </w:tc>
        <w:tc>
          <w:tcPr>
            <w:tcW w:w="993" w:type="dxa"/>
          </w:tcPr>
          <w:p w14:paraId="333DFBB5" w14:textId="77777777" w:rsidR="00877A8C" w:rsidRPr="0085310C" w:rsidRDefault="00877A8C" w:rsidP="00510482">
            <w:pPr>
              <w:widowControl w:val="0"/>
              <w:suppressAutoHyphens/>
              <w:jc w:val="center"/>
            </w:pPr>
          </w:p>
        </w:tc>
        <w:tc>
          <w:tcPr>
            <w:tcW w:w="1134" w:type="dxa"/>
          </w:tcPr>
          <w:p w14:paraId="6BEE10EA" w14:textId="77777777" w:rsidR="00877A8C" w:rsidRPr="0085310C" w:rsidRDefault="00877A8C" w:rsidP="00510482">
            <w:pPr>
              <w:widowControl w:val="0"/>
              <w:suppressAutoHyphens/>
              <w:jc w:val="center"/>
            </w:pPr>
          </w:p>
        </w:tc>
        <w:tc>
          <w:tcPr>
            <w:tcW w:w="1134" w:type="dxa"/>
          </w:tcPr>
          <w:p w14:paraId="270BC9C2" w14:textId="77777777" w:rsidR="00877A8C" w:rsidRPr="0085310C" w:rsidRDefault="00877A8C" w:rsidP="00510482">
            <w:pPr>
              <w:widowControl w:val="0"/>
              <w:suppressAutoHyphens/>
              <w:jc w:val="center"/>
            </w:pPr>
          </w:p>
        </w:tc>
      </w:tr>
      <w:tr w:rsidR="00877A8C" w:rsidRPr="0085310C" w14:paraId="5348B203" w14:textId="77777777" w:rsidTr="00A516D8">
        <w:trPr>
          <w:trHeight w:val="476"/>
        </w:trPr>
        <w:tc>
          <w:tcPr>
            <w:tcW w:w="995" w:type="dxa"/>
            <w:shd w:val="clear" w:color="auto" w:fill="auto"/>
            <w:noWrap/>
            <w:vAlign w:val="center"/>
          </w:tcPr>
          <w:p w14:paraId="04A5863D" w14:textId="77777777" w:rsidR="00877A8C" w:rsidRPr="0085310C" w:rsidRDefault="00877A8C" w:rsidP="00510482">
            <w:pPr>
              <w:jc w:val="center"/>
              <w:rPr>
                <w:color w:val="000000"/>
              </w:rPr>
            </w:pPr>
            <w:r w:rsidRPr="0085310C">
              <w:rPr>
                <w:color w:val="000000"/>
              </w:rPr>
              <w:t>20.</w:t>
            </w:r>
          </w:p>
        </w:tc>
        <w:tc>
          <w:tcPr>
            <w:tcW w:w="2691" w:type="dxa"/>
          </w:tcPr>
          <w:p w14:paraId="5D1B95F8" w14:textId="77777777" w:rsidR="00877A8C" w:rsidRPr="0085310C" w:rsidRDefault="00877A8C" w:rsidP="00510482">
            <w:pPr>
              <w:shd w:val="clear" w:color="auto" w:fill="FFFFFF"/>
              <w:suppressAutoHyphens/>
              <w:spacing w:after="60" w:line="240" w:lineRule="atLeast"/>
              <w:textAlignment w:val="baseline"/>
            </w:pPr>
            <w:r w:rsidRPr="0085310C">
              <w:t xml:space="preserve">Скрепки цветные </w:t>
            </w:r>
          </w:p>
        </w:tc>
        <w:tc>
          <w:tcPr>
            <w:tcW w:w="1843" w:type="dxa"/>
            <w:shd w:val="clear" w:color="FFFFCC" w:fill="FFFFFF"/>
            <w:vAlign w:val="center"/>
          </w:tcPr>
          <w:p w14:paraId="065533B3"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0DACFD06" w14:textId="77777777" w:rsidR="00877A8C" w:rsidRPr="0085310C" w:rsidRDefault="00877A8C" w:rsidP="00510482">
            <w:pPr>
              <w:suppressAutoHyphens/>
              <w:jc w:val="center"/>
            </w:pPr>
            <w:proofErr w:type="spellStart"/>
            <w:r w:rsidRPr="0085310C">
              <w:t>упак</w:t>
            </w:r>
            <w:proofErr w:type="spellEnd"/>
            <w:r w:rsidRPr="0085310C">
              <w:t>.</w:t>
            </w:r>
          </w:p>
        </w:tc>
        <w:tc>
          <w:tcPr>
            <w:tcW w:w="992" w:type="dxa"/>
            <w:shd w:val="clear" w:color="auto" w:fill="auto"/>
            <w:vAlign w:val="center"/>
          </w:tcPr>
          <w:p w14:paraId="40737BFD" w14:textId="77777777" w:rsidR="00877A8C" w:rsidRPr="0085310C" w:rsidRDefault="00877A8C" w:rsidP="00510482">
            <w:pPr>
              <w:widowControl w:val="0"/>
              <w:suppressAutoHyphens/>
              <w:jc w:val="center"/>
            </w:pPr>
            <w:r w:rsidRPr="0085310C">
              <w:t>20</w:t>
            </w:r>
          </w:p>
        </w:tc>
        <w:tc>
          <w:tcPr>
            <w:tcW w:w="993" w:type="dxa"/>
          </w:tcPr>
          <w:p w14:paraId="29686437" w14:textId="77777777" w:rsidR="00877A8C" w:rsidRPr="0085310C" w:rsidRDefault="00877A8C" w:rsidP="00510482">
            <w:pPr>
              <w:widowControl w:val="0"/>
              <w:suppressAutoHyphens/>
              <w:jc w:val="center"/>
            </w:pPr>
          </w:p>
        </w:tc>
        <w:tc>
          <w:tcPr>
            <w:tcW w:w="1134" w:type="dxa"/>
          </w:tcPr>
          <w:p w14:paraId="24D95A83" w14:textId="77777777" w:rsidR="00877A8C" w:rsidRPr="0085310C" w:rsidRDefault="00877A8C" w:rsidP="00510482">
            <w:pPr>
              <w:widowControl w:val="0"/>
              <w:suppressAutoHyphens/>
              <w:jc w:val="center"/>
            </w:pPr>
          </w:p>
        </w:tc>
        <w:tc>
          <w:tcPr>
            <w:tcW w:w="1134" w:type="dxa"/>
          </w:tcPr>
          <w:p w14:paraId="417226D6" w14:textId="77777777" w:rsidR="00877A8C" w:rsidRPr="0085310C" w:rsidRDefault="00877A8C" w:rsidP="00510482">
            <w:pPr>
              <w:widowControl w:val="0"/>
              <w:suppressAutoHyphens/>
              <w:jc w:val="center"/>
            </w:pPr>
          </w:p>
        </w:tc>
      </w:tr>
      <w:tr w:rsidR="00877A8C" w:rsidRPr="0085310C" w14:paraId="44854D06" w14:textId="77777777" w:rsidTr="00A516D8">
        <w:trPr>
          <w:trHeight w:val="476"/>
        </w:trPr>
        <w:tc>
          <w:tcPr>
            <w:tcW w:w="995" w:type="dxa"/>
            <w:shd w:val="clear" w:color="auto" w:fill="auto"/>
            <w:noWrap/>
            <w:vAlign w:val="center"/>
          </w:tcPr>
          <w:p w14:paraId="26E207DD" w14:textId="77777777" w:rsidR="00877A8C" w:rsidRPr="0085310C" w:rsidRDefault="00877A8C" w:rsidP="00510482">
            <w:pPr>
              <w:jc w:val="center"/>
              <w:rPr>
                <w:color w:val="000000"/>
              </w:rPr>
            </w:pPr>
            <w:r w:rsidRPr="0085310C">
              <w:rPr>
                <w:color w:val="000000"/>
              </w:rPr>
              <w:t>21</w:t>
            </w:r>
          </w:p>
        </w:tc>
        <w:tc>
          <w:tcPr>
            <w:tcW w:w="2691" w:type="dxa"/>
          </w:tcPr>
          <w:p w14:paraId="48547CE8" w14:textId="77777777" w:rsidR="00877A8C" w:rsidRPr="0085310C" w:rsidRDefault="00877A8C" w:rsidP="00510482">
            <w:pPr>
              <w:shd w:val="clear" w:color="auto" w:fill="FFFFFF"/>
              <w:suppressAutoHyphens/>
              <w:spacing w:after="60" w:line="240" w:lineRule="atLeast"/>
              <w:textAlignment w:val="baseline"/>
            </w:pPr>
            <w:r w:rsidRPr="0085310C">
              <w:rPr>
                <w:color w:val="000000"/>
              </w:rPr>
              <w:t xml:space="preserve">Набор деревянных линеек </w:t>
            </w:r>
          </w:p>
        </w:tc>
        <w:tc>
          <w:tcPr>
            <w:tcW w:w="1843" w:type="dxa"/>
            <w:shd w:val="clear" w:color="FFFFCC" w:fill="FFFFFF"/>
            <w:vAlign w:val="center"/>
          </w:tcPr>
          <w:p w14:paraId="6C489F07"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3909CC13" w14:textId="77777777" w:rsidR="00877A8C" w:rsidRPr="0085310C" w:rsidRDefault="00877A8C" w:rsidP="00510482">
            <w:pPr>
              <w:suppressAutoHyphens/>
              <w:jc w:val="center"/>
            </w:pPr>
            <w:r w:rsidRPr="0085310C">
              <w:t>набор</w:t>
            </w:r>
          </w:p>
        </w:tc>
        <w:tc>
          <w:tcPr>
            <w:tcW w:w="992" w:type="dxa"/>
            <w:shd w:val="clear" w:color="auto" w:fill="auto"/>
            <w:vAlign w:val="center"/>
          </w:tcPr>
          <w:p w14:paraId="47E6CA8C" w14:textId="77777777" w:rsidR="00877A8C" w:rsidRPr="0085310C" w:rsidRDefault="00877A8C" w:rsidP="00510482">
            <w:pPr>
              <w:widowControl w:val="0"/>
              <w:suppressAutoHyphens/>
              <w:jc w:val="center"/>
            </w:pPr>
            <w:r w:rsidRPr="0085310C">
              <w:t>10</w:t>
            </w:r>
          </w:p>
        </w:tc>
        <w:tc>
          <w:tcPr>
            <w:tcW w:w="993" w:type="dxa"/>
          </w:tcPr>
          <w:p w14:paraId="7BF527EF" w14:textId="77777777" w:rsidR="00877A8C" w:rsidRPr="0085310C" w:rsidRDefault="00877A8C" w:rsidP="00510482">
            <w:pPr>
              <w:widowControl w:val="0"/>
              <w:suppressAutoHyphens/>
              <w:jc w:val="center"/>
            </w:pPr>
          </w:p>
        </w:tc>
        <w:tc>
          <w:tcPr>
            <w:tcW w:w="1134" w:type="dxa"/>
          </w:tcPr>
          <w:p w14:paraId="0709FC2E" w14:textId="77777777" w:rsidR="00877A8C" w:rsidRPr="0085310C" w:rsidRDefault="00877A8C" w:rsidP="00510482">
            <w:pPr>
              <w:widowControl w:val="0"/>
              <w:suppressAutoHyphens/>
              <w:jc w:val="center"/>
            </w:pPr>
          </w:p>
        </w:tc>
        <w:tc>
          <w:tcPr>
            <w:tcW w:w="1134" w:type="dxa"/>
          </w:tcPr>
          <w:p w14:paraId="251C2A08" w14:textId="77777777" w:rsidR="00877A8C" w:rsidRPr="0085310C" w:rsidRDefault="00877A8C" w:rsidP="00510482">
            <w:pPr>
              <w:widowControl w:val="0"/>
              <w:suppressAutoHyphens/>
              <w:jc w:val="center"/>
            </w:pPr>
          </w:p>
        </w:tc>
      </w:tr>
      <w:tr w:rsidR="00877A8C" w:rsidRPr="0085310C" w14:paraId="45DAE509" w14:textId="77777777" w:rsidTr="00A516D8">
        <w:trPr>
          <w:trHeight w:val="476"/>
        </w:trPr>
        <w:tc>
          <w:tcPr>
            <w:tcW w:w="995" w:type="dxa"/>
            <w:shd w:val="clear" w:color="auto" w:fill="auto"/>
            <w:noWrap/>
            <w:vAlign w:val="center"/>
          </w:tcPr>
          <w:p w14:paraId="48E8AA08" w14:textId="77777777" w:rsidR="00877A8C" w:rsidRPr="0085310C" w:rsidRDefault="00877A8C" w:rsidP="00510482">
            <w:pPr>
              <w:jc w:val="center"/>
              <w:rPr>
                <w:color w:val="000000"/>
              </w:rPr>
            </w:pPr>
            <w:r w:rsidRPr="0085310C">
              <w:rPr>
                <w:color w:val="000000"/>
              </w:rPr>
              <w:t>22</w:t>
            </w:r>
          </w:p>
        </w:tc>
        <w:tc>
          <w:tcPr>
            <w:tcW w:w="2691" w:type="dxa"/>
          </w:tcPr>
          <w:p w14:paraId="20CFE05B" w14:textId="77777777" w:rsidR="00877A8C" w:rsidRPr="0085310C" w:rsidRDefault="00877A8C" w:rsidP="00510482">
            <w:pPr>
              <w:shd w:val="clear" w:color="auto" w:fill="FFFFFF"/>
              <w:suppressAutoHyphens/>
              <w:spacing w:after="60" w:line="240" w:lineRule="atLeast"/>
              <w:textAlignment w:val="baseline"/>
              <w:rPr>
                <w:color w:val="000000"/>
              </w:rPr>
            </w:pPr>
            <w:r w:rsidRPr="0085310C">
              <w:rPr>
                <w:color w:val="000000"/>
              </w:rPr>
              <w:t xml:space="preserve">Набор </w:t>
            </w:r>
            <w:proofErr w:type="spellStart"/>
            <w:r w:rsidRPr="0085310C">
              <w:rPr>
                <w:color w:val="000000"/>
              </w:rPr>
              <w:t>текстовыделителей</w:t>
            </w:r>
            <w:proofErr w:type="spellEnd"/>
            <w:r w:rsidRPr="0085310C">
              <w:rPr>
                <w:color w:val="000000"/>
              </w:rPr>
              <w:t xml:space="preserve"> на подставке </w:t>
            </w:r>
          </w:p>
          <w:p w14:paraId="61DEC8AA" w14:textId="77777777" w:rsidR="00877A8C" w:rsidRPr="0085310C" w:rsidRDefault="00877A8C" w:rsidP="00510482">
            <w:pPr>
              <w:shd w:val="clear" w:color="auto" w:fill="FFFFFF"/>
              <w:suppressAutoHyphens/>
              <w:spacing w:after="60" w:line="240" w:lineRule="atLeast"/>
              <w:textAlignment w:val="baseline"/>
              <w:rPr>
                <w:color w:val="000000"/>
              </w:rPr>
            </w:pPr>
            <w:r w:rsidRPr="0085310C">
              <w:rPr>
                <w:color w:val="000000"/>
              </w:rPr>
              <w:t xml:space="preserve">(24 цвета) </w:t>
            </w:r>
          </w:p>
        </w:tc>
        <w:tc>
          <w:tcPr>
            <w:tcW w:w="1843" w:type="dxa"/>
            <w:shd w:val="clear" w:color="FFFFCC" w:fill="FFFFFF"/>
            <w:vAlign w:val="center"/>
          </w:tcPr>
          <w:p w14:paraId="3AC51825" w14:textId="77777777" w:rsidR="00877A8C" w:rsidRPr="003150E7" w:rsidRDefault="00877A8C" w:rsidP="00510482">
            <w:pPr>
              <w:shd w:val="clear" w:color="auto" w:fill="FFFFFF"/>
              <w:suppressAutoHyphens/>
              <w:textAlignment w:val="baseline"/>
              <w:rPr>
                <w:rFonts w:eastAsia="Calibri"/>
                <w:sz w:val="18"/>
                <w:szCs w:val="18"/>
              </w:rPr>
            </w:pPr>
          </w:p>
        </w:tc>
        <w:tc>
          <w:tcPr>
            <w:tcW w:w="992" w:type="dxa"/>
            <w:vAlign w:val="center"/>
          </w:tcPr>
          <w:p w14:paraId="363C1CFB" w14:textId="77777777" w:rsidR="00877A8C" w:rsidRPr="0085310C" w:rsidRDefault="00877A8C" w:rsidP="00510482">
            <w:pPr>
              <w:suppressAutoHyphens/>
              <w:jc w:val="center"/>
            </w:pPr>
            <w:r w:rsidRPr="0085310C">
              <w:t>набор</w:t>
            </w:r>
          </w:p>
        </w:tc>
        <w:tc>
          <w:tcPr>
            <w:tcW w:w="992" w:type="dxa"/>
            <w:shd w:val="clear" w:color="auto" w:fill="auto"/>
            <w:vAlign w:val="center"/>
          </w:tcPr>
          <w:p w14:paraId="3B30A559" w14:textId="77777777" w:rsidR="00877A8C" w:rsidRPr="0085310C" w:rsidRDefault="00877A8C" w:rsidP="00510482">
            <w:pPr>
              <w:widowControl w:val="0"/>
              <w:suppressAutoHyphens/>
              <w:jc w:val="center"/>
            </w:pPr>
            <w:r w:rsidRPr="0085310C">
              <w:t>10</w:t>
            </w:r>
          </w:p>
        </w:tc>
        <w:tc>
          <w:tcPr>
            <w:tcW w:w="993" w:type="dxa"/>
          </w:tcPr>
          <w:p w14:paraId="54440AD7" w14:textId="77777777" w:rsidR="00877A8C" w:rsidRPr="0085310C" w:rsidRDefault="00877A8C" w:rsidP="00510482">
            <w:pPr>
              <w:widowControl w:val="0"/>
              <w:suppressAutoHyphens/>
              <w:jc w:val="center"/>
            </w:pPr>
          </w:p>
        </w:tc>
        <w:tc>
          <w:tcPr>
            <w:tcW w:w="1134" w:type="dxa"/>
          </w:tcPr>
          <w:p w14:paraId="5160CD32" w14:textId="77777777" w:rsidR="00877A8C" w:rsidRPr="0085310C" w:rsidRDefault="00877A8C" w:rsidP="00510482">
            <w:pPr>
              <w:widowControl w:val="0"/>
              <w:suppressAutoHyphens/>
              <w:jc w:val="center"/>
            </w:pPr>
          </w:p>
        </w:tc>
        <w:tc>
          <w:tcPr>
            <w:tcW w:w="1134" w:type="dxa"/>
          </w:tcPr>
          <w:p w14:paraId="09ACD102" w14:textId="77777777" w:rsidR="00877A8C" w:rsidRPr="0085310C" w:rsidRDefault="00877A8C" w:rsidP="00510482">
            <w:pPr>
              <w:widowControl w:val="0"/>
              <w:suppressAutoHyphens/>
              <w:jc w:val="center"/>
            </w:pPr>
          </w:p>
        </w:tc>
      </w:tr>
      <w:tr w:rsidR="00877A8C" w:rsidRPr="0085310C" w14:paraId="249A0B92" w14:textId="77777777" w:rsidTr="00A516D8">
        <w:trPr>
          <w:trHeight w:val="1195"/>
        </w:trPr>
        <w:tc>
          <w:tcPr>
            <w:tcW w:w="995" w:type="dxa"/>
            <w:shd w:val="clear" w:color="auto" w:fill="auto"/>
            <w:noWrap/>
            <w:vAlign w:val="center"/>
          </w:tcPr>
          <w:p w14:paraId="799163A8" w14:textId="77777777" w:rsidR="00877A8C" w:rsidRPr="0085310C" w:rsidRDefault="00877A8C" w:rsidP="00510482">
            <w:pPr>
              <w:jc w:val="center"/>
              <w:rPr>
                <w:color w:val="000000"/>
              </w:rPr>
            </w:pPr>
            <w:r w:rsidRPr="0085310C">
              <w:rPr>
                <w:color w:val="000000"/>
              </w:rPr>
              <w:t>23.</w:t>
            </w:r>
          </w:p>
        </w:tc>
        <w:tc>
          <w:tcPr>
            <w:tcW w:w="2691" w:type="dxa"/>
          </w:tcPr>
          <w:p w14:paraId="59A9189E" w14:textId="77777777" w:rsidR="00877A8C" w:rsidRDefault="00877A8C" w:rsidP="00510482">
            <w:pPr>
              <w:shd w:val="clear" w:color="auto" w:fill="FFFFFF"/>
              <w:suppressAutoHyphens/>
              <w:spacing w:after="60" w:line="240" w:lineRule="atLeast"/>
              <w:textAlignment w:val="baseline"/>
              <w:rPr>
                <w:color w:val="000000"/>
              </w:rPr>
            </w:pPr>
            <w:r w:rsidRPr="0085310C">
              <w:rPr>
                <w:color w:val="000000"/>
              </w:rPr>
              <w:t>Чистящий набор для экранов</w:t>
            </w:r>
            <w:proofErr w:type="gramStart"/>
            <w:r w:rsidRPr="0085310C">
              <w:rPr>
                <w:color w:val="000000"/>
              </w:rPr>
              <w:t xml:space="preserve"> </w:t>
            </w:r>
            <w:r>
              <w:rPr>
                <w:color w:val="000000"/>
              </w:rPr>
              <w:t>,</w:t>
            </w:r>
            <w:proofErr w:type="gramEnd"/>
            <w:r w:rsidRPr="0085310C">
              <w:rPr>
                <w:color w:val="000000"/>
              </w:rPr>
              <w:t xml:space="preserve">всех типов и оптики, комплект салфетка и пена </w:t>
            </w:r>
          </w:p>
          <w:p w14:paraId="47225784" w14:textId="77777777" w:rsidR="00877A8C" w:rsidRPr="0085310C" w:rsidRDefault="00877A8C" w:rsidP="00510482">
            <w:pPr>
              <w:shd w:val="clear" w:color="auto" w:fill="FFFFFF"/>
              <w:suppressAutoHyphens/>
              <w:spacing w:after="60" w:line="240" w:lineRule="atLeast"/>
              <w:textAlignment w:val="baseline"/>
              <w:rPr>
                <w:color w:val="000000"/>
              </w:rPr>
            </w:pPr>
            <w:r>
              <w:rPr>
                <w:color w:val="000000"/>
              </w:rPr>
              <w:t xml:space="preserve"> </w:t>
            </w:r>
          </w:p>
        </w:tc>
        <w:tc>
          <w:tcPr>
            <w:tcW w:w="1843" w:type="dxa"/>
            <w:shd w:val="clear" w:color="FFFFCC" w:fill="FFFFFF"/>
            <w:vAlign w:val="center"/>
          </w:tcPr>
          <w:p w14:paraId="0B842EEF" w14:textId="77777777" w:rsidR="00877A8C" w:rsidRPr="003150E7" w:rsidRDefault="00877A8C" w:rsidP="00510482">
            <w:pPr>
              <w:shd w:val="clear" w:color="auto" w:fill="FFFFFF"/>
              <w:suppressAutoHyphens/>
              <w:textAlignment w:val="baseline"/>
              <w:rPr>
                <w:sz w:val="18"/>
                <w:szCs w:val="18"/>
              </w:rPr>
            </w:pPr>
          </w:p>
        </w:tc>
        <w:tc>
          <w:tcPr>
            <w:tcW w:w="992" w:type="dxa"/>
            <w:vAlign w:val="center"/>
          </w:tcPr>
          <w:p w14:paraId="69094157" w14:textId="77777777" w:rsidR="00877A8C" w:rsidRPr="0085310C" w:rsidRDefault="00877A8C" w:rsidP="00510482">
            <w:pPr>
              <w:suppressAutoHyphens/>
              <w:jc w:val="center"/>
            </w:pPr>
            <w:r w:rsidRPr="0085310C">
              <w:t>набор</w:t>
            </w:r>
          </w:p>
        </w:tc>
        <w:tc>
          <w:tcPr>
            <w:tcW w:w="992" w:type="dxa"/>
            <w:shd w:val="clear" w:color="auto" w:fill="auto"/>
            <w:vAlign w:val="center"/>
          </w:tcPr>
          <w:p w14:paraId="231CA17D" w14:textId="77777777" w:rsidR="00877A8C" w:rsidRPr="0085310C" w:rsidRDefault="00877A8C" w:rsidP="00510482">
            <w:pPr>
              <w:widowControl w:val="0"/>
              <w:suppressAutoHyphens/>
              <w:jc w:val="center"/>
            </w:pPr>
            <w:r w:rsidRPr="0085310C">
              <w:t>10</w:t>
            </w:r>
          </w:p>
        </w:tc>
        <w:tc>
          <w:tcPr>
            <w:tcW w:w="993" w:type="dxa"/>
          </w:tcPr>
          <w:p w14:paraId="1C6C0E0E" w14:textId="77777777" w:rsidR="00877A8C" w:rsidRPr="0085310C" w:rsidRDefault="00877A8C" w:rsidP="00510482">
            <w:pPr>
              <w:widowControl w:val="0"/>
              <w:suppressAutoHyphens/>
              <w:jc w:val="center"/>
            </w:pPr>
          </w:p>
        </w:tc>
        <w:tc>
          <w:tcPr>
            <w:tcW w:w="1134" w:type="dxa"/>
          </w:tcPr>
          <w:p w14:paraId="7863FA29" w14:textId="77777777" w:rsidR="00877A8C" w:rsidRPr="0085310C" w:rsidRDefault="00877A8C" w:rsidP="00510482">
            <w:pPr>
              <w:widowControl w:val="0"/>
              <w:suppressAutoHyphens/>
              <w:jc w:val="center"/>
            </w:pPr>
          </w:p>
        </w:tc>
        <w:tc>
          <w:tcPr>
            <w:tcW w:w="1134" w:type="dxa"/>
          </w:tcPr>
          <w:p w14:paraId="2E80F740" w14:textId="77777777" w:rsidR="00877A8C" w:rsidRPr="0085310C" w:rsidRDefault="00877A8C" w:rsidP="00510482">
            <w:pPr>
              <w:widowControl w:val="0"/>
              <w:suppressAutoHyphens/>
              <w:jc w:val="center"/>
            </w:pPr>
          </w:p>
        </w:tc>
      </w:tr>
      <w:tr w:rsidR="00877A8C" w:rsidRPr="0085310C" w14:paraId="622FDD94" w14:textId="77777777" w:rsidTr="00A516D8">
        <w:trPr>
          <w:trHeight w:val="476"/>
        </w:trPr>
        <w:tc>
          <w:tcPr>
            <w:tcW w:w="995" w:type="dxa"/>
            <w:shd w:val="clear" w:color="auto" w:fill="auto"/>
            <w:noWrap/>
            <w:vAlign w:val="center"/>
          </w:tcPr>
          <w:p w14:paraId="44BAB828" w14:textId="77777777" w:rsidR="00877A8C" w:rsidRPr="0085310C" w:rsidRDefault="00877A8C" w:rsidP="00510482">
            <w:pPr>
              <w:jc w:val="center"/>
              <w:rPr>
                <w:color w:val="000000"/>
              </w:rPr>
            </w:pPr>
            <w:r w:rsidRPr="0085310C">
              <w:rPr>
                <w:color w:val="000000"/>
              </w:rPr>
              <w:t>24.</w:t>
            </w:r>
          </w:p>
        </w:tc>
        <w:tc>
          <w:tcPr>
            <w:tcW w:w="2691" w:type="dxa"/>
          </w:tcPr>
          <w:p w14:paraId="4A37A162" w14:textId="77777777" w:rsidR="00877A8C" w:rsidRPr="0085310C" w:rsidRDefault="00877A8C" w:rsidP="00510482">
            <w:pPr>
              <w:shd w:val="clear" w:color="auto" w:fill="FFFFFF"/>
              <w:suppressAutoHyphens/>
              <w:spacing w:after="60" w:line="240" w:lineRule="atLeast"/>
              <w:textAlignment w:val="baseline"/>
              <w:rPr>
                <w:color w:val="000000"/>
              </w:rPr>
            </w:pPr>
            <w:r w:rsidRPr="0085310C">
              <w:rPr>
                <w:color w:val="000000"/>
              </w:rPr>
              <w:t xml:space="preserve">Ручка подарочная шариковая     серый, хромированные детали, </w:t>
            </w:r>
          </w:p>
        </w:tc>
        <w:tc>
          <w:tcPr>
            <w:tcW w:w="1843" w:type="dxa"/>
            <w:shd w:val="clear" w:color="FFFFCC" w:fill="FFFFFF"/>
            <w:vAlign w:val="center"/>
          </w:tcPr>
          <w:p w14:paraId="5337180C" w14:textId="77777777" w:rsidR="00877A8C" w:rsidRPr="003150E7" w:rsidRDefault="00877A8C" w:rsidP="00510482">
            <w:pPr>
              <w:shd w:val="clear" w:color="auto" w:fill="FFFFFF"/>
              <w:suppressAutoHyphens/>
              <w:textAlignment w:val="baseline"/>
              <w:rPr>
                <w:sz w:val="18"/>
                <w:szCs w:val="18"/>
              </w:rPr>
            </w:pPr>
          </w:p>
        </w:tc>
        <w:tc>
          <w:tcPr>
            <w:tcW w:w="992" w:type="dxa"/>
            <w:vAlign w:val="center"/>
          </w:tcPr>
          <w:p w14:paraId="03A27056" w14:textId="77777777" w:rsidR="00877A8C" w:rsidRPr="0085310C" w:rsidRDefault="00877A8C" w:rsidP="00510482">
            <w:pPr>
              <w:suppressAutoHyphens/>
              <w:jc w:val="center"/>
            </w:pPr>
            <w:r w:rsidRPr="0085310C">
              <w:t>шт</w:t>
            </w:r>
            <w:r>
              <w:t>.</w:t>
            </w:r>
          </w:p>
        </w:tc>
        <w:tc>
          <w:tcPr>
            <w:tcW w:w="992" w:type="dxa"/>
            <w:shd w:val="clear" w:color="auto" w:fill="auto"/>
            <w:vAlign w:val="center"/>
          </w:tcPr>
          <w:p w14:paraId="09BC3CE8" w14:textId="77777777" w:rsidR="00877A8C" w:rsidRPr="0085310C" w:rsidRDefault="00877A8C" w:rsidP="00510482">
            <w:pPr>
              <w:widowControl w:val="0"/>
              <w:suppressAutoHyphens/>
              <w:jc w:val="center"/>
            </w:pPr>
            <w:r w:rsidRPr="0085310C">
              <w:t>10</w:t>
            </w:r>
          </w:p>
        </w:tc>
        <w:tc>
          <w:tcPr>
            <w:tcW w:w="993" w:type="dxa"/>
          </w:tcPr>
          <w:p w14:paraId="15794376" w14:textId="77777777" w:rsidR="00877A8C" w:rsidRPr="0085310C" w:rsidRDefault="00877A8C" w:rsidP="00510482">
            <w:pPr>
              <w:widowControl w:val="0"/>
              <w:suppressAutoHyphens/>
              <w:jc w:val="center"/>
            </w:pPr>
          </w:p>
        </w:tc>
        <w:tc>
          <w:tcPr>
            <w:tcW w:w="1134" w:type="dxa"/>
          </w:tcPr>
          <w:p w14:paraId="681DBBAA" w14:textId="77777777" w:rsidR="00877A8C" w:rsidRPr="0085310C" w:rsidRDefault="00877A8C" w:rsidP="00510482">
            <w:pPr>
              <w:widowControl w:val="0"/>
              <w:suppressAutoHyphens/>
              <w:jc w:val="center"/>
            </w:pPr>
          </w:p>
        </w:tc>
        <w:tc>
          <w:tcPr>
            <w:tcW w:w="1134" w:type="dxa"/>
          </w:tcPr>
          <w:p w14:paraId="57B552A1" w14:textId="77777777" w:rsidR="00877A8C" w:rsidRPr="0085310C" w:rsidRDefault="00877A8C" w:rsidP="00510482">
            <w:pPr>
              <w:widowControl w:val="0"/>
              <w:suppressAutoHyphens/>
              <w:jc w:val="center"/>
            </w:pPr>
          </w:p>
        </w:tc>
      </w:tr>
      <w:tr w:rsidR="002E05F4" w:rsidRPr="0085310C" w14:paraId="49A6CA93" w14:textId="77777777" w:rsidTr="00A516D8">
        <w:trPr>
          <w:trHeight w:val="476"/>
        </w:trPr>
        <w:tc>
          <w:tcPr>
            <w:tcW w:w="995" w:type="dxa"/>
            <w:shd w:val="clear" w:color="auto" w:fill="auto"/>
            <w:noWrap/>
            <w:vAlign w:val="center"/>
          </w:tcPr>
          <w:p w14:paraId="6154509A" w14:textId="77777777" w:rsidR="002E05F4" w:rsidRPr="0085310C" w:rsidRDefault="002E05F4" w:rsidP="00510482">
            <w:pPr>
              <w:jc w:val="center"/>
              <w:rPr>
                <w:color w:val="000000"/>
              </w:rPr>
            </w:pPr>
          </w:p>
        </w:tc>
        <w:tc>
          <w:tcPr>
            <w:tcW w:w="2691" w:type="dxa"/>
          </w:tcPr>
          <w:p w14:paraId="7AA51BFA" w14:textId="77777777" w:rsidR="002E05F4" w:rsidRPr="0085310C" w:rsidRDefault="002E05F4" w:rsidP="00510482">
            <w:pPr>
              <w:shd w:val="clear" w:color="auto" w:fill="FFFFFF"/>
              <w:suppressAutoHyphens/>
              <w:spacing w:after="60" w:line="240" w:lineRule="atLeast"/>
              <w:textAlignment w:val="baseline"/>
              <w:rPr>
                <w:color w:val="000000"/>
              </w:rPr>
            </w:pPr>
            <w:r>
              <w:rPr>
                <w:color w:val="000000"/>
              </w:rPr>
              <w:t>Итого, в рублях</w:t>
            </w:r>
          </w:p>
        </w:tc>
        <w:tc>
          <w:tcPr>
            <w:tcW w:w="1843" w:type="dxa"/>
            <w:shd w:val="clear" w:color="FFFFCC" w:fill="FFFFFF"/>
            <w:vAlign w:val="center"/>
          </w:tcPr>
          <w:p w14:paraId="2B2F4593" w14:textId="77777777" w:rsidR="002E05F4" w:rsidRPr="003150E7" w:rsidRDefault="002E05F4" w:rsidP="00510482">
            <w:pPr>
              <w:shd w:val="clear" w:color="auto" w:fill="FFFFFF"/>
              <w:suppressAutoHyphens/>
              <w:textAlignment w:val="baseline"/>
              <w:rPr>
                <w:sz w:val="18"/>
                <w:szCs w:val="18"/>
              </w:rPr>
            </w:pPr>
          </w:p>
        </w:tc>
        <w:tc>
          <w:tcPr>
            <w:tcW w:w="992" w:type="dxa"/>
            <w:vAlign w:val="center"/>
          </w:tcPr>
          <w:p w14:paraId="4F8CE6B4" w14:textId="77777777" w:rsidR="002E05F4" w:rsidRPr="0085310C" w:rsidRDefault="002E05F4" w:rsidP="00510482">
            <w:pPr>
              <w:suppressAutoHyphens/>
              <w:jc w:val="center"/>
            </w:pPr>
          </w:p>
        </w:tc>
        <w:tc>
          <w:tcPr>
            <w:tcW w:w="992" w:type="dxa"/>
            <w:shd w:val="clear" w:color="auto" w:fill="auto"/>
            <w:vAlign w:val="center"/>
          </w:tcPr>
          <w:p w14:paraId="6B7B5A1C" w14:textId="77777777" w:rsidR="002E05F4" w:rsidRPr="0085310C" w:rsidRDefault="002E05F4" w:rsidP="00510482">
            <w:pPr>
              <w:widowControl w:val="0"/>
              <w:suppressAutoHyphens/>
              <w:jc w:val="center"/>
            </w:pPr>
          </w:p>
        </w:tc>
        <w:tc>
          <w:tcPr>
            <w:tcW w:w="993" w:type="dxa"/>
          </w:tcPr>
          <w:p w14:paraId="763CD263" w14:textId="77777777" w:rsidR="002E05F4" w:rsidRPr="0085310C" w:rsidRDefault="002E05F4" w:rsidP="00510482">
            <w:pPr>
              <w:widowControl w:val="0"/>
              <w:suppressAutoHyphens/>
              <w:jc w:val="center"/>
            </w:pPr>
          </w:p>
        </w:tc>
        <w:tc>
          <w:tcPr>
            <w:tcW w:w="1134" w:type="dxa"/>
          </w:tcPr>
          <w:p w14:paraId="166027AA" w14:textId="77777777" w:rsidR="002E05F4" w:rsidRPr="0085310C" w:rsidRDefault="002E05F4" w:rsidP="00510482">
            <w:pPr>
              <w:widowControl w:val="0"/>
              <w:suppressAutoHyphens/>
              <w:jc w:val="center"/>
            </w:pPr>
          </w:p>
        </w:tc>
        <w:tc>
          <w:tcPr>
            <w:tcW w:w="1134" w:type="dxa"/>
          </w:tcPr>
          <w:p w14:paraId="01DE5670" w14:textId="77777777" w:rsidR="002E05F4" w:rsidRPr="0085310C" w:rsidRDefault="002E05F4" w:rsidP="00510482">
            <w:pPr>
              <w:widowControl w:val="0"/>
              <w:suppressAutoHyphens/>
              <w:jc w:val="center"/>
            </w:pPr>
          </w:p>
        </w:tc>
      </w:tr>
    </w:tbl>
    <w:p w14:paraId="1EB6329D" w14:textId="77777777" w:rsidR="003D7F0E" w:rsidRPr="000878BF" w:rsidRDefault="003D7F0E" w:rsidP="003D7F0E">
      <w:pPr>
        <w:spacing w:after="0" w:line="240" w:lineRule="auto"/>
        <w:rPr>
          <w:rFonts w:ascii="Times New Roman" w:eastAsia="Calibri" w:hAnsi="Times New Roman" w:cs="Times New Roman"/>
          <w:b/>
          <w:color w:val="000000"/>
          <w:sz w:val="24"/>
          <w:szCs w:val="24"/>
        </w:rPr>
      </w:pPr>
    </w:p>
    <w:p w14:paraId="4EC066E8"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638C320"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0AA26B3C"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13F890A6"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1D1FE75"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301B934A"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EE4DFC"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4D3276B1" w14:textId="77777777" w:rsidR="003D7F0E" w:rsidRPr="000878BF" w:rsidRDefault="003D7F0E" w:rsidP="003D7F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38C94BB3" w14:textId="50375C06" w:rsidR="00B348B2" w:rsidRPr="00450BFE" w:rsidRDefault="00B348B2" w:rsidP="00B348B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u w:val="single"/>
          <w:lang w:eastAsia="ru-RU"/>
        </w:rPr>
        <w:t>Все участники закупки</w:t>
      </w:r>
      <w:r w:rsidRPr="00450BFE">
        <w:rPr>
          <w:rFonts w:ascii="Times New Roman" w:eastAsia="Times New Roman" w:hAnsi="Times New Roman" w:cs="Times New Roman"/>
          <w:i/>
          <w:sz w:val="24"/>
          <w:szCs w:val="24"/>
          <w:lang w:eastAsia="ru-RU"/>
        </w:rPr>
        <w:t xml:space="preserve">, подающие заявку на участие в закупке, </w:t>
      </w:r>
      <w:r w:rsidRPr="00450BFE">
        <w:rPr>
          <w:rFonts w:ascii="Times New Roman" w:eastAsia="Times New Roman" w:hAnsi="Times New Roman" w:cs="Times New Roman"/>
          <w:i/>
          <w:sz w:val="24"/>
          <w:szCs w:val="24"/>
          <w:u w:val="single"/>
          <w:lang w:eastAsia="ru-RU"/>
        </w:rPr>
        <w:t xml:space="preserve">заполняют данную форму </w:t>
      </w:r>
      <w:bookmarkStart w:id="22" w:name="_GoBack"/>
      <w:bookmarkEnd w:id="22"/>
      <w:r w:rsidRPr="00450BFE">
        <w:rPr>
          <w:rFonts w:ascii="Times New Roman" w:eastAsia="Times New Roman" w:hAnsi="Times New Roman" w:cs="Times New Roman"/>
          <w:i/>
          <w:sz w:val="24"/>
          <w:szCs w:val="24"/>
          <w:lang w:eastAsia="ru-RU"/>
        </w:rPr>
        <w:t xml:space="preserve">для определения Предприятием соответствия (несоответствия) предлагаемых к поставке </w:t>
      </w:r>
      <w:r w:rsidRPr="00450BFE">
        <w:rPr>
          <w:rFonts w:ascii="Times New Roman" w:eastAsia="Times New Roman" w:hAnsi="Times New Roman" w:cs="Times New Roman"/>
          <w:i/>
          <w:sz w:val="24"/>
          <w:szCs w:val="24"/>
          <w:lang w:eastAsia="ru-RU"/>
        </w:rPr>
        <w:lastRenderedPageBreak/>
        <w:t>товаров (работ, услуг) требованиям Технического задания Предприятия.</w:t>
      </w:r>
    </w:p>
    <w:p w14:paraId="1D69EEB7" w14:textId="77777777" w:rsidR="00B348B2" w:rsidRPr="00450BFE" w:rsidRDefault="00B348B2" w:rsidP="00B348B2">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b/>
          <w:bCs/>
          <w:i/>
          <w:sz w:val="24"/>
          <w:szCs w:val="24"/>
          <w:lang w:eastAsia="ru-RU"/>
        </w:rPr>
        <w:t>Примечание</w:t>
      </w:r>
      <w:r w:rsidRPr="00450BFE">
        <w:rPr>
          <w:rFonts w:ascii="Times New Roman" w:eastAsia="Times New Roman" w:hAnsi="Times New Roman" w:cs="Times New Roman"/>
          <w:i/>
          <w:sz w:val="24"/>
          <w:szCs w:val="24"/>
          <w:lang w:eastAsia="ru-RU"/>
        </w:rPr>
        <w:t>:</w:t>
      </w:r>
      <w:r w:rsidRPr="00450BFE">
        <w:rPr>
          <w:rFonts w:ascii="Times New Roman" w:eastAsia="Times New Roman" w:hAnsi="Times New Roman" w:cs="Times New Roman"/>
          <w:b/>
          <w:bCs/>
          <w:i/>
          <w:sz w:val="24"/>
          <w:szCs w:val="24"/>
          <w:lang w:eastAsia="ru-RU"/>
        </w:rPr>
        <w:t xml:space="preserve"> </w:t>
      </w:r>
      <w:r w:rsidRPr="00450BFE">
        <w:rPr>
          <w:rFonts w:ascii="Times New Roman" w:eastAsia="Times New Roman" w:hAnsi="Times New Roman" w:cs="Times New Roman"/>
          <w:i/>
          <w:sz w:val="24"/>
          <w:szCs w:val="24"/>
          <w:lang w:eastAsia="ru-RU"/>
        </w:rPr>
        <w:t>характеристики предложений участника закупки</w:t>
      </w:r>
      <w:r w:rsidRPr="00450BFE">
        <w:rPr>
          <w:rFonts w:ascii="Times New Roman" w:eastAsia="Times New Roman" w:hAnsi="Times New Roman" w:cs="Times New Roman"/>
          <w:i/>
          <w:iCs/>
          <w:sz w:val="24"/>
          <w:szCs w:val="24"/>
          <w:lang w:eastAsia="ru-RU"/>
        </w:rPr>
        <w:t xml:space="preserve"> </w:t>
      </w:r>
      <w:r w:rsidRPr="00450BFE">
        <w:rPr>
          <w:rFonts w:ascii="Times New Roman" w:eastAsia="Times New Roman" w:hAnsi="Times New Roman" w:cs="Times New Roman"/>
          <w:i/>
          <w:sz w:val="24"/>
          <w:szCs w:val="24"/>
          <w:lang w:eastAsia="ru-RU"/>
        </w:rPr>
        <w:t xml:space="preserve">заполняется по всем пунктам с указанием конкретных характеристик и потребительских свойств и должна быть сформулирована в виде конкретного предложения, а не словами «согласны», «так же», «соответствует», «эквивалент» и т.п. </w:t>
      </w:r>
    </w:p>
    <w:p w14:paraId="03F7B069" w14:textId="77777777" w:rsidR="00B348B2" w:rsidRPr="00450BFE" w:rsidRDefault="00B348B2" w:rsidP="00B348B2">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lang w:eastAsia="ru-RU"/>
        </w:rPr>
        <w:t xml:space="preserve">При описании параметров характеристик товаров, работ, услуг использование слов «или эквивалент» не допускается. Не заполнение строк заявки рассматривается как </w:t>
      </w:r>
      <w:proofErr w:type="gramStart"/>
      <w:r w:rsidRPr="00450BFE">
        <w:rPr>
          <w:rFonts w:ascii="Times New Roman" w:eastAsia="Times New Roman" w:hAnsi="Times New Roman" w:cs="Times New Roman"/>
          <w:i/>
          <w:sz w:val="24"/>
          <w:szCs w:val="24"/>
          <w:lang w:eastAsia="ru-RU"/>
        </w:rPr>
        <w:t>не подтверждение</w:t>
      </w:r>
      <w:proofErr w:type="gramEnd"/>
      <w:r w:rsidRPr="00450BFE">
        <w:rPr>
          <w:rFonts w:ascii="Times New Roman" w:eastAsia="Times New Roman" w:hAnsi="Times New Roman" w:cs="Times New Roman"/>
          <w:i/>
          <w:sz w:val="24"/>
          <w:szCs w:val="24"/>
          <w:lang w:eastAsia="ru-RU"/>
        </w:rPr>
        <w:t xml:space="preserve"> условий (требований) Технического задания.</w:t>
      </w:r>
    </w:p>
    <w:p w14:paraId="24003C58"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817BFDB"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0227FDC5"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33F0D70"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4F3553C"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619BD94"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48ACE5A"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6C1B28A3" w14:textId="77777777"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E441C54" w14:textId="77777777"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15FFB9A8" w14:textId="77777777"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E820E51" w14:textId="77777777" w:rsidR="003D7F0E" w:rsidRPr="008D3D9B"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Форма № 6</w:t>
      </w:r>
    </w:p>
    <w:p w14:paraId="2E6BFA51" w14:textId="77777777"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7F6EB470" w14:textId="77777777" w:rsidR="003D7F0E" w:rsidRPr="000878BF" w:rsidRDefault="003D7F0E" w:rsidP="003D7F0E">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50D23AC" w14:textId="77777777"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741E6867" w14:textId="77777777"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D983F56" w14:textId="77777777"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64C2B343" w14:textId="77777777" w:rsidR="003D7F0E" w:rsidRPr="000878BF"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1C63F632"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41E8A25F"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14A9F7EC"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5798D14E" w14:textId="77777777"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1CA27C7F"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08EE1D7"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247AB672"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12B5F5E1" w14:textId="0C29EA05" w:rsidR="003D7F0E"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918E2">
        <w:rPr>
          <w:rFonts w:ascii="Times New Roman" w:eastAsia="Times New Roman" w:hAnsi="Times New Roman" w:cs="Times New Roman"/>
          <w:sz w:val="24"/>
          <w:szCs w:val="24"/>
          <w:lang w:eastAsia="ru-RU"/>
        </w:rPr>
        <w:t>-</w:t>
      </w:r>
      <w:r w:rsidRPr="008918E2">
        <w:t xml:space="preserve"> </w:t>
      </w:r>
      <w:r w:rsidRPr="008918E2">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966E52">
        <w:rPr>
          <w:rFonts w:ascii="Times New Roman" w:eastAsia="Times New Roman" w:hAnsi="Times New Roman" w:cs="Times New Roman"/>
          <w:sz w:val="24"/>
          <w:szCs w:val="24"/>
          <w:lang w:eastAsia="ru-RU"/>
        </w:rPr>
        <w:t xml:space="preserve"> – </w:t>
      </w:r>
      <w:r w:rsidR="00966E52" w:rsidRPr="006B7E87">
        <w:rPr>
          <w:rFonts w:ascii="Times New Roman" w:eastAsia="Times New Roman" w:hAnsi="Times New Roman" w:cs="Times New Roman"/>
          <w:color w:val="FF0000"/>
          <w:sz w:val="24"/>
          <w:szCs w:val="24"/>
          <w:lang w:eastAsia="ru-RU"/>
        </w:rPr>
        <w:t>не установлено</w:t>
      </w:r>
      <w:r w:rsidRPr="006B7E87">
        <w:rPr>
          <w:rFonts w:ascii="Times New Roman" w:eastAsia="Times New Roman" w:hAnsi="Times New Roman" w:cs="Times New Roman"/>
          <w:sz w:val="24"/>
          <w:szCs w:val="24"/>
          <w:lang w:eastAsia="ru-RU"/>
        </w:rPr>
        <w:t>;</w:t>
      </w:r>
    </w:p>
    <w:p w14:paraId="69A670A2" w14:textId="77777777"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непроведение</w:t>
      </w:r>
      <w:proofErr w:type="spellEnd"/>
      <w:r w:rsidRPr="000878B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13BE406" w14:textId="3F038A59"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w:t>
      </w:r>
      <w:r w:rsidR="00966E52">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A7869B" w14:textId="77777777"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0878BF">
        <w:rPr>
          <w:rFonts w:ascii="Times New Roman" w:eastAsia="Times New Roman" w:hAnsi="Times New Roman" w:cs="Times New Roman"/>
          <w:sz w:val="24"/>
          <w:szCs w:val="24"/>
          <w:lang w:eastAsia="ru-RU"/>
        </w:rPr>
        <w:lastRenderedPageBreak/>
        <w:t>такому заявлению на дату рассмотрения заявки на участие в определении поставщика (подрядчика, исполнителя) не принято;</w:t>
      </w:r>
    </w:p>
    <w:p w14:paraId="72E3CCA3" w14:textId="77777777" w:rsidR="003D7F0E" w:rsidRPr="000878BF" w:rsidRDefault="003D7F0E" w:rsidP="003D7F0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7"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78"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79"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80"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2E6B5F" w14:textId="77777777" w:rsidR="003D7F0E" w:rsidRPr="000878BF" w:rsidRDefault="003D7F0E" w:rsidP="003D7F0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1"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17D9F38E" w14:textId="77777777"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8BF">
        <w:rPr>
          <w:rFonts w:ascii="Times New Roman" w:eastAsia="Times New Roman" w:hAnsi="Times New Roman" w:cs="Times New Roman"/>
          <w:sz w:val="24"/>
          <w:szCs w:val="24"/>
          <w:lang w:eastAsia="ru-RU"/>
        </w:rPr>
        <w:t>неполнородными</w:t>
      </w:r>
      <w:proofErr w:type="spellEnd"/>
      <w:r w:rsidRPr="000878B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615279" w14:textId="77777777" w:rsidR="003D7F0E"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eastAsia="Times New Roman" w:hAnsi="Times New Roman" w:cs="Times New Roman"/>
          <w:sz w:val="24"/>
          <w:szCs w:val="24"/>
          <w:lang w:eastAsia="ru-RU"/>
        </w:rPr>
        <w:t>.</w:t>
      </w:r>
    </w:p>
    <w:p w14:paraId="73A5B529" w14:textId="77777777" w:rsidR="003D7F0E" w:rsidRPr="00395A35" w:rsidRDefault="003D7F0E" w:rsidP="003D7F0E">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3723D17E" w14:textId="77777777" w:rsidR="003D7F0E" w:rsidRPr="00BE7D17" w:rsidRDefault="003D7F0E" w:rsidP="003D7F0E">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7428A251"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5E7EB92"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D451A7A"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F159D61"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B434AA9"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F94069D"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CCEB157"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50763DA2"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63274066"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DE6D02" w14:textId="77777777"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3708CB68" w14:textId="77777777"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p>
    <w:p w14:paraId="67701AFD" w14:textId="77777777"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lastRenderedPageBreak/>
        <w:t xml:space="preserve">Дата:  __________ </w:t>
      </w:r>
    </w:p>
    <w:p w14:paraId="52C83D51" w14:textId="77777777"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6E52B5C" w14:textId="77777777" w:rsidR="003D7F0E" w:rsidRDefault="003D7F0E" w:rsidP="003D7F0E">
      <w:pPr>
        <w:rPr>
          <w:rFonts w:ascii="Times New Roman" w:eastAsia="Times New Roman" w:hAnsi="Times New Roman" w:cs="Times New Roman"/>
          <w:b/>
          <w:color w:val="FF0000"/>
          <w:sz w:val="24"/>
          <w:szCs w:val="24"/>
          <w:lang w:eastAsia="ru-RU"/>
        </w:rPr>
      </w:pPr>
    </w:p>
    <w:p w14:paraId="00BD4796" w14:textId="77777777" w:rsidR="003D7F0E" w:rsidRDefault="003D7F0E" w:rsidP="003D7F0E">
      <w:pPr>
        <w:rPr>
          <w:rFonts w:ascii="Times New Roman" w:eastAsia="Times New Roman" w:hAnsi="Times New Roman" w:cs="Times New Roman"/>
          <w:b/>
          <w:color w:val="FF0000"/>
          <w:sz w:val="24"/>
          <w:szCs w:val="24"/>
          <w:lang w:eastAsia="ru-RU"/>
        </w:rPr>
      </w:pPr>
    </w:p>
    <w:p w14:paraId="786FECD4" w14:textId="77777777" w:rsidR="003D7F0E" w:rsidRDefault="003D7F0E" w:rsidP="003D7F0E">
      <w:pPr>
        <w:rPr>
          <w:rFonts w:ascii="Times New Roman" w:eastAsia="Times New Roman" w:hAnsi="Times New Roman" w:cs="Times New Roman"/>
          <w:b/>
          <w:color w:val="FF0000"/>
          <w:sz w:val="24"/>
          <w:szCs w:val="24"/>
          <w:lang w:eastAsia="ru-RU"/>
        </w:rPr>
      </w:pPr>
    </w:p>
    <w:p w14:paraId="78DD68B7" w14:textId="77777777" w:rsidR="00E700F3" w:rsidRDefault="00E700F3" w:rsidP="003E051B">
      <w:pPr>
        <w:rPr>
          <w:rFonts w:ascii="Times New Roman" w:eastAsia="Times New Roman" w:hAnsi="Times New Roman" w:cs="Times New Roman"/>
          <w:b/>
          <w:color w:val="FF0000"/>
          <w:sz w:val="24"/>
          <w:szCs w:val="24"/>
          <w:lang w:eastAsia="ru-RU"/>
        </w:rPr>
      </w:pPr>
    </w:p>
    <w:p w14:paraId="610728D8" w14:textId="77777777" w:rsidR="00E700F3" w:rsidRDefault="00E700F3" w:rsidP="003E051B">
      <w:pPr>
        <w:rPr>
          <w:rFonts w:ascii="Times New Roman" w:eastAsia="Times New Roman" w:hAnsi="Times New Roman" w:cs="Times New Roman"/>
          <w:b/>
          <w:color w:val="FF0000"/>
          <w:sz w:val="24"/>
          <w:szCs w:val="24"/>
          <w:lang w:eastAsia="ru-RU"/>
        </w:rPr>
      </w:pPr>
    </w:p>
    <w:p w14:paraId="6AB6C3C1" w14:textId="77777777" w:rsidR="003E051B" w:rsidRDefault="003E051B" w:rsidP="003E051B">
      <w:pPr>
        <w:rPr>
          <w:rFonts w:ascii="Times New Roman" w:eastAsia="Times New Roman" w:hAnsi="Times New Roman" w:cs="Times New Roman"/>
          <w:b/>
          <w:color w:val="FF0000"/>
          <w:sz w:val="24"/>
          <w:szCs w:val="24"/>
          <w:lang w:eastAsia="ru-RU"/>
        </w:rPr>
      </w:pPr>
    </w:p>
    <w:p w14:paraId="0080A26D" w14:textId="77777777" w:rsidR="003E051B" w:rsidRDefault="003E051B" w:rsidP="003E051B">
      <w:pPr>
        <w:rPr>
          <w:rFonts w:ascii="Times New Roman" w:eastAsia="Times New Roman" w:hAnsi="Times New Roman" w:cs="Times New Roman"/>
          <w:b/>
          <w:color w:val="FF0000"/>
          <w:sz w:val="24"/>
          <w:szCs w:val="24"/>
          <w:lang w:eastAsia="ru-RU"/>
        </w:rPr>
      </w:pPr>
    </w:p>
    <w:p w14:paraId="76CC9013" w14:textId="77777777" w:rsidR="003E051B" w:rsidRDefault="003E051B" w:rsidP="003E051B">
      <w:pPr>
        <w:rPr>
          <w:rFonts w:ascii="Times New Roman" w:eastAsia="Times New Roman" w:hAnsi="Times New Roman" w:cs="Times New Roman"/>
          <w:b/>
          <w:color w:val="FF0000"/>
          <w:sz w:val="24"/>
          <w:szCs w:val="24"/>
          <w:lang w:eastAsia="ru-RU"/>
        </w:rPr>
      </w:pPr>
    </w:p>
    <w:p w14:paraId="20C02A28" w14:textId="77777777" w:rsidR="008A20A9" w:rsidRPr="008D3D9B" w:rsidRDefault="00116BDC"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w:t>
      </w:r>
      <w:r w:rsidR="008A20A9" w:rsidRPr="008D3D9B">
        <w:rPr>
          <w:rFonts w:ascii="Times New Roman" w:eastAsia="Times New Roman" w:hAnsi="Times New Roman" w:cs="Times New Roman"/>
          <w:b/>
          <w:i/>
          <w:color w:val="FF0000"/>
          <w:sz w:val="24"/>
          <w:szCs w:val="24"/>
          <w:lang w:eastAsia="ru-RU"/>
        </w:rPr>
        <w:t xml:space="preserve">орма № </w:t>
      </w:r>
      <w:r w:rsidRPr="008D3D9B">
        <w:rPr>
          <w:rFonts w:ascii="Times New Roman" w:eastAsia="Times New Roman" w:hAnsi="Times New Roman" w:cs="Times New Roman"/>
          <w:b/>
          <w:i/>
          <w:color w:val="FF0000"/>
          <w:sz w:val="24"/>
          <w:szCs w:val="24"/>
          <w:lang w:eastAsia="ru-RU"/>
        </w:rPr>
        <w:t>7</w:t>
      </w:r>
    </w:p>
    <w:p w14:paraId="071E00C0" w14:textId="77777777" w:rsidR="008A20A9" w:rsidRPr="008A20A9" w:rsidRDefault="008A20A9" w:rsidP="008A20A9">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50F6C6A"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5BBEEDDB"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14:paraId="46B7D21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15045710"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14:paraId="628CC0F3"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4CD316B3"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591AA47F"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14:paraId="6E25834F"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302B7279"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Зарегистрированный(</w:t>
      </w:r>
      <w:proofErr w:type="spellStart"/>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0DD360B4"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w:t>
      </w:r>
      <w:proofErr w:type="gramStart"/>
      <w:r w:rsidRPr="008A20A9">
        <w:rPr>
          <w:rFonts w:ascii="Times New Roman" w:eastAsia="Times New Roman" w:hAnsi="Times New Roman" w:cs="Times New Roman"/>
          <w:color w:val="000000"/>
          <w:lang w:eastAsia="zh-CN"/>
        </w:rPr>
        <w:t>.У</w:t>
      </w:r>
      <w:proofErr w:type="gramEnd"/>
      <w:r w:rsidRPr="008A20A9">
        <w:rPr>
          <w:rFonts w:ascii="Times New Roman" w:eastAsia="Times New Roman" w:hAnsi="Times New Roman" w:cs="Times New Roman"/>
          <w:color w:val="000000"/>
          <w:lang w:eastAsia="zh-CN"/>
        </w:rPr>
        <w:t>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14:paraId="01319D94"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776F57B"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59B44AC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74A6549D"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14:paraId="2C090971"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14:paraId="71BBF802"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53265B43"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018800F8"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14:paraId="5999E596"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14:paraId="00098DE1"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9949C46"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53BF15D"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7A74C4E"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8271398"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E277E17"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5C1D2A52"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ED7031"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0F5F0EC"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562887DE"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BF12C55"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1E3EAD2C"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8620DD"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A79ABF" w14:textId="77777777"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A516D8">
      <w:footerReference w:type="default" r:id="rId82"/>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45FB1" w14:textId="77777777" w:rsidR="00B55350" w:rsidRDefault="00B55350">
      <w:pPr>
        <w:spacing w:after="0" w:line="240" w:lineRule="auto"/>
      </w:pPr>
      <w:r>
        <w:separator/>
      </w:r>
    </w:p>
  </w:endnote>
  <w:endnote w:type="continuationSeparator" w:id="0">
    <w:p w14:paraId="44688B9C" w14:textId="77777777" w:rsidR="00B55350" w:rsidRDefault="00B5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3B2D" w14:textId="77777777" w:rsidR="00B55350" w:rsidRDefault="00B55350">
    <w:pPr>
      <w:pStyle w:val="af"/>
      <w:jc w:val="right"/>
    </w:pPr>
    <w:r>
      <w:fldChar w:fldCharType="begin"/>
    </w:r>
    <w:r>
      <w:instrText>PAGE   \* MERGEFORMAT</w:instrText>
    </w:r>
    <w:r>
      <w:fldChar w:fldCharType="separate"/>
    </w:r>
    <w:r w:rsidR="00B348B2">
      <w:rPr>
        <w:noProof/>
      </w:rPr>
      <w:t>44</w:t>
    </w:r>
    <w:r>
      <w:fldChar w:fldCharType="end"/>
    </w:r>
  </w:p>
  <w:p w14:paraId="60070E14" w14:textId="77777777" w:rsidR="00B55350" w:rsidRDefault="00B55350">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00400" w14:textId="77777777" w:rsidR="00B55350" w:rsidRDefault="00B55350">
      <w:pPr>
        <w:spacing w:after="0" w:line="240" w:lineRule="auto"/>
      </w:pPr>
      <w:r>
        <w:separator/>
      </w:r>
    </w:p>
  </w:footnote>
  <w:footnote w:type="continuationSeparator" w:id="0">
    <w:p w14:paraId="1F96BE62" w14:textId="77777777" w:rsidR="00B55350" w:rsidRDefault="00B55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FD1"/>
    <w:multiLevelType w:val="hybridMultilevel"/>
    <w:tmpl w:val="2402E3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2">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8"/>
  </w:num>
  <w:num w:numId="9">
    <w:abstractNumId w:val="9"/>
  </w:num>
  <w:num w:numId="10">
    <w:abstractNumId w:val="10"/>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3B42"/>
    <w:rsid w:val="00003F66"/>
    <w:rsid w:val="00007394"/>
    <w:rsid w:val="000121E7"/>
    <w:rsid w:val="0002489F"/>
    <w:rsid w:val="00031C9C"/>
    <w:rsid w:val="00051FB7"/>
    <w:rsid w:val="00052B94"/>
    <w:rsid w:val="000677A1"/>
    <w:rsid w:val="00070466"/>
    <w:rsid w:val="00074E81"/>
    <w:rsid w:val="000754CD"/>
    <w:rsid w:val="000801F3"/>
    <w:rsid w:val="00082E9A"/>
    <w:rsid w:val="00083CFE"/>
    <w:rsid w:val="000878BF"/>
    <w:rsid w:val="000907FD"/>
    <w:rsid w:val="00092B59"/>
    <w:rsid w:val="000A263E"/>
    <w:rsid w:val="000B0FA4"/>
    <w:rsid w:val="000C0F4C"/>
    <w:rsid w:val="000C250A"/>
    <w:rsid w:val="000C5458"/>
    <w:rsid w:val="000C571F"/>
    <w:rsid w:val="000C5D96"/>
    <w:rsid w:val="000D0408"/>
    <w:rsid w:val="000D0C40"/>
    <w:rsid w:val="000D768C"/>
    <w:rsid w:val="000E471A"/>
    <w:rsid w:val="000E6D99"/>
    <w:rsid w:val="000E6F51"/>
    <w:rsid w:val="000F2553"/>
    <w:rsid w:val="000F4600"/>
    <w:rsid w:val="000F480F"/>
    <w:rsid w:val="000F5BAE"/>
    <w:rsid w:val="000F642F"/>
    <w:rsid w:val="00104BCD"/>
    <w:rsid w:val="00116BDC"/>
    <w:rsid w:val="0011770F"/>
    <w:rsid w:val="00120D95"/>
    <w:rsid w:val="00127417"/>
    <w:rsid w:val="00135913"/>
    <w:rsid w:val="00136851"/>
    <w:rsid w:val="001379FC"/>
    <w:rsid w:val="001417D1"/>
    <w:rsid w:val="001434A1"/>
    <w:rsid w:val="0016242F"/>
    <w:rsid w:val="001647C4"/>
    <w:rsid w:val="00170B62"/>
    <w:rsid w:val="001720E4"/>
    <w:rsid w:val="00177163"/>
    <w:rsid w:val="00186C09"/>
    <w:rsid w:val="00191646"/>
    <w:rsid w:val="00195719"/>
    <w:rsid w:val="00196357"/>
    <w:rsid w:val="001A2BEE"/>
    <w:rsid w:val="001B3483"/>
    <w:rsid w:val="001C020D"/>
    <w:rsid w:val="001C073A"/>
    <w:rsid w:val="001C1B71"/>
    <w:rsid w:val="001D4813"/>
    <w:rsid w:val="001E07BD"/>
    <w:rsid w:val="001E3811"/>
    <w:rsid w:val="001E5CBB"/>
    <w:rsid w:val="001E7430"/>
    <w:rsid w:val="001F0D69"/>
    <w:rsid w:val="001F2FDD"/>
    <w:rsid w:val="00203C5A"/>
    <w:rsid w:val="00216333"/>
    <w:rsid w:val="00220B5B"/>
    <w:rsid w:val="00222DC9"/>
    <w:rsid w:val="002234BA"/>
    <w:rsid w:val="00232301"/>
    <w:rsid w:val="00233746"/>
    <w:rsid w:val="00234F0C"/>
    <w:rsid w:val="00236017"/>
    <w:rsid w:val="002407CC"/>
    <w:rsid w:val="00241EF7"/>
    <w:rsid w:val="0024648E"/>
    <w:rsid w:val="00247E0F"/>
    <w:rsid w:val="00252316"/>
    <w:rsid w:val="00254441"/>
    <w:rsid w:val="00260BB1"/>
    <w:rsid w:val="00261CDB"/>
    <w:rsid w:val="002624FF"/>
    <w:rsid w:val="00263CEB"/>
    <w:rsid w:val="002713F3"/>
    <w:rsid w:val="00280F39"/>
    <w:rsid w:val="00281FA2"/>
    <w:rsid w:val="00282C5C"/>
    <w:rsid w:val="00285AA2"/>
    <w:rsid w:val="002970E8"/>
    <w:rsid w:val="0029760A"/>
    <w:rsid w:val="002A0BBB"/>
    <w:rsid w:val="002A4073"/>
    <w:rsid w:val="002A43F0"/>
    <w:rsid w:val="002A656E"/>
    <w:rsid w:val="002B1A68"/>
    <w:rsid w:val="002C25FB"/>
    <w:rsid w:val="002C3B67"/>
    <w:rsid w:val="002C3D3C"/>
    <w:rsid w:val="002D786F"/>
    <w:rsid w:val="002E05F4"/>
    <w:rsid w:val="002E5C17"/>
    <w:rsid w:val="002E702F"/>
    <w:rsid w:val="00301F31"/>
    <w:rsid w:val="00303EC3"/>
    <w:rsid w:val="0030446B"/>
    <w:rsid w:val="003070E9"/>
    <w:rsid w:val="003077A4"/>
    <w:rsid w:val="003150E7"/>
    <w:rsid w:val="00333889"/>
    <w:rsid w:val="00344F65"/>
    <w:rsid w:val="00346116"/>
    <w:rsid w:val="003578D5"/>
    <w:rsid w:val="003606C9"/>
    <w:rsid w:val="00375738"/>
    <w:rsid w:val="003762F9"/>
    <w:rsid w:val="00382F15"/>
    <w:rsid w:val="00385A4A"/>
    <w:rsid w:val="00386B8F"/>
    <w:rsid w:val="00393DFE"/>
    <w:rsid w:val="00395817"/>
    <w:rsid w:val="003B4C62"/>
    <w:rsid w:val="003C2C9B"/>
    <w:rsid w:val="003D3130"/>
    <w:rsid w:val="003D518D"/>
    <w:rsid w:val="003D6B16"/>
    <w:rsid w:val="003D6F7A"/>
    <w:rsid w:val="003D7F0E"/>
    <w:rsid w:val="003E051B"/>
    <w:rsid w:val="003E3649"/>
    <w:rsid w:val="003F3F73"/>
    <w:rsid w:val="003F3F81"/>
    <w:rsid w:val="00416EA6"/>
    <w:rsid w:val="00424BC6"/>
    <w:rsid w:val="00427A4C"/>
    <w:rsid w:val="00432F0C"/>
    <w:rsid w:val="00433FA1"/>
    <w:rsid w:val="00440B40"/>
    <w:rsid w:val="00445766"/>
    <w:rsid w:val="004475BB"/>
    <w:rsid w:val="004475C0"/>
    <w:rsid w:val="004560E2"/>
    <w:rsid w:val="00460881"/>
    <w:rsid w:val="004638C6"/>
    <w:rsid w:val="004651BC"/>
    <w:rsid w:val="0046677B"/>
    <w:rsid w:val="00474B7F"/>
    <w:rsid w:val="00476408"/>
    <w:rsid w:val="00482CE0"/>
    <w:rsid w:val="004903AB"/>
    <w:rsid w:val="004A5C5E"/>
    <w:rsid w:val="004B0E86"/>
    <w:rsid w:val="004B2BDF"/>
    <w:rsid w:val="004B4372"/>
    <w:rsid w:val="004B6102"/>
    <w:rsid w:val="004D29DB"/>
    <w:rsid w:val="004D6625"/>
    <w:rsid w:val="004E48EE"/>
    <w:rsid w:val="004F089B"/>
    <w:rsid w:val="005024F6"/>
    <w:rsid w:val="0050328B"/>
    <w:rsid w:val="005057F2"/>
    <w:rsid w:val="00507A85"/>
    <w:rsid w:val="00510482"/>
    <w:rsid w:val="00513FC4"/>
    <w:rsid w:val="0051797D"/>
    <w:rsid w:val="00525414"/>
    <w:rsid w:val="00527367"/>
    <w:rsid w:val="00530E09"/>
    <w:rsid w:val="005330DD"/>
    <w:rsid w:val="00533586"/>
    <w:rsid w:val="00534878"/>
    <w:rsid w:val="00542504"/>
    <w:rsid w:val="00546EC2"/>
    <w:rsid w:val="0055216D"/>
    <w:rsid w:val="00552F6A"/>
    <w:rsid w:val="005578DE"/>
    <w:rsid w:val="00557A1B"/>
    <w:rsid w:val="005770EC"/>
    <w:rsid w:val="0057713D"/>
    <w:rsid w:val="005803DA"/>
    <w:rsid w:val="00580B07"/>
    <w:rsid w:val="00584416"/>
    <w:rsid w:val="00585C7E"/>
    <w:rsid w:val="005A0A71"/>
    <w:rsid w:val="005A2529"/>
    <w:rsid w:val="005A5695"/>
    <w:rsid w:val="005B0F5C"/>
    <w:rsid w:val="005B55FA"/>
    <w:rsid w:val="005D719E"/>
    <w:rsid w:val="005E5269"/>
    <w:rsid w:val="005E7DD1"/>
    <w:rsid w:val="005F1B89"/>
    <w:rsid w:val="005F2218"/>
    <w:rsid w:val="005F3E75"/>
    <w:rsid w:val="00601773"/>
    <w:rsid w:val="00605247"/>
    <w:rsid w:val="0061170C"/>
    <w:rsid w:val="00613A58"/>
    <w:rsid w:val="00614C30"/>
    <w:rsid w:val="00617C89"/>
    <w:rsid w:val="00626031"/>
    <w:rsid w:val="00635CC0"/>
    <w:rsid w:val="006410E9"/>
    <w:rsid w:val="0064163F"/>
    <w:rsid w:val="00641F7E"/>
    <w:rsid w:val="00644134"/>
    <w:rsid w:val="00647317"/>
    <w:rsid w:val="00647B07"/>
    <w:rsid w:val="00650855"/>
    <w:rsid w:val="00653887"/>
    <w:rsid w:val="00655405"/>
    <w:rsid w:val="006632A6"/>
    <w:rsid w:val="006635AD"/>
    <w:rsid w:val="00664E53"/>
    <w:rsid w:val="00674509"/>
    <w:rsid w:val="00676114"/>
    <w:rsid w:val="006827B4"/>
    <w:rsid w:val="00686586"/>
    <w:rsid w:val="00687A82"/>
    <w:rsid w:val="006924C2"/>
    <w:rsid w:val="006939C6"/>
    <w:rsid w:val="006955B9"/>
    <w:rsid w:val="006966EB"/>
    <w:rsid w:val="006A438B"/>
    <w:rsid w:val="006B1F9D"/>
    <w:rsid w:val="006B7547"/>
    <w:rsid w:val="006B7E87"/>
    <w:rsid w:val="006C0B30"/>
    <w:rsid w:val="006C7269"/>
    <w:rsid w:val="006D39C9"/>
    <w:rsid w:val="006D40F7"/>
    <w:rsid w:val="006E1933"/>
    <w:rsid w:val="006E25EB"/>
    <w:rsid w:val="006E32DE"/>
    <w:rsid w:val="006E6823"/>
    <w:rsid w:val="006F302D"/>
    <w:rsid w:val="006F4512"/>
    <w:rsid w:val="00707A25"/>
    <w:rsid w:val="00721E25"/>
    <w:rsid w:val="00723AAD"/>
    <w:rsid w:val="00727922"/>
    <w:rsid w:val="00727DF6"/>
    <w:rsid w:val="00733A59"/>
    <w:rsid w:val="0073578B"/>
    <w:rsid w:val="0074748D"/>
    <w:rsid w:val="00751B72"/>
    <w:rsid w:val="0075716E"/>
    <w:rsid w:val="0076334D"/>
    <w:rsid w:val="007748A9"/>
    <w:rsid w:val="00774ACA"/>
    <w:rsid w:val="0078070D"/>
    <w:rsid w:val="00781F53"/>
    <w:rsid w:val="007850A0"/>
    <w:rsid w:val="00785D1C"/>
    <w:rsid w:val="0078754A"/>
    <w:rsid w:val="007928CB"/>
    <w:rsid w:val="007931C5"/>
    <w:rsid w:val="007A140A"/>
    <w:rsid w:val="007B4566"/>
    <w:rsid w:val="007C2EDA"/>
    <w:rsid w:val="007E0031"/>
    <w:rsid w:val="007E070D"/>
    <w:rsid w:val="007E1C88"/>
    <w:rsid w:val="007F1B23"/>
    <w:rsid w:val="007F439C"/>
    <w:rsid w:val="0080001F"/>
    <w:rsid w:val="00801A09"/>
    <w:rsid w:val="00805192"/>
    <w:rsid w:val="00806426"/>
    <w:rsid w:val="0081321B"/>
    <w:rsid w:val="00813701"/>
    <w:rsid w:val="00820E98"/>
    <w:rsid w:val="0082190D"/>
    <w:rsid w:val="00823FD0"/>
    <w:rsid w:val="00824785"/>
    <w:rsid w:val="008277E8"/>
    <w:rsid w:val="008346B3"/>
    <w:rsid w:val="008447B6"/>
    <w:rsid w:val="008452C4"/>
    <w:rsid w:val="008460D2"/>
    <w:rsid w:val="00851053"/>
    <w:rsid w:val="00853339"/>
    <w:rsid w:val="0086383F"/>
    <w:rsid w:val="00866021"/>
    <w:rsid w:val="00877A8C"/>
    <w:rsid w:val="00880F48"/>
    <w:rsid w:val="008864B3"/>
    <w:rsid w:val="008A20A9"/>
    <w:rsid w:val="008A2646"/>
    <w:rsid w:val="008B4140"/>
    <w:rsid w:val="008B61C8"/>
    <w:rsid w:val="008C013A"/>
    <w:rsid w:val="008C236A"/>
    <w:rsid w:val="008C5F53"/>
    <w:rsid w:val="008D3766"/>
    <w:rsid w:val="008D3D9B"/>
    <w:rsid w:val="008E114C"/>
    <w:rsid w:val="008E2BEC"/>
    <w:rsid w:val="008E355A"/>
    <w:rsid w:val="008F7C79"/>
    <w:rsid w:val="00904EE4"/>
    <w:rsid w:val="00905E82"/>
    <w:rsid w:val="00911040"/>
    <w:rsid w:val="00925B49"/>
    <w:rsid w:val="00926623"/>
    <w:rsid w:val="00926858"/>
    <w:rsid w:val="00927066"/>
    <w:rsid w:val="00927CE1"/>
    <w:rsid w:val="00944F74"/>
    <w:rsid w:val="00947E7E"/>
    <w:rsid w:val="009515DF"/>
    <w:rsid w:val="00954C7C"/>
    <w:rsid w:val="009567F8"/>
    <w:rsid w:val="00956FC2"/>
    <w:rsid w:val="00960195"/>
    <w:rsid w:val="00966E52"/>
    <w:rsid w:val="00967364"/>
    <w:rsid w:val="00982378"/>
    <w:rsid w:val="00986243"/>
    <w:rsid w:val="009A47F4"/>
    <w:rsid w:val="009C0F25"/>
    <w:rsid w:val="009D5A81"/>
    <w:rsid w:val="009D6AD4"/>
    <w:rsid w:val="009E4462"/>
    <w:rsid w:val="00A00185"/>
    <w:rsid w:val="00A04AB9"/>
    <w:rsid w:val="00A10119"/>
    <w:rsid w:val="00A1249B"/>
    <w:rsid w:val="00A1370A"/>
    <w:rsid w:val="00A140FF"/>
    <w:rsid w:val="00A171B7"/>
    <w:rsid w:val="00A20CA5"/>
    <w:rsid w:val="00A22E35"/>
    <w:rsid w:val="00A23528"/>
    <w:rsid w:val="00A3066D"/>
    <w:rsid w:val="00A4201C"/>
    <w:rsid w:val="00A43E79"/>
    <w:rsid w:val="00A445F7"/>
    <w:rsid w:val="00A516D8"/>
    <w:rsid w:val="00A67A6C"/>
    <w:rsid w:val="00A70581"/>
    <w:rsid w:val="00A70A6C"/>
    <w:rsid w:val="00A769E4"/>
    <w:rsid w:val="00A805DA"/>
    <w:rsid w:val="00A9050E"/>
    <w:rsid w:val="00A94514"/>
    <w:rsid w:val="00A96731"/>
    <w:rsid w:val="00AA2B82"/>
    <w:rsid w:val="00AA4A8A"/>
    <w:rsid w:val="00AA6DFB"/>
    <w:rsid w:val="00AB2DCB"/>
    <w:rsid w:val="00AB6B72"/>
    <w:rsid w:val="00AC428A"/>
    <w:rsid w:val="00AC438B"/>
    <w:rsid w:val="00AC59B2"/>
    <w:rsid w:val="00AC67C2"/>
    <w:rsid w:val="00AD04A8"/>
    <w:rsid w:val="00AD6C1B"/>
    <w:rsid w:val="00AF5BEC"/>
    <w:rsid w:val="00AF6E56"/>
    <w:rsid w:val="00B00A16"/>
    <w:rsid w:val="00B057DE"/>
    <w:rsid w:val="00B05ED6"/>
    <w:rsid w:val="00B14E60"/>
    <w:rsid w:val="00B16727"/>
    <w:rsid w:val="00B25B0D"/>
    <w:rsid w:val="00B30334"/>
    <w:rsid w:val="00B348B2"/>
    <w:rsid w:val="00B3628F"/>
    <w:rsid w:val="00B53357"/>
    <w:rsid w:val="00B53968"/>
    <w:rsid w:val="00B55350"/>
    <w:rsid w:val="00B64B62"/>
    <w:rsid w:val="00B661CE"/>
    <w:rsid w:val="00B71031"/>
    <w:rsid w:val="00B8009B"/>
    <w:rsid w:val="00B80C58"/>
    <w:rsid w:val="00B8525E"/>
    <w:rsid w:val="00B938AD"/>
    <w:rsid w:val="00B93906"/>
    <w:rsid w:val="00B93959"/>
    <w:rsid w:val="00B93AB7"/>
    <w:rsid w:val="00B95260"/>
    <w:rsid w:val="00BA2415"/>
    <w:rsid w:val="00BB5381"/>
    <w:rsid w:val="00BC1263"/>
    <w:rsid w:val="00BC1D7C"/>
    <w:rsid w:val="00BC4A41"/>
    <w:rsid w:val="00BD3562"/>
    <w:rsid w:val="00BE1AEA"/>
    <w:rsid w:val="00BE640A"/>
    <w:rsid w:val="00C0718A"/>
    <w:rsid w:val="00C1169C"/>
    <w:rsid w:val="00C2688F"/>
    <w:rsid w:val="00C27368"/>
    <w:rsid w:val="00C5085D"/>
    <w:rsid w:val="00C53140"/>
    <w:rsid w:val="00C56440"/>
    <w:rsid w:val="00C5798C"/>
    <w:rsid w:val="00C64F5B"/>
    <w:rsid w:val="00C71274"/>
    <w:rsid w:val="00C76129"/>
    <w:rsid w:val="00C95591"/>
    <w:rsid w:val="00CB200A"/>
    <w:rsid w:val="00CD23C1"/>
    <w:rsid w:val="00CD7020"/>
    <w:rsid w:val="00CF7C12"/>
    <w:rsid w:val="00D01240"/>
    <w:rsid w:val="00D027E8"/>
    <w:rsid w:val="00D075E3"/>
    <w:rsid w:val="00D112DA"/>
    <w:rsid w:val="00D37682"/>
    <w:rsid w:val="00D37AF9"/>
    <w:rsid w:val="00D42DDA"/>
    <w:rsid w:val="00D47A7E"/>
    <w:rsid w:val="00D56EAC"/>
    <w:rsid w:val="00D76340"/>
    <w:rsid w:val="00D861D8"/>
    <w:rsid w:val="00D87866"/>
    <w:rsid w:val="00DA2459"/>
    <w:rsid w:val="00DB1173"/>
    <w:rsid w:val="00DB2246"/>
    <w:rsid w:val="00DB704A"/>
    <w:rsid w:val="00DB76AD"/>
    <w:rsid w:val="00DC0F40"/>
    <w:rsid w:val="00DC1B3B"/>
    <w:rsid w:val="00DC7000"/>
    <w:rsid w:val="00DE0B57"/>
    <w:rsid w:val="00DE1710"/>
    <w:rsid w:val="00DE30C9"/>
    <w:rsid w:val="00DE78A5"/>
    <w:rsid w:val="00DE79FB"/>
    <w:rsid w:val="00DF1C15"/>
    <w:rsid w:val="00E03F92"/>
    <w:rsid w:val="00E064C8"/>
    <w:rsid w:val="00E07373"/>
    <w:rsid w:val="00E0751D"/>
    <w:rsid w:val="00E20CEA"/>
    <w:rsid w:val="00E240C2"/>
    <w:rsid w:val="00E25E2B"/>
    <w:rsid w:val="00E30BED"/>
    <w:rsid w:val="00E31209"/>
    <w:rsid w:val="00E358E5"/>
    <w:rsid w:val="00E35B78"/>
    <w:rsid w:val="00E40857"/>
    <w:rsid w:val="00E40ECD"/>
    <w:rsid w:val="00E428BB"/>
    <w:rsid w:val="00E43FAC"/>
    <w:rsid w:val="00E546A8"/>
    <w:rsid w:val="00E54720"/>
    <w:rsid w:val="00E5515D"/>
    <w:rsid w:val="00E551BF"/>
    <w:rsid w:val="00E639C0"/>
    <w:rsid w:val="00E657D3"/>
    <w:rsid w:val="00E700F3"/>
    <w:rsid w:val="00E731ED"/>
    <w:rsid w:val="00E74D5A"/>
    <w:rsid w:val="00E74DA5"/>
    <w:rsid w:val="00E7564D"/>
    <w:rsid w:val="00E7627C"/>
    <w:rsid w:val="00E76DEB"/>
    <w:rsid w:val="00E815F9"/>
    <w:rsid w:val="00E81989"/>
    <w:rsid w:val="00E81E6F"/>
    <w:rsid w:val="00E85607"/>
    <w:rsid w:val="00E973CA"/>
    <w:rsid w:val="00E977DB"/>
    <w:rsid w:val="00EA1047"/>
    <w:rsid w:val="00EA5FDF"/>
    <w:rsid w:val="00EA691B"/>
    <w:rsid w:val="00EB29EE"/>
    <w:rsid w:val="00EB66B3"/>
    <w:rsid w:val="00EE2CAB"/>
    <w:rsid w:val="00EE2EFE"/>
    <w:rsid w:val="00EE37DC"/>
    <w:rsid w:val="00EE4FEE"/>
    <w:rsid w:val="00EE7F9B"/>
    <w:rsid w:val="00EF3BDD"/>
    <w:rsid w:val="00EF7F4B"/>
    <w:rsid w:val="00F04B8B"/>
    <w:rsid w:val="00F05201"/>
    <w:rsid w:val="00F06E96"/>
    <w:rsid w:val="00F10789"/>
    <w:rsid w:val="00F257EA"/>
    <w:rsid w:val="00F263DE"/>
    <w:rsid w:val="00F30A30"/>
    <w:rsid w:val="00F30EEC"/>
    <w:rsid w:val="00F33901"/>
    <w:rsid w:val="00F34DDA"/>
    <w:rsid w:val="00F376AE"/>
    <w:rsid w:val="00F453D0"/>
    <w:rsid w:val="00F4656A"/>
    <w:rsid w:val="00F557EC"/>
    <w:rsid w:val="00F571E7"/>
    <w:rsid w:val="00F6506E"/>
    <w:rsid w:val="00F7503D"/>
    <w:rsid w:val="00F84AD6"/>
    <w:rsid w:val="00F90961"/>
    <w:rsid w:val="00F91446"/>
    <w:rsid w:val="00F920EF"/>
    <w:rsid w:val="00F93A17"/>
    <w:rsid w:val="00F94306"/>
    <w:rsid w:val="00F97A0F"/>
    <w:rsid w:val="00FA6FD6"/>
    <w:rsid w:val="00FB311C"/>
    <w:rsid w:val="00FB7DFA"/>
    <w:rsid w:val="00FC4D19"/>
    <w:rsid w:val="00FC7AD4"/>
    <w:rsid w:val="00FD7539"/>
    <w:rsid w:val="00FE1FB0"/>
    <w:rsid w:val="00FE52B7"/>
    <w:rsid w:val="00FE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 w:type="paragraph" w:styleId="35">
    <w:name w:val="Body Text 3"/>
    <w:basedOn w:val="a"/>
    <w:link w:val="36"/>
    <w:unhideWhenUsed/>
    <w:rsid w:val="00FB311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FB311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 w:type="paragraph" w:styleId="35">
    <w:name w:val="Body Text 3"/>
    <w:basedOn w:val="a"/>
    <w:link w:val="36"/>
    <w:unhideWhenUsed/>
    <w:rsid w:val="00FB311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FB311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BAEB1774FFAEF4E0DA2B4E0ACD9802C81077B4D918631FF0C50C68654DC007E9542D79E2B4E3x7K" TargetMode="External"/><Relationship Id="rId18" Type="http://schemas.openxmlformats.org/officeDocument/2006/relationships/hyperlink" Target="http://www.zakupki.gov.ru" TargetMode="External"/><Relationship Id="rId26" Type="http://schemas.openxmlformats.org/officeDocument/2006/relationships/hyperlink" Target="https://www.officemag.ru/catalog/817/?filter=prop-belizna-92" TargetMode="External"/><Relationship Id="rId39" Type="http://schemas.openxmlformats.org/officeDocument/2006/relationships/hyperlink" Target="https://www.officemag.ru/catalog/1628/?filter=prop-forma_korpusa-kruglaya" TargetMode="External"/><Relationship Id="rId21" Type="http://schemas.openxmlformats.org/officeDocument/2006/relationships/hyperlink" Target="http://demo.garant.ru/document/redirect/75007257/0" TargetMode="External"/><Relationship Id="rId34" Type="http://schemas.openxmlformats.org/officeDocument/2006/relationships/hyperlink" Target="https://www.officemag.ru/catalog/1628/?filter=prop-ves-15-g" TargetMode="External"/><Relationship Id="rId42" Type="http://schemas.openxmlformats.org/officeDocument/2006/relationships/hyperlink" Target="https://www.officemag.ru/catalog/878/?filter=prop-obem_flakona-20-ml" TargetMode="External"/><Relationship Id="rId47" Type="http://schemas.openxmlformats.org/officeDocument/2006/relationships/hyperlink" Target="https://www.officemag.ru/catalog/956/?filter=prop-nalichie_dozatora-da" TargetMode="External"/><Relationship Id="rId50" Type="http://schemas.openxmlformats.org/officeDocument/2006/relationships/hyperlink" Target="https://www.officemag.ru/catalog/1547/?filter=prop-kolichestvo_v_komplekte-100-sht" TargetMode="External"/><Relationship Id="rId55" Type="http://schemas.openxmlformats.org/officeDocument/2006/relationships/hyperlink" Target="https://www.officemag.ru/catalog/898/?filter=prop-dlina_smennogo_sterzhnya-130-mm" TargetMode="External"/><Relationship Id="rId63" Type="http://schemas.openxmlformats.org/officeDocument/2006/relationships/hyperlink" Target="https://www.officemag.ru/catalog/898/?filter=prop-tsvet_korpusa-prozrachnyy" TargetMode="External"/><Relationship Id="rId68" Type="http://schemas.openxmlformats.org/officeDocument/2006/relationships/hyperlink" Target="https://www.officemag.ru/catalog/871/?filter=prop-material_skob-stal" TargetMode="External"/><Relationship Id="rId76" Type="http://schemas.openxmlformats.org/officeDocument/2006/relationships/hyperlink" Target="https://www.officemag.ru/catalog/885/?filter=prop-forma_skrepki-ovalnaya"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officemag.ru/catalog/871/?filter=prop-tip_i_razmer_skob-24_6" TargetMode="External"/><Relationship Id="rId2" Type="http://schemas.openxmlformats.org/officeDocument/2006/relationships/numbering" Target="numbering.xml"/><Relationship Id="rId16" Type="http://schemas.openxmlformats.org/officeDocument/2006/relationships/hyperlink" Target="mailto:mustafina@gsfrb.ru" TargetMode="External"/><Relationship Id="rId29" Type="http://schemas.openxmlformats.org/officeDocument/2006/relationships/hyperlink" Target="https://www.officemag.ru/catalog/1050/?filter=prop-tverdost-hb" TargetMode="External"/><Relationship Id="rId11" Type="http://schemas.openxmlformats.org/officeDocument/2006/relationships/hyperlink" Target="consultantplus://offline/ref=566FFC5B8A096AAC06E5AD926AA3D9075C9B8F98F8F7AC67E3C9DF75BE9178164FA5BBB81DFDQAwFK" TargetMode="External"/><Relationship Id="rId24" Type="http://schemas.openxmlformats.org/officeDocument/2006/relationships/hyperlink" Target="https://www.officemag.ru/catalog/817/?filter=prop-shirina_bloka-90-mm" TargetMode="External"/><Relationship Id="rId32" Type="http://schemas.openxmlformats.org/officeDocument/2006/relationships/hyperlink" Target="https://www.officemag.ru/catalog/1050/?filter=prop-material_korpusa-derevo" TargetMode="External"/><Relationship Id="rId37" Type="http://schemas.openxmlformats.org/officeDocument/2006/relationships/hyperlink" Target="https://www.officemag.ru/catalog/1628/?filter=prop-naznachenie-karton" TargetMode="External"/><Relationship Id="rId40" Type="http://schemas.openxmlformats.org/officeDocument/2006/relationships/hyperlink" Target="https://www.officemag.ru/catalog/1628/?filter=prop-srok_godnosti-36-mes" TargetMode="External"/><Relationship Id="rId45" Type="http://schemas.openxmlformats.org/officeDocument/2006/relationships/hyperlink" Target="https://www.officemag.ru/catalog/956/?filter=prop-obem_flakona-45-ml" TargetMode="External"/><Relationship Id="rId53" Type="http://schemas.openxmlformats.org/officeDocument/2006/relationships/hyperlink" Target="https://www.officemag.ru/catalog/1547/?filter=prop-faktura-gladkaya" TargetMode="External"/><Relationship Id="rId58" Type="http://schemas.openxmlformats.org/officeDocument/2006/relationships/hyperlink" Target="https://www.officemag.ru/catalog/898/?filter=prop-forma_nakonechnika-standartnyy" TargetMode="External"/><Relationship Id="rId66" Type="http://schemas.openxmlformats.org/officeDocument/2006/relationships/hyperlink" Target="https://www.officemag.ru/catalog/871/?filter=prop-maksimalnoe_kolichestvo_sshivaemykh_listov-20" TargetMode="External"/><Relationship Id="rId74" Type="http://schemas.openxmlformats.org/officeDocument/2006/relationships/hyperlink" Target="https://www.officemag.ru/catalog/871/?filter=prop-material_skob-stal" TargetMode="External"/><Relationship Id="rId79" Type="http://schemas.openxmlformats.org/officeDocument/2006/relationships/hyperlink" Target="consultantplus://offline/ref=566FFC5B8A096AAC06E5AD926AA3D9075C9B8F98F8F7AC67E3C9DF75BE9178164FA5BBB81DFDQAwFK" TargetMode="External"/><Relationship Id="rId5" Type="http://schemas.openxmlformats.org/officeDocument/2006/relationships/settings" Target="settings.xml"/><Relationship Id="rId61" Type="http://schemas.openxmlformats.org/officeDocument/2006/relationships/hyperlink" Target="https://www.officemag.ru/catalog/898/?filter=prop-forma_korpusa-kruglaya" TargetMode="External"/><Relationship Id="rId82" Type="http://schemas.openxmlformats.org/officeDocument/2006/relationships/footer" Target="footer1.xml"/><Relationship Id="rId10" Type="http://schemas.openxmlformats.org/officeDocument/2006/relationships/hyperlink" Target="consultantplus://offline/ref=566FFC5B8A096AAC06E5AD926AA3D9075C9B8F98F8F7AC67E3C9DF75BE9178164FA5BBB81DFFQAw9K" TargetMode="External"/><Relationship Id="rId19" Type="http://schemas.openxmlformats.org/officeDocument/2006/relationships/hyperlink" Target="https://service.nalog.ru/vyp/" TargetMode="External"/><Relationship Id="rId31" Type="http://schemas.openxmlformats.org/officeDocument/2006/relationships/hyperlink" Target="https://www.officemag.ru/catalog/1050/?filter=prop-dlina_karandasha-180-mm" TargetMode="External"/><Relationship Id="rId44" Type="http://schemas.openxmlformats.org/officeDocument/2006/relationships/hyperlink" Target="https://www.officemag.ru/catalog/956/?filter=prop-naznachenie-dlya_bumazhnykh_izdeliy" TargetMode="External"/><Relationship Id="rId52" Type="http://schemas.openxmlformats.org/officeDocument/2006/relationships/hyperlink" Target="https://www.officemag.ru/catalog/1547/?filter=prop-orientatsiya-vertikalnaya" TargetMode="External"/><Relationship Id="rId60" Type="http://schemas.openxmlformats.org/officeDocument/2006/relationships/hyperlink" Target="https://www.officemag.ru/catalog/898/?filter=prop-tsvet_korpusa-prozrachnyy" TargetMode="External"/><Relationship Id="rId65" Type="http://schemas.openxmlformats.org/officeDocument/2006/relationships/hyperlink" Target="https://www.officemag.ru/catalog/871/?filter=prop-tip_i_razmer_skob-10" TargetMode="External"/><Relationship Id="rId73" Type="http://schemas.openxmlformats.org/officeDocument/2006/relationships/hyperlink" Target="https://www.officemag.ru/catalog/871/?filter=prop-vid_pokrytiya-tsinkovoe" TargetMode="External"/><Relationship Id="rId78" Type="http://schemas.openxmlformats.org/officeDocument/2006/relationships/hyperlink" Target="consultantplus://offline/ref=566FFC5B8A096AAC06E5AD926AA3D9075C9B8F98F8F7AC67E3C9DF75BE9178164FA5BBB81DFFQAw9K" TargetMode="External"/><Relationship Id="rId81" Type="http://schemas.openxmlformats.org/officeDocument/2006/relationships/hyperlink" Target="consultantplus://offline/ref=DBBAEB1774FFAEF4E0DA2B4E0ACD9802C81077B4D918631FF0C50C68654DC007E9542D79E2B4E3x7K" TargetMode="External"/><Relationship Id="rId4" Type="http://schemas.microsoft.com/office/2007/relationships/stylesWithEffects" Target="stylesWithEffects.xml"/><Relationship Id="rId9" Type="http://schemas.openxmlformats.org/officeDocument/2006/relationships/hyperlink" Target="consultantplus://offline/ref=566FFC5B8A096AAC06E5AD926AA3D9075C9B8F98F8F7AC67E3C9DF75BE9178164FA5BBBB1DFBA5F1Q7wDK" TargetMode="External"/><Relationship Id="rId14" Type="http://schemas.openxmlformats.org/officeDocument/2006/relationships/hyperlink" Target="http://internet.garant.ru/document/redirect/75007257/1000" TargetMode="External"/><Relationship Id="rId22" Type="http://schemas.openxmlformats.org/officeDocument/2006/relationships/hyperlink" Target="https://www.officemag.ru/catalog/817/?filter=prop-vysota_bloka-90-mm" TargetMode="External"/><Relationship Id="rId27" Type="http://schemas.openxmlformats.org/officeDocument/2006/relationships/hyperlink" Target="https://www.officemag.ru/catalog/817/?filter=prop-plotnost-65-g_m2" TargetMode="External"/><Relationship Id="rId30" Type="http://schemas.openxmlformats.org/officeDocument/2006/relationships/hyperlink" Target="https://www.officemag.ru/catalog/1050/?filter=prop-forma_korpusa-shestigrannaya" TargetMode="External"/><Relationship Id="rId35" Type="http://schemas.openxmlformats.org/officeDocument/2006/relationships/hyperlink" Target="https://www.officemag.ru/catalog/1628/?filter=prop-sostav_kleya-pvp" TargetMode="External"/><Relationship Id="rId43" Type="http://schemas.openxmlformats.org/officeDocument/2006/relationships/hyperlink" Target="https://www.officemag.ru/catalog/956/?filter=prop-tsvet_shtempelnoy_kraski-siniy" TargetMode="External"/><Relationship Id="rId48" Type="http://schemas.openxmlformats.org/officeDocument/2006/relationships/hyperlink" Target="https://www.officemag.ru/catalog/956/?filter=prop-vremya_vysykhaniya_ottiska-30-sekund" TargetMode="External"/><Relationship Id="rId56" Type="http://schemas.openxmlformats.org/officeDocument/2006/relationships/hyperlink" Target="https://www.officemag.ru/catalog/898/?filter=prop-tolshchina_linii_pisma-0_35-mm" TargetMode="External"/><Relationship Id="rId64" Type="http://schemas.openxmlformats.org/officeDocument/2006/relationships/hyperlink" Target="https://www.officemag.ru/catalog/898/?filter=prop-forma_korpusa-kruglaya" TargetMode="External"/><Relationship Id="rId69" Type="http://schemas.openxmlformats.org/officeDocument/2006/relationships/hyperlink" Target="https://www.officemag.ru/catalog/871/?filter=prop-kolichestvo_skob_v_pachke-1000-sht" TargetMode="External"/><Relationship Id="rId77" Type="http://schemas.openxmlformats.org/officeDocument/2006/relationships/hyperlink" Target="consultantplus://offline/ref=566FFC5B8A096AAC06E5AD926AA3D9075C9B8F98F8F7AC67E3C9DF75BE9178164FA5BBBB1DFBA5F1Q7wDK" TargetMode="External"/><Relationship Id="rId8" Type="http://schemas.openxmlformats.org/officeDocument/2006/relationships/endnotes" Target="endnotes.xml"/><Relationship Id="rId51" Type="http://schemas.openxmlformats.org/officeDocument/2006/relationships/hyperlink" Target="https://www.officemag.ru/catalog/1547/?filter=prop-tolshchina_plenki-35-mkm" TargetMode="External"/><Relationship Id="rId72" Type="http://schemas.openxmlformats.org/officeDocument/2006/relationships/hyperlink" Target="https://www.officemag.ru/catalog/871/?filter=prop-maksimalnoe_kolichestvo_sshivaemykh_listov-30" TargetMode="External"/><Relationship Id="rId80" Type="http://schemas.openxmlformats.org/officeDocument/2006/relationships/hyperlink" Target="consultantplus://offline/ref=566FFC5B8A096AAC06E5AD926AA3D9075C9B8F98F8F7AC67E3C9DF75BE9178164FA5BBB81DF2QAwBK" TargetMode="External"/><Relationship Id="rId3" Type="http://schemas.openxmlformats.org/officeDocument/2006/relationships/styles" Target="styles.xml"/><Relationship Id="rId12" Type="http://schemas.openxmlformats.org/officeDocument/2006/relationships/hyperlink" Target="consultantplus://offline/ref=566FFC5B8A096AAC06E5AD926AA3D9075C9B8F98F8F7AC67E3C9DF75BE9178164FA5BBB81DF2QAwBK" TargetMode="External"/><Relationship Id="rId17" Type="http://schemas.openxmlformats.org/officeDocument/2006/relationships/hyperlink" Target="http://gsfrb.ru" TargetMode="External"/><Relationship Id="rId25" Type="http://schemas.openxmlformats.org/officeDocument/2006/relationships/hyperlink" Target="https://www.officemag.ru/catalog/817/?filter=prop-tsvet_bumagi-belaya" TargetMode="External"/><Relationship Id="rId33" Type="http://schemas.openxmlformats.org/officeDocument/2006/relationships/hyperlink" Target="https://www.officemag.ru/catalog/1050/?filter=prop-tsvet_korpusa-chernyy" TargetMode="External"/><Relationship Id="rId38" Type="http://schemas.openxmlformats.org/officeDocument/2006/relationships/hyperlink" Target="https://www.officemag.ru/catalog/1628/?filter=prop-naznachenie-fotobumaga" TargetMode="External"/><Relationship Id="rId46" Type="http://schemas.openxmlformats.org/officeDocument/2006/relationships/hyperlink" Target="https://www.officemag.ru/catalog/956/?filter=prop-sostav_shtempelnoy_kraski-vodnaya_osnova" TargetMode="External"/><Relationship Id="rId59" Type="http://schemas.openxmlformats.org/officeDocument/2006/relationships/hyperlink" Target="https://www.officemag.ru/catalog/898/?filter=prop-ergonomichnaya_zona_zakhvata-rezinovyy_derzhatel" TargetMode="External"/><Relationship Id="rId67" Type="http://schemas.openxmlformats.org/officeDocument/2006/relationships/hyperlink" Target="https://www.officemag.ru/catalog/871/?filter=prop-vid_pokrytiya-tsinkovoe" TargetMode="External"/><Relationship Id="rId20" Type="http://schemas.openxmlformats.org/officeDocument/2006/relationships/hyperlink" Target="http://demo.garant.ru/document/redirect/75007257/1000" TargetMode="External"/><Relationship Id="rId41" Type="http://schemas.openxmlformats.org/officeDocument/2006/relationships/hyperlink" Target="https://www.officemag.ru/catalog/878/?filter=prop-tip_tovara-korrektiruyushchaya_zhidkost" TargetMode="External"/><Relationship Id="rId54" Type="http://schemas.openxmlformats.org/officeDocument/2006/relationships/hyperlink" Target="https://www.officemag.ru/catalog/898/?filter=prop-tsvet_chernil-siniy" TargetMode="External"/><Relationship Id="rId62" Type="http://schemas.openxmlformats.org/officeDocument/2006/relationships/hyperlink" Target="https://www.officemag.ru/catalog/898/?filter=prop-ergonomichnaya_zona_zakhvata-rezinovyy_derzhatel" TargetMode="External"/><Relationship Id="rId70" Type="http://schemas.openxmlformats.org/officeDocument/2006/relationships/hyperlink" Target="https://www.officemag.ru/catalog/871/?filter=prop-tsvet-serebristyy" TargetMode="External"/><Relationship Id="rId75" Type="http://schemas.openxmlformats.org/officeDocument/2006/relationships/hyperlink" Target="https://www.officemag.ru/catalog/871/?filter=prop-kolichestvo_skob_v_pachke-1000-sh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5007257/0" TargetMode="External"/><Relationship Id="rId23" Type="http://schemas.openxmlformats.org/officeDocument/2006/relationships/hyperlink" Target="https://www.officemag.ru/catalog/817/?filter=prop-dlina_bloka-90-mm" TargetMode="External"/><Relationship Id="rId28" Type="http://schemas.openxmlformats.org/officeDocument/2006/relationships/hyperlink" Target="https://www.officemag.ru/catalog/817/?filter=prop-forma_bloka-kub" TargetMode="External"/><Relationship Id="rId36" Type="http://schemas.openxmlformats.org/officeDocument/2006/relationships/hyperlink" Target="https://www.officemag.ru/catalog/1628/?filter=prop-naznachenie-bumaga" TargetMode="External"/><Relationship Id="rId49" Type="http://schemas.openxmlformats.org/officeDocument/2006/relationships/hyperlink" Target="https://www.officemag.ru/catalog/1547/?filter=prop-format-a4" TargetMode="External"/><Relationship Id="rId57" Type="http://schemas.openxmlformats.org/officeDocument/2006/relationships/hyperlink" Target="https://www.officemag.ru/catalog/898/?filter=prop-diametr_pishushchego_uzla-0_5-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58C2-98BE-4342-BECA-0B4B94B4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49</Pages>
  <Words>19574</Words>
  <Characters>111573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cp:lastModifiedBy>
  <cp:revision>121</cp:revision>
  <cp:lastPrinted>2022-02-11T06:13:00Z</cp:lastPrinted>
  <dcterms:created xsi:type="dcterms:W3CDTF">2020-12-22T11:59:00Z</dcterms:created>
  <dcterms:modified xsi:type="dcterms:W3CDTF">2024-06-11T08:57:00Z</dcterms:modified>
</cp:coreProperties>
</file>