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D4265F" w:rsidRPr="0011249A" w:rsidRDefault="00C318BF" w:rsidP="00D4265F">
            <w:pPr>
              <w:contextualSpacing/>
              <w:jc w:val="center"/>
              <w:rPr>
                <w:rFonts w:ascii="Times New Roman" w:hAnsi="Times New Roman" w:cs="Times New Roman"/>
                <w:b/>
                <w:sz w:val="10"/>
                <w:szCs w:val="10"/>
              </w:rPr>
            </w:pPr>
            <w:r w:rsidRPr="00532279">
              <w:rPr>
                <w:rFonts w:ascii="Times New Roman" w:hAnsi="Times New Roman" w:cs="Times New Roman"/>
                <w:b/>
                <w:sz w:val="24"/>
                <w:szCs w:val="24"/>
              </w:rPr>
              <w:t xml:space="preserve">Извещение о проведении запроса котировок </w:t>
            </w:r>
            <w:r w:rsidR="00DA7AD7" w:rsidRPr="00DA7AD7">
              <w:rPr>
                <w:rFonts w:ascii="Times New Roman" w:hAnsi="Times New Roman" w:cs="Times New Roman"/>
                <w:b/>
                <w:sz w:val="24"/>
                <w:szCs w:val="24"/>
              </w:rPr>
              <w:t xml:space="preserve">  </w:t>
            </w:r>
          </w:p>
          <w:p w:rsidR="00C318BF" w:rsidRPr="0011249A" w:rsidRDefault="00C318BF" w:rsidP="00545E49">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E97975"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E97975"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7247DA" w:rsidP="00373E04">
            <w:pPr>
              <w:ind w:right="40"/>
              <w:rPr>
                <w:rFonts w:ascii="Times New Roman" w:hAnsi="Times New Roman" w:cs="Times New Roman"/>
                <w:b/>
                <w:sz w:val="24"/>
                <w:szCs w:val="24"/>
              </w:rPr>
            </w:pPr>
            <w:r w:rsidRPr="007247DA">
              <w:rPr>
                <w:rFonts w:ascii="Times New Roman" w:hAnsi="Times New Roman" w:cs="Times New Roman"/>
                <w:b/>
                <w:sz w:val="24"/>
                <w:szCs w:val="24"/>
              </w:rPr>
              <w:t xml:space="preserve">Выполнение работ по устранению технического повреждения на сетях теплоснабжения к жилому дому к ж/д №22   по </w:t>
            </w:r>
            <w:proofErr w:type="spellStart"/>
            <w:r w:rsidRPr="007247DA">
              <w:rPr>
                <w:rFonts w:ascii="Times New Roman" w:hAnsi="Times New Roman" w:cs="Times New Roman"/>
                <w:b/>
                <w:sz w:val="24"/>
                <w:szCs w:val="24"/>
              </w:rPr>
              <w:t>ул</w:t>
            </w:r>
            <w:proofErr w:type="gramStart"/>
            <w:r w:rsidRPr="007247DA">
              <w:rPr>
                <w:rFonts w:ascii="Times New Roman" w:hAnsi="Times New Roman" w:cs="Times New Roman"/>
                <w:b/>
                <w:sz w:val="24"/>
                <w:szCs w:val="24"/>
              </w:rPr>
              <w:t>.А</w:t>
            </w:r>
            <w:proofErr w:type="gramEnd"/>
            <w:r w:rsidRPr="007247DA">
              <w:rPr>
                <w:rFonts w:ascii="Times New Roman" w:hAnsi="Times New Roman" w:cs="Times New Roman"/>
                <w:b/>
                <w:sz w:val="24"/>
                <w:szCs w:val="24"/>
              </w:rPr>
              <w:t>йская</w:t>
            </w:r>
            <w:proofErr w:type="spellEnd"/>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 xml:space="preserve">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56120B">
              <w:rPr>
                <w:rFonts w:ascii="Times New Roman" w:hAnsi="Times New Roman" w:cs="Times New Roman"/>
                <w:sz w:val="24"/>
                <w:szCs w:val="24"/>
              </w:rPr>
              <w:lastRenderedPageBreak/>
              <w:t>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16</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C57DF" w:rsidP="007247DA">
            <w:pPr>
              <w:rPr>
                <w:rFonts w:ascii="Times New Roman" w:hAnsi="Times New Roman" w:cs="Times New Roman"/>
                <w:sz w:val="24"/>
                <w:szCs w:val="24"/>
              </w:rPr>
            </w:pPr>
            <w:r w:rsidRPr="00FC57DF">
              <w:rPr>
                <w:rFonts w:ascii="Times New Roman" w:hAnsi="Times New Roman" w:cs="Times New Roman"/>
                <w:sz w:val="24"/>
                <w:szCs w:val="24"/>
              </w:rPr>
              <w:t xml:space="preserve">Республика Башкортостан, город Уфа, </w:t>
            </w:r>
            <w:r w:rsidR="007247DA" w:rsidRPr="007247DA">
              <w:rPr>
                <w:rFonts w:ascii="Times New Roman" w:hAnsi="Times New Roman" w:cs="Times New Roman"/>
                <w:sz w:val="24"/>
                <w:szCs w:val="24"/>
              </w:rPr>
              <w:t xml:space="preserve"> сети теплоснабжения  </w:t>
            </w:r>
            <w:r w:rsidR="007247DA" w:rsidRPr="007247DA">
              <w:rPr>
                <w:rFonts w:ascii="Times New Roman" w:hAnsi="Times New Roman" w:cs="Times New Roman"/>
                <w:sz w:val="24"/>
                <w:szCs w:val="24"/>
              </w:rPr>
              <w:tab/>
              <w:t xml:space="preserve">по </w:t>
            </w:r>
            <w:proofErr w:type="spellStart"/>
            <w:r w:rsidR="007247DA" w:rsidRPr="007247DA">
              <w:rPr>
                <w:rFonts w:ascii="Times New Roman" w:hAnsi="Times New Roman" w:cs="Times New Roman"/>
                <w:sz w:val="24"/>
                <w:szCs w:val="24"/>
              </w:rPr>
              <w:t>ул</w:t>
            </w:r>
            <w:proofErr w:type="gramStart"/>
            <w:r w:rsidR="007247DA" w:rsidRPr="007247DA">
              <w:rPr>
                <w:rFonts w:ascii="Times New Roman" w:hAnsi="Times New Roman" w:cs="Times New Roman"/>
                <w:sz w:val="24"/>
                <w:szCs w:val="24"/>
              </w:rPr>
              <w:t>.А</w:t>
            </w:r>
            <w:proofErr w:type="gramEnd"/>
            <w:r w:rsidR="007247DA" w:rsidRPr="007247DA">
              <w:rPr>
                <w:rFonts w:ascii="Times New Roman" w:hAnsi="Times New Roman" w:cs="Times New Roman"/>
                <w:sz w:val="24"/>
                <w:szCs w:val="24"/>
              </w:rPr>
              <w:t>йская</w:t>
            </w:r>
            <w:proofErr w:type="spellEnd"/>
            <w:r w:rsidR="007247DA" w:rsidRPr="007247DA">
              <w:rPr>
                <w:rFonts w:ascii="Times New Roman" w:hAnsi="Times New Roman" w:cs="Times New Roman"/>
                <w:sz w:val="24"/>
                <w:szCs w:val="24"/>
              </w:rPr>
              <w:t xml:space="preserve"> </w:t>
            </w:r>
            <w:r w:rsidR="00E97975">
              <w:rPr>
                <w:rFonts w:ascii="Times New Roman" w:hAnsi="Times New Roman" w:cs="Times New Roman"/>
                <w:sz w:val="24"/>
                <w:szCs w:val="24"/>
              </w:rPr>
              <w:t>к ж/д №22, протяженностью 1062м</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7247DA" w:rsidP="00B4643A">
            <w:pPr>
              <w:autoSpaceDE w:val="0"/>
              <w:autoSpaceDN w:val="0"/>
              <w:contextualSpacing/>
              <w:jc w:val="both"/>
              <w:rPr>
                <w:rFonts w:ascii="Times New Roman" w:hAnsi="Times New Roman" w:cs="Times New Roman"/>
                <w:sz w:val="24"/>
                <w:szCs w:val="24"/>
              </w:rPr>
            </w:pPr>
            <w:r w:rsidRPr="007247DA">
              <w:rPr>
                <w:rFonts w:ascii="Times New Roman" w:hAnsi="Times New Roman" w:cs="Times New Roman"/>
                <w:b/>
                <w:sz w:val="24"/>
                <w:szCs w:val="24"/>
              </w:rPr>
              <w:t>680 018,29 руб. с учетом НДС</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B4643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w:t>
            </w:r>
            <w:r w:rsidR="00B4643A">
              <w:rPr>
                <w:rFonts w:ascii="Times New Roman" w:hAnsi="Times New Roman" w:cs="Times New Roman"/>
                <w:sz w:val="24"/>
                <w:szCs w:val="24"/>
              </w:rPr>
              <w:t>вязанные с исполнением договора</w:t>
            </w:r>
          </w:p>
          <w:p w:rsidR="007215F3" w:rsidRPr="00532279" w:rsidRDefault="007215F3" w:rsidP="007247DA">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7247DA">
              <w:rPr>
                <w:rFonts w:ascii="Times New Roman" w:hAnsi="Times New Roman" w:cs="Times New Roman"/>
                <w:sz w:val="24"/>
                <w:szCs w:val="24"/>
              </w:rPr>
              <w:t xml:space="preserve">сметный </w:t>
            </w:r>
            <w:r w:rsidR="0031295E" w:rsidRPr="0031295E">
              <w:rPr>
                <w:rFonts w:ascii="Times New Roman" w:hAnsi="Times New Roman" w:cs="Times New Roman"/>
                <w:sz w:val="24"/>
                <w:szCs w:val="24"/>
              </w:rPr>
              <w:t>метод.</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4487A" w:rsidRPr="00532279" w:rsidTr="00320EFF">
        <w:tc>
          <w:tcPr>
            <w:tcW w:w="556" w:type="dxa"/>
          </w:tcPr>
          <w:p w:rsidR="00D4487A" w:rsidRPr="00532279" w:rsidRDefault="00D4487A" w:rsidP="00371432">
            <w:pPr>
              <w:contextualSpacing/>
              <w:rPr>
                <w:rFonts w:ascii="Times New Roman" w:eastAsia="Times New Roman" w:hAnsi="Times New Roman" w:cs="Times New Roman"/>
                <w:i/>
                <w:iCs/>
                <w:sz w:val="24"/>
                <w:szCs w:val="24"/>
                <w:lang w:eastAsia="ru-RU"/>
              </w:rPr>
            </w:pPr>
            <w:bookmarkStart w:id="0" w:name="_GoBack"/>
            <w:r>
              <w:rPr>
                <w:rFonts w:ascii="Times New Roman" w:eastAsia="Times New Roman" w:hAnsi="Times New Roman" w:cs="Times New Roman"/>
                <w:i/>
                <w:iCs/>
                <w:sz w:val="24"/>
                <w:szCs w:val="24"/>
                <w:lang w:eastAsia="ru-RU"/>
              </w:rPr>
              <w:t>20</w:t>
            </w:r>
          </w:p>
        </w:tc>
        <w:tc>
          <w:tcPr>
            <w:tcW w:w="3257" w:type="dxa"/>
          </w:tcPr>
          <w:p w:rsidR="00D4487A" w:rsidRPr="00532279" w:rsidRDefault="00D4487A"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vAlign w:val="center"/>
          </w:tcPr>
          <w:p w:rsidR="00D45FBB" w:rsidRPr="00D45FBB" w:rsidRDefault="00D45FBB" w:rsidP="00D45FBB">
            <w:pPr>
              <w:rPr>
                <w:rFonts w:ascii="Times New Roman" w:hAnsi="Times New Roman" w:cs="Times New Roman"/>
                <w:sz w:val="24"/>
                <w:szCs w:val="24"/>
              </w:rPr>
            </w:pPr>
            <w:r w:rsidRPr="00D45FBB">
              <w:rPr>
                <w:rFonts w:ascii="Times New Roman" w:hAnsi="Times New Roman" w:cs="Times New Roman"/>
                <w:sz w:val="24"/>
                <w:szCs w:val="24"/>
              </w:rPr>
              <w:t xml:space="preserve">Начало работ – </w:t>
            </w:r>
            <w:proofErr w:type="gramStart"/>
            <w:r w:rsidRPr="00D45FBB">
              <w:rPr>
                <w:rFonts w:ascii="Times New Roman" w:hAnsi="Times New Roman" w:cs="Times New Roman"/>
                <w:sz w:val="24"/>
                <w:szCs w:val="24"/>
              </w:rPr>
              <w:t>с даты получения</w:t>
            </w:r>
            <w:proofErr w:type="gramEnd"/>
            <w:r w:rsidRPr="00D45FBB">
              <w:rPr>
                <w:rFonts w:ascii="Times New Roman" w:hAnsi="Times New Roman" w:cs="Times New Roman"/>
                <w:sz w:val="24"/>
                <w:szCs w:val="24"/>
              </w:rPr>
              <w:t xml:space="preserve"> уведомления Заказчика о начале работ.</w:t>
            </w:r>
          </w:p>
          <w:p w:rsidR="00D4487A" w:rsidRPr="00665297" w:rsidRDefault="00D45FBB" w:rsidP="00D45FBB">
            <w:pPr>
              <w:rPr>
                <w:rFonts w:eastAsia="Calibri"/>
              </w:rPr>
            </w:pPr>
            <w:r w:rsidRPr="00D45FBB">
              <w:rPr>
                <w:rFonts w:ascii="Times New Roman" w:hAnsi="Times New Roman" w:cs="Times New Roman"/>
                <w:sz w:val="24"/>
                <w:szCs w:val="24"/>
              </w:rPr>
              <w:t xml:space="preserve">Окончание работ  – не более 5-и рабочих дней </w:t>
            </w:r>
            <w:proofErr w:type="gramStart"/>
            <w:r w:rsidRPr="00D45FBB">
              <w:rPr>
                <w:rFonts w:ascii="Times New Roman" w:hAnsi="Times New Roman" w:cs="Times New Roman"/>
                <w:sz w:val="24"/>
                <w:szCs w:val="24"/>
              </w:rPr>
              <w:t>с даты получения</w:t>
            </w:r>
            <w:proofErr w:type="gramEnd"/>
            <w:r w:rsidRPr="00D45FBB">
              <w:rPr>
                <w:rFonts w:ascii="Times New Roman" w:hAnsi="Times New Roman" w:cs="Times New Roman"/>
                <w:sz w:val="24"/>
                <w:szCs w:val="24"/>
              </w:rPr>
              <w:t xml:space="preserve"> уведомления Заказчика.</w:t>
            </w:r>
          </w:p>
        </w:tc>
      </w:tr>
      <w:bookmarkEnd w:id="0"/>
      <w:tr w:rsidR="00D4487A" w:rsidRPr="00532279" w:rsidTr="00F5386C">
        <w:tc>
          <w:tcPr>
            <w:tcW w:w="556" w:type="dxa"/>
          </w:tcPr>
          <w:p w:rsidR="00D4487A" w:rsidRPr="002F53B7" w:rsidRDefault="00D4487A"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4487A" w:rsidRPr="002F53B7" w:rsidRDefault="00D4487A"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D4487A" w:rsidRPr="007F5228" w:rsidRDefault="00BF22AB" w:rsidP="00545E49">
            <w:pPr>
              <w:spacing w:after="60"/>
              <w:jc w:val="both"/>
              <w:rPr>
                <w:rFonts w:ascii="Times New Roman" w:hAnsi="Times New Roman" w:cs="Times New Roman"/>
                <w:sz w:val="24"/>
                <w:szCs w:val="24"/>
              </w:rPr>
            </w:pPr>
            <w:r w:rsidRPr="00BF22AB">
              <w:rPr>
                <w:rFonts w:ascii="Times New Roman" w:hAnsi="Times New Roman" w:cs="Times New Roman"/>
                <w:sz w:val="24"/>
                <w:szCs w:val="24"/>
              </w:rPr>
              <w:t>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 45 (сорока пяти) рабочих дней с момента подписания Заказчиком акта сдачи-приемки оказанных услуг. 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22</w:t>
            </w:r>
          </w:p>
        </w:tc>
        <w:tc>
          <w:tcPr>
            <w:tcW w:w="3257" w:type="dxa"/>
          </w:tcPr>
          <w:p w:rsidR="00D4487A" w:rsidRPr="00545E49" w:rsidRDefault="00D4487A" w:rsidP="00545E49">
            <w:pPr>
              <w:contextualSpacing/>
              <w:rPr>
                <w:rFonts w:ascii="Times New Roman" w:eastAsia="Times New Roman" w:hAnsi="Times New Roman" w:cs="Times New Roman"/>
                <w:i/>
                <w:iCs/>
                <w:sz w:val="24"/>
                <w:szCs w:val="24"/>
                <w:lang w:eastAsia="ru-RU"/>
              </w:rPr>
            </w:pPr>
            <w:r w:rsidRPr="00545E49">
              <w:rPr>
                <w:rFonts w:ascii="Times New Roman" w:hAnsi="Times New Roman" w:cs="Times New Roman"/>
                <w:i/>
                <w:sz w:val="24"/>
                <w:szCs w:val="24"/>
              </w:rPr>
              <w:t>Дата начала срока подачи заявок на участие в запросе котировок</w:t>
            </w:r>
            <w:r w:rsidRPr="00545E49">
              <w:rPr>
                <w:sz w:val="24"/>
                <w:szCs w:val="24"/>
              </w:rPr>
              <w:t xml:space="preserve"> </w:t>
            </w:r>
            <w:r w:rsidRPr="00545E49">
              <w:rPr>
                <w:rFonts w:ascii="Times New Roman" w:hAnsi="Times New Roman" w:cs="Times New Roman"/>
                <w:i/>
                <w:sz w:val="24"/>
                <w:szCs w:val="24"/>
              </w:rPr>
              <w:t>в электронной форме:</w:t>
            </w:r>
          </w:p>
        </w:tc>
        <w:tc>
          <w:tcPr>
            <w:tcW w:w="6252" w:type="dxa"/>
          </w:tcPr>
          <w:p w:rsidR="00D4487A" w:rsidRPr="00545E49" w:rsidRDefault="007247DA" w:rsidP="00356B2D">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53491C">
              <w:rPr>
                <w:rFonts w:ascii="Times New Roman" w:eastAsia="Times New Roman" w:hAnsi="Times New Roman" w:cs="Times New Roman"/>
                <w:b/>
                <w:sz w:val="24"/>
                <w:szCs w:val="24"/>
              </w:rPr>
              <w:t xml:space="preserve"> </w:t>
            </w:r>
            <w:r w:rsidR="00356B2D">
              <w:rPr>
                <w:rFonts w:ascii="Times New Roman" w:eastAsia="Times New Roman" w:hAnsi="Times New Roman" w:cs="Times New Roman"/>
                <w:b/>
                <w:sz w:val="24"/>
                <w:szCs w:val="24"/>
              </w:rPr>
              <w:t>августа</w:t>
            </w:r>
            <w:r w:rsidR="00D4487A" w:rsidRPr="00545E49">
              <w:rPr>
                <w:rFonts w:ascii="Times New Roman" w:eastAsia="Times New Roman" w:hAnsi="Times New Roman" w:cs="Times New Roman"/>
                <w:b/>
                <w:sz w:val="24"/>
                <w:szCs w:val="24"/>
              </w:rPr>
              <w:t xml:space="preserve"> 2023 года</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23</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rsidR="00D4487A" w:rsidRPr="00545E49" w:rsidRDefault="007D6EFF" w:rsidP="001B1C52">
            <w:pPr>
              <w:contextualSpacing/>
              <w:rPr>
                <w:rFonts w:ascii="Times New Roman" w:hAnsi="Times New Roman" w:cs="Times New Roman"/>
                <w:sz w:val="24"/>
                <w:szCs w:val="24"/>
              </w:rPr>
            </w:pPr>
            <w:r>
              <w:rPr>
                <w:rFonts w:ascii="Times New Roman" w:hAnsi="Times New Roman" w:cs="Times New Roman"/>
                <w:b/>
                <w:sz w:val="24"/>
                <w:szCs w:val="24"/>
              </w:rPr>
              <w:t>8</w:t>
            </w:r>
            <w:r w:rsidR="00D4487A" w:rsidRPr="00545E49">
              <w:rPr>
                <w:rFonts w:ascii="Times New Roman" w:hAnsi="Times New Roman" w:cs="Times New Roman"/>
                <w:b/>
                <w:sz w:val="24"/>
                <w:szCs w:val="24"/>
              </w:rPr>
              <w:t xml:space="preserve"> </w:t>
            </w:r>
            <w:r w:rsidR="007247DA">
              <w:rPr>
                <w:rFonts w:ascii="Times New Roman" w:hAnsi="Times New Roman" w:cs="Times New Roman"/>
                <w:b/>
                <w:sz w:val="24"/>
                <w:szCs w:val="24"/>
              </w:rPr>
              <w:t>сентября</w:t>
            </w:r>
            <w:r w:rsidR="00356B2D">
              <w:rPr>
                <w:rFonts w:ascii="Times New Roman" w:hAnsi="Times New Roman" w:cs="Times New Roman"/>
                <w:b/>
                <w:sz w:val="24"/>
                <w:szCs w:val="24"/>
              </w:rPr>
              <w:t xml:space="preserve"> </w:t>
            </w:r>
            <w:r w:rsidR="00D4487A" w:rsidRPr="00545E49">
              <w:rPr>
                <w:rFonts w:ascii="Times New Roman" w:hAnsi="Times New Roman" w:cs="Times New Roman"/>
                <w:b/>
                <w:sz w:val="24"/>
                <w:szCs w:val="24"/>
              </w:rPr>
              <w:t xml:space="preserve">  2023  года </w:t>
            </w:r>
            <w:r w:rsidR="00D4487A" w:rsidRPr="00545E49">
              <w:rPr>
                <w:rFonts w:ascii="Times New Roman" w:hAnsi="Times New Roman" w:cs="Times New Roman"/>
                <w:sz w:val="24"/>
                <w:szCs w:val="24"/>
              </w:rPr>
              <w:t>в  0</w:t>
            </w:r>
            <w:r w:rsidR="00356B2D">
              <w:rPr>
                <w:rFonts w:ascii="Times New Roman" w:hAnsi="Times New Roman" w:cs="Times New Roman"/>
                <w:sz w:val="24"/>
                <w:szCs w:val="24"/>
              </w:rPr>
              <w:t>8</w:t>
            </w:r>
            <w:r w:rsidR="00D4487A" w:rsidRPr="00545E49">
              <w:rPr>
                <w:rFonts w:ascii="Times New Roman" w:hAnsi="Times New Roman" w:cs="Times New Roman"/>
                <w:sz w:val="24"/>
                <w:szCs w:val="24"/>
              </w:rPr>
              <w:t>.00 часов  (по местному времени, часовой пояс ЕКБ)</w:t>
            </w:r>
          </w:p>
          <w:p w:rsidR="00D4487A" w:rsidRPr="00545E49" w:rsidRDefault="00D4487A" w:rsidP="00632D16">
            <w:pPr>
              <w:contextualSpacing/>
              <w:rPr>
                <w:rFonts w:ascii="Times New Roman" w:eastAsia="Times New Roman" w:hAnsi="Times New Roman" w:cs="Times New Roman"/>
                <w:i/>
                <w:iCs/>
                <w:sz w:val="24"/>
                <w:szCs w:val="24"/>
                <w:lang w:eastAsia="ru-RU"/>
              </w:rPr>
            </w:pPr>
            <w:r w:rsidRPr="00545E49">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24</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tcPr>
          <w:p w:rsidR="00D4487A" w:rsidRPr="00545E49" w:rsidRDefault="00D4487A" w:rsidP="00E57E9B">
            <w:pPr>
              <w:pStyle w:val="a5"/>
              <w:spacing w:after="0"/>
              <w:ind w:left="0" w:right="40"/>
              <w:contextualSpacing/>
              <w:rPr>
                <w:szCs w:val="24"/>
              </w:rPr>
            </w:pPr>
            <w:r w:rsidRPr="00545E49">
              <w:rPr>
                <w:szCs w:val="24"/>
              </w:rPr>
              <w:t>ЭТП ТОРГИ 223 http://torgi223.ru/</w:t>
            </w:r>
          </w:p>
        </w:tc>
      </w:tr>
      <w:tr w:rsidR="00D4487A" w:rsidRPr="00532279" w:rsidTr="00F5386C">
        <w:tc>
          <w:tcPr>
            <w:tcW w:w="556" w:type="dxa"/>
          </w:tcPr>
          <w:p w:rsidR="00D4487A"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4487A" w:rsidRPr="00532279" w:rsidRDefault="00D4487A"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 xml:space="preserve">Дата рассмотрения и оценки заявок на участие в запросе </w:t>
            </w:r>
            <w:r w:rsidRPr="001C3DF2">
              <w:rPr>
                <w:rFonts w:ascii="Times New Roman" w:hAnsi="Times New Roman" w:cs="Times New Roman"/>
                <w:i/>
                <w:sz w:val="24"/>
                <w:szCs w:val="24"/>
              </w:rPr>
              <w:lastRenderedPageBreak/>
              <w:t>котировок в электронной форме и подведения итогов:</w:t>
            </w:r>
          </w:p>
        </w:tc>
        <w:tc>
          <w:tcPr>
            <w:tcW w:w="6252" w:type="dxa"/>
          </w:tcPr>
          <w:p w:rsidR="00D4487A" w:rsidRPr="00532279" w:rsidRDefault="007D6EFF" w:rsidP="00E8557F">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8</w:t>
            </w:r>
            <w:r w:rsidR="00390E40" w:rsidRPr="00390E40">
              <w:rPr>
                <w:rFonts w:ascii="Times New Roman" w:eastAsia="Times New Roman" w:hAnsi="Times New Roman" w:cs="Times New Roman"/>
                <w:b/>
                <w:sz w:val="24"/>
                <w:szCs w:val="24"/>
                <w:lang w:eastAsia="ru-RU"/>
              </w:rPr>
              <w:t xml:space="preserve"> сентября   2023  года </w:t>
            </w:r>
            <w:r w:rsidR="00D4487A">
              <w:rPr>
                <w:rFonts w:ascii="Times New Roman" w:eastAsia="Times New Roman" w:hAnsi="Times New Roman" w:cs="Times New Roman"/>
                <w:b/>
                <w:sz w:val="24"/>
                <w:szCs w:val="24"/>
                <w:lang w:eastAsia="ru-RU"/>
              </w:rPr>
              <w:t>с</w:t>
            </w:r>
            <w:r w:rsidR="00D4487A" w:rsidRPr="00A3227D">
              <w:rPr>
                <w:rFonts w:ascii="Times New Roman" w:eastAsia="Times New Roman" w:hAnsi="Times New Roman" w:cs="Times New Roman"/>
                <w:b/>
                <w:sz w:val="24"/>
                <w:szCs w:val="24"/>
                <w:lang w:eastAsia="ru-RU"/>
              </w:rPr>
              <w:t xml:space="preserve"> 10.00 часов</w:t>
            </w:r>
            <w:r w:rsidR="00D4487A" w:rsidRPr="00532279">
              <w:rPr>
                <w:rFonts w:ascii="Times New Roman" w:eastAsia="Times New Roman" w:hAnsi="Times New Roman" w:cs="Times New Roman"/>
                <w:sz w:val="24"/>
                <w:szCs w:val="24"/>
                <w:lang w:eastAsia="ru-RU"/>
              </w:rPr>
              <w:t xml:space="preserve"> </w:t>
            </w:r>
            <w:r w:rsidR="00D4487A" w:rsidRPr="006140C7">
              <w:rPr>
                <w:rFonts w:ascii="Times New Roman" w:eastAsia="Times New Roman" w:hAnsi="Times New Roman" w:cs="Times New Roman"/>
                <w:sz w:val="24"/>
                <w:szCs w:val="24"/>
                <w:lang w:eastAsia="ru-RU"/>
              </w:rPr>
              <w:t>(по местному времени, часовой пояс ЕКБ)</w:t>
            </w:r>
          </w:p>
        </w:tc>
      </w:tr>
      <w:tr w:rsidR="00D4487A" w:rsidRPr="00532279" w:rsidTr="00F5386C">
        <w:tc>
          <w:tcPr>
            <w:tcW w:w="556" w:type="dxa"/>
          </w:tcPr>
          <w:p w:rsidR="00D4487A" w:rsidRPr="00532279"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26</w:t>
            </w:r>
          </w:p>
        </w:tc>
        <w:tc>
          <w:tcPr>
            <w:tcW w:w="3257" w:type="dxa"/>
          </w:tcPr>
          <w:p w:rsidR="00D4487A" w:rsidRPr="00532279" w:rsidRDefault="00D4487A"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Pr>
                <w:rFonts w:ascii="Times New Roman" w:hAnsi="Times New Roman" w:cs="Times New Roman"/>
                <w:i/>
                <w:sz w:val="24"/>
                <w:szCs w:val="24"/>
              </w:rPr>
              <w:t>и подведения итогов</w:t>
            </w:r>
          </w:p>
        </w:tc>
        <w:tc>
          <w:tcPr>
            <w:tcW w:w="6252" w:type="dxa"/>
          </w:tcPr>
          <w:p w:rsidR="00D4487A" w:rsidRPr="00532279" w:rsidRDefault="00D4487A"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4487A" w:rsidRPr="00532279" w:rsidTr="00F5386C">
        <w:tc>
          <w:tcPr>
            <w:tcW w:w="10065" w:type="dxa"/>
            <w:gridSpan w:val="3"/>
          </w:tcPr>
          <w:p w:rsidR="00D4487A" w:rsidRPr="00532279" w:rsidRDefault="00D4487A"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27</w:t>
            </w:r>
          </w:p>
        </w:tc>
        <w:tc>
          <w:tcPr>
            <w:tcW w:w="3257" w:type="dxa"/>
          </w:tcPr>
          <w:p w:rsidR="00D4487A" w:rsidRPr="00532279" w:rsidRDefault="00D4487A"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4487A" w:rsidRPr="00532279" w:rsidRDefault="00D4487A"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4487A" w:rsidRPr="00532279" w:rsidRDefault="00D4487A" w:rsidP="004C75CE">
            <w:pPr>
              <w:contextualSpacing/>
              <w:rPr>
                <w:rFonts w:ascii="Times New Roman" w:hAnsi="Times New Roman" w:cs="Times New Roman"/>
                <w:i/>
                <w:sz w:val="24"/>
                <w:szCs w:val="24"/>
              </w:rPr>
            </w:pPr>
          </w:p>
        </w:tc>
      </w:tr>
      <w:tr w:rsidR="00D4487A" w:rsidRPr="00532279" w:rsidTr="00F5386C">
        <w:tc>
          <w:tcPr>
            <w:tcW w:w="556" w:type="dxa"/>
          </w:tcPr>
          <w:p w:rsidR="00D4487A" w:rsidRPr="00F8709E" w:rsidRDefault="00D4487A"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4487A" w:rsidRPr="00F8709E" w:rsidRDefault="00D4487A"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4487A" w:rsidRDefault="00390E40"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4487A" w:rsidRPr="00004ACF">
              <w:rPr>
                <w:rFonts w:ascii="Times New Roman" w:eastAsia="Times New Roman" w:hAnsi="Times New Roman" w:cs="Times New Roman"/>
                <w:b/>
                <w:sz w:val="24"/>
                <w:szCs w:val="24"/>
                <w:lang w:eastAsia="ru-RU"/>
              </w:rPr>
              <w:t>редусмотрено</w:t>
            </w:r>
          </w:p>
          <w:p w:rsidR="00D4487A" w:rsidRPr="00FF593F" w:rsidRDefault="00D4487A" w:rsidP="00390E40">
            <w:pPr>
              <w:contextualSpacing/>
              <w:rPr>
                <w:rFonts w:ascii="Times New Roman" w:eastAsia="Times New Roman" w:hAnsi="Times New Roman" w:cs="Times New Roman"/>
                <w:sz w:val="24"/>
                <w:szCs w:val="24"/>
                <w:lang w:eastAsia="ru-RU"/>
              </w:rPr>
            </w:pPr>
          </w:p>
        </w:tc>
      </w:tr>
      <w:tr w:rsidR="00D4487A" w:rsidRPr="00532279" w:rsidTr="00F5386C">
        <w:tc>
          <w:tcPr>
            <w:tcW w:w="556" w:type="dxa"/>
          </w:tcPr>
          <w:p w:rsidR="00D4487A" w:rsidRPr="00D15D76" w:rsidRDefault="00D4487A"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4487A" w:rsidRPr="00D15D76" w:rsidRDefault="00D4487A"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4487A" w:rsidRPr="006140C7" w:rsidRDefault="00D4487A"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D4487A" w:rsidRPr="00D15D76" w:rsidRDefault="00D4487A" w:rsidP="00AE4F12">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532279" w:rsidRDefault="00D4487A"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4487A" w:rsidRPr="00532279" w:rsidRDefault="00D4487A"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747599" w:rsidRDefault="00D4487A"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D4487A" w:rsidRPr="00532279" w:rsidRDefault="00D4487A"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747599" w:rsidRDefault="007D6EFF" w:rsidP="00E8557F">
            <w:pPr>
              <w:contextualSpacing/>
              <w:rPr>
                <w:rFonts w:ascii="Times New Roman" w:hAnsi="Times New Roman" w:cs="Times New Roman"/>
                <w:sz w:val="24"/>
                <w:szCs w:val="24"/>
              </w:rPr>
            </w:pPr>
            <w:r>
              <w:rPr>
                <w:rFonts w:ascii="Times New Roman" w:hAnsi="Times New Roman" w:cs="Times New Roman"/>
                <w:b/>
                <w:sz w:val="24"/>
                <w:szCs w:val="24"/>
              </w:rPr>
              <w:t>8</w:t>
            </w:r>
            <w:r w:rsidR="00390E40" w:rsidRPr="00390E40">
              <w:rPr>
                <w:rFonts w:ascii="Times New Roman" w:hAnsi="Times New Roman" w:cs="Times New Roman"/>
                <w:b/>
                <w:sz w:val="24"/>
                <w:szCs w:val="24"/>
              </w:rPr>
              <w:t xml:space="preserve"> сентября   2023  года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D4487A" w:rsidRPr="003126C8" w:rsidRDefault="00D4487A"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532279" w:rsidRDefault="00D4487A"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ЭТП ТОРГИ 223 </w:t>
            </w:r>
            <w:hyperlink r:id="rId11" w:history="1">
              <w:r w:rsidRPr="00F06CA2">
                <w:rPr>
                  <w:rStyle w:val="a4"/>
                  <w:rFonts w:ascii="Times New Roman" w:eastAsia="Times New Roman" w:hAnsi="Times New Roman" w:cs="Times New Roman"/>
                  <w:sz w:val="24"/>
                  <w:szCs w:val="24"/>
                  <w:lang w:eastAsia="ru-RU"/>
                </w:rPr>
                <w:t>http://torgi223.ru/</w:t>
              </w:r>
            </w:hyperlink>
            <w:r>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532279" w:rsidRDefault="00D4487A"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Pr="00535F9C">
              <w:rPr>
                <w:rFonts w:ascii="Times New Roman" w:eastAsia="Times New Roman" w:hAnsi="Times New Roman" w:cs="Times New Roman"/>
                <w:sz w:val="24"/>
                <w:szCs w:val="24"/>
                <w:lang w:eastAsia="ru-RU"/>
              </w:rPr>
              <w:t xml:space="preserve">электронная площадка  </w:t>
            </w:r>
            <w:r w:rsidRPr="0015678F">
              <w:rPr>
                <w:rFonts w:ascii="Times New Roman" w:eastAsia="Times New Roman" w:hAnsi="Times New Roman" w:cs="Times New Roman"/>
                <w:sz w:val="24"/>
                <w:szCs w:val="24"/>
                <w:lang w:eastAsia="ru-RU"/>
              </w:rPr>
              <w:t>ЭТП ТОРГИ 223 http://torgi223.ru/</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4487A" w:rsidRPr="00532279" w:rsidRDefault="00D4487A" w:rsidP="00CA1FB0">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35</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4487A" w:rsidRPr="00532279" w:rsidRDefault="00D4487A"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4487A" w:rsidRPr="00532279" w:rsidTr="00F5386C">
        <w:tc>
          <w:tcPr>
            <w:tcW w:w="10065" w:type="dxa"/>
            <w:gridSpan w:val="3"/>
          </w:tcPr>
          <w:p w:rsidR="00D4487A" w:rsidRPr="00532279" w:rsidRDefault="00D4487A"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4487A" w:rsidRPr="00532279" w:rsidTr="00F5386C">
        <w:trPr>
          <w:trHeight w:val="5661"/>
        </w:trPr>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36</w:t>
            </w:r>
          </w:p>
        </w:tc>
        <w:tc>
          <w:tcPr>
            <w:tcW w:w="3257" w:type="dxa"/>
          </w:tcPr>
          <w:p w:rsidR="00D4487A" w:rsidRPr="00532279" w:rsidRDefault="00D4487A"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4487A" w:rsidRPr="00532279" w:rsidRDefault="00D4487A"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tc>
      </w:tr>
      <w:tr w:rsidR="00D4487A" w:rsidRPr="00532279" w:rsidTr="00F5386C">
        <w:tc>
          <w:tcPr>
            <w:tcW w:w="556" w:type="dxa"/>
            <w:vMerge w:val="restart"/>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37</w:t>
            </w:r>
          </w:p>
        </w:tc>
        <w:tc>
          <w:tcPr>
            <w:tcW w:w="3257" w:type="dxa"/>
            <w:tcBorders>
              <w:bottom w:val="single" w:sz="4" w:space="0" w:color="auto"/>
            </w:tcBorders>
          </w:tcPr>
          <w:p w:rsidR="00D4487A" w:rsidRPr="00532279" w:rsidRDefault="00D4487A"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D4487A" w:rsidRDefault="00D4487A"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7D6EFF">
              <w:rPr>
                <w:rFonts w:ascii="Times New Roman" w:hAnsi="Times New Roman" w:cs="Times New Roman"/>
                <w:b/>
                <w:sz w:val="24"/>
                <w:szCs w:val="24"/>
              </w:rPr>
              <w:t xml:space="preserve">4 </w:t>
            </w:r>
            <w:r w:rsidR="00390E40">
              <w:rPr>
                <w:rFonts w:ascii="Times New Roman" w:hAnsi="Times New Roman" w:cs="Times New Roman"/>
                <w:b/>
                <w:sz w:val="24"/>
                <w:szCs w:val="24"/>
              </w:rPr>
              <w:t>сентября</w:t>
            </w:r>
            <w:r w:rsidRPr="006E77A3">
              <w:rPr>
                <w:rFonts w:ascii="Times New Roman" w:hAnsi="Times New Roman" w:cs="Times New Roman"/>
                <w:b/>
                <w:sz w:val="24"/>
                <w:szCs w:val="24"/>
              </w:rPr>
              <w:t xml:space="preserve">  202</w:t>
            </w:r>
            <w:r>
              <w:rPr>
                <w:rFonts w:ascii="Times New Roman" w:hAnsi="Times New Roman" w:cs="Times New Roman"/>
                <w:b/>
                <w:sz w:val="24"/>
                <w:szCs w:val="24"/>
              </w:rPr>
              <w:t>3</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4487A" w:rsidRPr="003126C8" w:rsidRDefault="00D4487A"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4487A" w:rsidRPr="00532279" w:rsidTr="00F5386C">
        <w:tc>
          <w:tcPr>
            <w:tcW w:w="556" w:type="dxa"/>
            <w:vMerge/>
            <w:tcBorders>
              <w:bottom w:val="nil"/>
            </w:tcBorders>
          </w:tcPr>
          <w:p w:rsidR="00D4487A" w:rsidRDefault="00D4487A" w:rsidP="00F514F7">
            <w:pPr>
              <w:contextualSpacing/>
              <w:rPr>
                <w:rFonts w:ascii="Times New Roman" w:hAnsi="Times New Roman" w:cs="Times New Roman"/>
                <w:i/>
                <w:sz w:val="24"/>
                <w:szCs w:val="24"/>
              </w:rPr>
            </w:pPr>
          </w:p>
        </w:tc>
        <w:tc>
          <w:tcPr>
            <w:tcW w:w="3257" w:type="dxa"/>
            <w:tcBorders>
              <w:bottom w:val="nil"/>
            </w:tcBorders>
          </w:tcPr>
          <w:p w:rsidR="00D4487A" w:rsidRPr="0011587E" w:rsidRDefault="00D4487A"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D4487A" w:rsidRPr="001E60D7" w:rsidRDefault="00D4487A" w:rsidP="007D6EFF">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007D6EFF">
              <w:rPr>
                <w:rFonts w:ascii="Times New Roman" w:hAnsi="Times New Roman" w:cs="Times New Roman"/>
                <w:b/>
                <w:sz w:val="24"/>
                <w:szCs w:val="24"/>
              </w:rPr>
              <w:t>7</w:t>
            </w:r>
            <w:r w:rsidR="00390E40" w:rsidRPr="00390E40">
              <w:rPr>
                <w:rFonts w:ascii="Times New Roman" w:hAnsi="Times New Roman" w:cs="Times New Roman"/>
                <w:b/>
                <w:sz w:val="24"/>
                <w:szCs w:val="24"/>
              </w:rPr>
              <w:t xml:space="preserve"> сентября  2023 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 xml:space="preserve">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w:t>
            </w:r>
            <w:r w:rsidR="0053491C">
              <w:rPr>
                <w:rFonts w:ascii="Times New Roman" w:eastAsia="Times New Roman" w:hAnsi="Times New Roman" w:cs="Times New Roman"/>
                <w:i/>
                <w:iCs/>
                <w:sz w:val="24"/>
                <w:szCs w:val="24"/>
                <w:lang w:eastAsia="ru-RU"/>
              </w:rPr>
              <w:t>извещения</w:t>
            </w:r>
            <w:r w:rsidRPr="001A768A">
              <w:rPr>
                <w:rFonts w:ascii="Times New Roman" w:eastAsia="Times New Roman" w:hAnsi="Times New Roman" w:cs="Times New Roman"/>
                <w:i/>
                <w:iCs/>
                <w:sz w:val="24"/>
                <w:szCs w:val="24"/>
                <w:lang w:eastAsia="ru-RU"/>
              </w:rPr>
              <w:t xml:space="preserve"> о закупке Предприятие не может изменять предмет закупки и существенные условия проекта договора.</w:t>
            </w:r>
          </w:p>
        </w:tc>
      </w:tr>
      <w:tr w:rsidR="00D4487A" w:rsidRPr="002E24EC" w:rsidTr="00F5386C">
        <w:tc>
          <w:tcPr>
            <w:tcW w:w="556" w:type="dxa"/>
            <w:tcBorders>
              <w:bottom w:val="nil"/>
            </w:tcBorders>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4487A" w:rsidRDefault="00D4487A"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lastRenderedPageBreak/>
              <w:t>Порядок отмены закупки</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Pr="00532279" w:rsidRDefault="00D4487A" w:rsidP="00F514F7">
            <w:pPr>
              <w:contextualSpacing/>
              <w:rPr>
                <w:rFonts w:ascii="Times New Roman" w:hAnsi="Times New Roman" w:cs="Times New Roman"/>
                <w:i/>
                <w:sz w:val="24"/>
                <w:szCs w:val="24"/>
              </w:rPr>
            </w:pPr>
          </w:p>
        </w:tc>
        <w:tc>
          <w:tcPr>
            <w:tcW w:w="6252" w:type="dxa"/>
          </w:tcPr>
          <w:p w:rsidR="00D4487A" w:rsidRDefault="00D4487A"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D4487A" w:rsidRPr="00CF37D5"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w:t>
            </w:r>
            <w:r w:rsidRPr="00CF37D5">
              <w:rPr>
                <w:rFonts w:ascii="Times New Roman" w:hAnsi="Times New Roman" w:cs="Times New Roman"/>
                <w:sz w:val="24"/>
                <w:szCs w:val="24"/>
              </w:rPr>
              <w:lastRenderedPageBreak/>
              <w:t xml:space="preserve">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D4487A" w:rsidRPr="002E24EC"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532279" w:rsidTr="00F5386C">
        <w:trPr>
          <w:trHeight w:val="562"/>
        </w:trPr>
        <w:tc>
          <w:tcPr>
            <w:tcW w:w="10065" w:type="dxa"/>
            <w:gridSpan w:val="3"/>
          </w:tcPr>
          <w:p w:rsidR="00D4487A" w:rsidRPr="00532279" w:rsidRDefault="00D4487A"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4487A" w:rsidRPr="00532279" w:rsidTr="00F5386C">
        <w:tc>
          <w:tcPr>
            <w:tcW w:w="556" w:type="dxa"/>
          </w:tcPr>
          <w:p w:rsidR="00D4487A" w:rsidRPr="00532279" w:rsidRDefault="00D4487A"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4487A" w:rsidRPr="00532279" w:rsidRDefault="00D4487A"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4487A" w:rsidRPr="00532279" w:rsidRDefault="00D4487A"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4487A" w:rsidRPr="00661C6F"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4487A"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p w:rsidR="00CF2342" w:rsidRPr="00CF2342" w:rsidRDefault="00CF2342" w:rsidP="00CF2342">
            <w:pPr>
              <w:autoSpaceDE w:val="0"/>
              <w:autoSpaceDN w:val="0"/>
              <w:adjustRightInd w:val="0"/>
              <w:ind w:firstLine="567"/>
              <w:jc w:val="both"/>
              <w:rPr>
                <w:rFonts w:ascii="Times New Roman" w:hAnsi="Times New Roman" w:cs="Times New Roman"/>
                <w:sz w:val="24"/>
                <w:szCs w:val="24"/>
              </w:rPr>
            </w:pPr>
            <w:proofErr w:type="gramStart"/>
            <w:r w:rsidRPr="00CF2342">
              <w:rPr>
                <w:rFonts w:ascii="Times New Roman" w:hAnsi="Times New Roman" w:cs="Times New Roman"/>
                <w:sz w:val="24"/>
                <w:szCs w:val="24"/>
              </w:rPr>
              <w:t>Все электронные документы (формы, заполненные в соответствии с требованиями документации (извещения),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CF2342">
              <w:rPr>
                <w:rFonts w:ascii="Times New Roman" w:hAnsi="Times New Roman" w:cs="Times New Roman"/>
                <w:sz w:val="24"/>
                <w:szCs w:val="24"/>
              </w:rPr>
              <w:t>pdf</w:t>
            </w:r>
            <w:proofErr w:type="spellEnd"/>
            <w:r w:rsidRPr="00CF2342">
              <w:rPr>
                <w:rFonts w:ascii="Times New Roman" w:hAnsi="Times New Roman" w:cs="Times New Roman"/>
                <w:sz w:val="24"/>
                <w:szCs w:val="24"/>
              </w:rPr>
              <w:t>, формат: один файл - один документ).</w:t>
            </w:r>
            <w:proofErr w:type="gramEnd"/>
            <w:r w:rsidRPr="00CF2342">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CF2342" w:rsidRPr="00CF2342" w:rsidRDefault="00CF2342" w:rsidP="00CF2342">
            <w:pPr>
              <w:autoSpaceDE w:val="0"/>
              <w:autoSpaceDN w:val="0"/>
              <w:adjustRightInd w:val="0"/>
              <w:ind w:firstLine="283"/>
              <w:jc w:val="both"/>
              <w:rPr>
                <w:rFonts w:ascii="Times New Roman" w:hAnsi="Times New Roman" w:cs="Times New Roman"/>
                <w:sz w:val="24"/>
                <w:szCs w:val="24"/>
              </w:rPr>
            </w:pPr>
            <w:r w:rsidRPr="00CF2342">
              <w:rPr>
                <w:rFonts w:ascii="Times New Roman" w:hAnsi="Times New Roman" w:cs="Times New Roman"/>
                <w:sz w:val="24"/>
                <w:szCs w:val="24"/>
              </w:rPr>
              <w:t xml:space="preserve">Документы и сведения, размещаемые участником закупки на ЭТП, должны быть подписаны ЭП лица, </w:t>
            </w:r>
            <w:r w:rsidRPr="00CF2342">
              <w:rPr>
                <w:rFonts w:ascii="Times New Roman" w:hAnsi="Times New Roman" w:cs="Times New Roman"/>
                <w:sz w:val="24"/>
                <w:szCs w:val="24"/>
              </w:rPr>
              <w:lastRenderedPageBreak/>
              <w:t>имеющего право действовать от имени участника закупки.</w:t>
            </w:r>
          </w:p>
          <w:p w:rsidR="00CF2342" w:rsidRPr="00CF2342" w:rsidRDefault="00CF2342" w:rsidP="00CF2342">
            <w:pPr>
              <w:autoSpaceDE w:val="0"/>
              <w:autoSpaceDN w:val="0"/>
              <w:adjustRightInd w:val="0"/>
              <w:ind w:firstLine="283"/>
              <w:jc w:val="both"/>
              <w:rPr>
                <w:rFonts w:ascii="Times New Roman" w:hAnsi="Times New Roman" w:cs="Times New Roman"/>
                <w:sz w:val="24"/>
                <w:szCs w:val="24"/>
              </w:rPr>
            </w:pPr>
            <w:r w:rsidRPr="00CF2342">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(извещением) по основаниям, предусмотренным настоящим разделом.</w:t>
            </w:r>
          </w:p>
          <w:p w:rsidR="00CF2342" w:rsidRPr="00CF2342" w:rsidRDefault="00CF2342" w:rsidP="00CF2342">
            <w:pPr>
              <w:autoSpaceDE w:val="0"/>
              <w:autoSpaceDN w:val="0"/>
              <w:adjustRightInd w:val="0"/>
              <w:jc w:val="both"/>
              <w:rPr>
                <w:rFonts w:ascii="Times New Roman" w:hAnsi="Times New Roman" w:cs="Times New Roman"/>
                <w:sz w:val="24"/>
                <w:szCs w:val="24"/>
              </w:rPr>
            </w:pPr>
            <w:r w:rsidRPr="00CF2342">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CF2342" w:rsidRPr="00CF2342" w:rsidRDefault="00CF2342" w:rsidP="00CF2342">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CF2342">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083FB7" w:rsidRPr="00532279" w:rsidRDefault="00083FB7" w:rsidP="00CB0F43">
            <w:pPr>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101810">
            <w:pPr>
              <w:pStyle w:val="a5"/>
              <w:spacing w:after="0"/>
              <w:ind w:left="0" w:right="40"/>
              <w:rPr>
                <w:rFonts w:eastAsiaTheme="minorHAnsi"/>
                <w:i/>
                <w:szCs w:val="24"/>
                <w:lang w:eastAsia="en-US"/>
              </w:rPr>
            </w:pPr>
            <w:r>
              <w:rPr>
                <w:rFonts w:eastAsiaTheme="minorHAnsi"/>
                <w:i/>
                <w:szCs w:val="24"/>
                <w:lang w:eastAsia="en-US"/>
              </w:rPr>
              <w:lastRenderedPageBreak/>
              <w:t>40</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4487A" w:rsidRPr="00532279" w:rsidRDefault="00D4487A" w:rsidP="00BA050F">
            <w:pPr>
              <w:contextualSpacing/>
              <w:rPr>
                <w:rFonts w:ascii="Times New Roman" w:hAnsi="Times New Roman" w:cs="Times New Roman"/>
                <w:i/>
                <w:sz w:val="24"/>
                <w:szCs w:val="24"/>
              </w:rPr>
            </w:pPr>
          </w:p>
        </w:tc>
        <w:tc>
          <w:tcPr>
            <w:tcW w:w="6252" w:type="dxa"/>
          </w:tcPr>
          <w:p w:rsidR="00D4487A" w:rsidRPr="00C44FDC"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4487A" w:rsidRPr="00A96033" w:rsidRDefault="00D4487A"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D4487A" w:rsidRPr="00532279" w:rsidTr="00F5386C">
        <w:tc>
          <w:tcPr>
            <w:tcW w:w="556" w:type="dxa"/>
          </w:tcPr>
          <w:p w:rsidR="00D4487A" w:rsidRPr="00532279" w:rsidRDefault="00D4487A" w:rsidP="00D70F51">
            <w:pPr>
              <w:pStyle w:val="a5"/>
              <w:spacing w:after="0"/>
              <w:ind w:left="0" w:right="40"/>
              <w:rPr>
                <w:rFonts w:eastAsiaTheme="minorHAnsi"/>
                <w:i/>
                <w:szCs w:val="24"/>
                <w:lang w:eastAsia="en-US"/>
              </w:rPr>
            </w:pPr>
            <w:r>
              <w:rPr>
                <w:rFonts w:eastAsiaTheme="minorHAnsi"/>
                <w:i/>
                <w:szCs w:val="24"/>
                <w:lang w:eastAsia="en-US"/>
              </w:rPr>
              <w:t>41</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4487A" w:rsidRPr="00532279" w:rsidRDefault="00D4487A" w:rsidP="00E664A9">
            <w:pPr>
              <w:pStyle w:val="a5"/>
              <w:spacing w:after="0"/>
              <w:ind w:left="0" w:right="40"/>
              <w:jc w:val="both"/>
              <w:rPr>
                <w:rFonts w:eastAsiaTheme="minorHAnsi"/>
                <w:i/>
                <w:szCs w:val="24"/>
                <w:lang w:eastAsia="en-US"/>
              </w:rPr>
            </w:pPr>
          </w:p>
        </w:tc>
        <w:tc>
          <w:tcPr>
            <w:tcW w:w="6252" w:type="dxa"/>
          </w:tcPr>
          <w:p w:rsidR="00D4487A" w:rsidRPr="00532279" w:rsidRDefault="00D4487A" w:rsidP="00EF280D">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w:t>
            </w:r>
            <w:r w:rsidRPr="00B9495F">
              <w:rPr>
                <w:rFonts w:ascii="Times New Roman" w:eastAsia="Times New Roman" w:hAnsi="Times New Roman" w:cs="Times New Roman"/>
                <w:sz w:val="24"/>
                <w:szCs w:val="24"/>
                <w:lang w:eastAsia="ru-RU"/>
              </w:rPr>
              <w:t xml:space="preserve">по форме №3 (Предложение </w:t>
            </w:r>
            <w:r w:rsidR="00B9495F" w:rsidRPr="00B9495F">
              <w:rPr>
                <w:rFonts w:ascii="Times New Roman" w:eastAsia="Times New Roman" w:hAnsi="Times New Roman" w:cs="Times New Roman"/>
                <w:sz w:val="24"/>
                <w:szCs w:val="24"/>
                <w:lang w:eastAsia="ru-RU"/>
              </w:rPr>
              <w:t>количественные и качественные характеристики поставляемого товара</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 «Образцы форм и документов для заполнения участниками закупки»  Извещения о</w:t>
            </w:r>
            <w:proofErr w:type="gramEnd"/>
            <w:r w:rsidRPr="00A173E8">
              <w:rPr>
                <w:rFonts w:ascii="Times New Roman" w:eastAsia="Times New Roman" w:hAnsi="Times New Roman" w:cs="Times New Roman"/>
                <w:sz w:val="24"/>
                <w:szCs w:val="24"/>
                <w:lang w:eastAsia="ru-RU"/>
              </w:rPr>
              <w:t xml:space="preserve"> </w:t>
            </w:r>
            <w:proofErr w:type="gramStart"/>
            <w:r w:rsidRPr="00A173E8">
              <w:rPr>
                <w:rFonts w:ascii="Times New Roman" w:eastAsia="Times New Roman" w:hAnsi="Times New Roman" w:cs="Times New Roman"/>
                <w:sz w:val="24"/>
                <w:szCs w:val="24"/>
                <w:lang w:eastAsia="ru-RU"/>
              </w:rPr>
              <w:t>проведении</w:t>
            </w:r>
            <w:proofErr w:type="gramEnd"/>
            <w:r w:rsidRPr="00A173E8">
              <w:rPr>
                <w:rFonts w:ascii="Times New Roman" w:eastAsia="Times New Roman" w:hAnsi="Times New Roman" w:cs="Times New Roman"/>
                <w:sz w:val="24"/>
                <w:szCs w:val="24"/>
                <w:lang w:eastAsia="ru-RU"/>
              </w:rPr>
              <w:t xml:space="preserve"> запроса котировок. В данной форме участник размещения заказа осуществляет указание сведений о конкретных значениях по всем показателям, </w:t>
            </w:r>
            <w:r w:rsidRPr="00A173E8">
              <w:rPr>
                <w:rFonts w:ascii="Times New Roman" w:eastAsia="Times New Roman" w:hAnsi="Times New Roman" w:cs="Times New Roman"/>
                <w:sz w:val="24"/>
                <w:szCs w:val="24"/>
                <w:lang w:eastAsia="ru-RU"/>
              </w:rPr>
              <w:lastRenderedPageBreak/>
              <w:t>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Pr>
                <w:rFonts w:ascii="Times New Roman" w:eastAsia="Times New Roman" w:hAnsi="Times New Roman" w:cs="Times New Roman"/>
                <w:sz w:val="24"/>
                <w:szCs w:val="24"/>
                <w:lang w:eastAsia="ru-RU"/>
              </w:rPr>
              <w:t>.</w:t>
            </w:r>
          </w:p>
        </w:tc>
      </w:tr>
      <w:tr w:rsidR="00D4487A" w:rsidRPr="00532279" w:rsidTr="00F5386C">
        <w:tc>
          <w:tcPr>
            <w:tcW w:w="556" w:type="dxa"/>
          </w:tcPr>
          <w:p w:rsidR="00D4487A" w:rsidRPr="008251AB"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42</w:t>
            </w:r>
          </w:p>
        </w:tc>
        <w:tc>
          <w:tcPr>
            <w:tcW w:w="3257" w:type="dxa"/>
          </w:tcPr>
          <w:p w:rsidR="00D4487A" w:rsidRPr="00532279" w:rsidRDefault="00D4487A"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48537A" w:rsidRPr="0048537A" w:rsidRDefault="0048537A" w:rsidP="004853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42.1.</w:t>
            </w:r>
            <w:r w:rsidRPr="0048537A">
              <w:rPr>
                <w:rFonts w:ascii="Times New Roman" w:eastAsia="Times New Roman" w:hAnsi="Times New Roman" w:cs="Times New Roman"/>
                <w:sz w:val="24"/>
                <w:szCs w:val="24"/>
                <w:lang w:eastAsia="ru-RU"/>
              </w:rPr>
              <w:t xml:space="preserve">Участником закупки </w:t>
            </w:r>
            <w:r>
              <w:rPr>
                <w:rFonts w:ascii="Times New Roman" w:eastAsia="Times New Roman" w:hAnsi="Times New Roman" w:cs="Times New Roman"/>
                <w:sz w:val="24"/>
                <w:szCs w:val="24"/>
                <w:lang w:eastAsia="ru-RU"/>
              </w:rPr>
              <w:t xml:space="preserve">может быть </w:t>
            </w:r>
            <w:r w:rsidRPr="0048537A">
              <w:rPr>
                <w:rFonts w:ascii="Times New Roman" w:eastAsia="Times New Roman" w:hAnsi="Times New Roman" w:cs="Times New Roman"/>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w:t>
            </w:r>
            <w:proofErr w:type="gramEnd"/>
            <w:r w:rsidRPr="0048537A">
              <w:rPr>
                <w:rFonts w:ascii="Times New Roman" w:eastAsia="Times New Roman" w:hAnsi="Times New Roman" w:cs="Times New Roman"/>
                <w:sz w:val="24"/>
                <w:szCs w:val="24"/>
                <w:lang w:eastAsia="ru-RU"/>
              </w:rPr>
              <w:t xml:space="preserve"> </w:t>
            </w:r>
            <w:proofErr w:type="gramStart"/>
            <w:r w:rsidRPr="0048537A">
              <w:rPr>
                <w:rFonts w:ascii="Times New Roman" w:eastAsia="Times New Roman" w:hAnsi="Times New Roman" w:cs="Times New Roman"/>
                <w:sz w:val="24"/>
                <w:szCs w:val="24"/>
                <w:lang w:eastAsia="ru-RU"/>
              </w:rPr>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roofErr w:type="gramEnd"/>
          </w:p>
          <w:p w:rsidR="0048537A" w:rsidRPr="0048537A" w:rsidRDefault="0048537A" w:rsidP="0048537A">
            <w:pPr>
              <w:pStyle w:val="ab"/>
              <w:ind w:left="480"/>
              <w:jc w:val="both"/>
              <w:rPr>
                <w:rFonts w:ascii="Times New Roman" w:eastAsia="Times New Roman" w:hAnsi="Times New Roman" w:cs="Times New Roman"/>
                <w:sz w:val="24"/>
                <w:szCs w:val="24"/>
                <w:lang w:eastAsia="ru-RU"/>
              </w:rPr>
            </w:pPr>
          </w:p>
          <w:p w:rsidR="0048537A" w:rsidRDefault="0048537A" w:rsidP="0048537A">
            <w:pPr>
              <w:pStyle w:val="ab"/>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48537A">
              <w:rPr>
                <w:rFonts w:ascii="Times New Roman" w:eastAsia="Times New Roman" w:hAnsi="Times New Roman" w:cs="Times New Roman"/>
                <w:sz w:val="24"/>
                <w:szCs w:val="24"/>
                <w:lang w:eastAsia="ru-RU"/>
              </w:rPr>
              <w:t>.2. К участникам закупки устанавливаются следующие обязательные требования:</w:t>
            </w:r>
          </w:p>
          <w:p w:rsidR="00D4487A" w:rsidRDefault="00D4487A" w:rsidP="00C976DA">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C976DA" w:rsidRPr="00C976DA">
              <w:rPr>
                <w:rFonts w:ascii="Times New Roman" w:eastAsia="Times New Roman" w:hAnsi="Times New Roman" w:cs="Times New Roman"/>
                <w:sz w:val="24"/>
                <w:szCs w:val="24"/>
                <w:lang w:eastAsia="ru-RU"/>
              </w:rPr>
              <w:t>;</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w:t>
            </w:r>
            <w:r w:rsidR="00AC6A05">
              <w:rPr>
                <w:rFonts w:ascii="Times New Roman" w:eastAsia="Times New Roman" w:hAnsi="Times New Roman" w:cs="Times New Roman"/>
                <w:sz w:val="24"/>
                <w:szCs w:val="24"/>
                <w:lang w:eastAsia="ru-RU"/>
              </w:rPr>
              <w:t xml:space="preserve"> (извещения)</w:t>
            </w:r>
            <w:r w:rsidRPr="00F31F40">
              <w:rPr>
                <w:rFonts w:ascii="Times New Roman" w:eastAsia="Times New Roman" w:hAnsi="Times New Roman" w:cs="Times New Roman"/>
                <w:sz w:val="24"/>
                <w:szCs w:val="24"/>
                <w:lang w:eastAsia="ru-RU"/>
              </w:rPr>
              <w:t xml:space="preserve"> о закупке и Положения</w:t>
            </w:r>
            <w:r w:rsidR="0048537A">
              <w:rPr>
                <w:rFonts w:ascii="Times New Roman" w:eastAsia="Times New Roman" w:hAnsi="Times New Roman" w:cs="Times New Roman"/>
                <w:sz w:val="24"/>
                <w:szCs w:val="24"/>
                <w:lang w:eastAsia="ru-RU"/>
              </w:rPr>
              <w:t xml:space="preserve"> о закупках ГУП «ФЖС РБ»</w:t>
            </w:r>
            <w:r w:rsidRPr="00F31F40">
              <w:rPr>
                <w:rFonts w:ascii="Times New Roman" w:eastAsia="Times New Roman" w:hAnsi="Times New Roman" w:cs="Times New Roman"/>
                <w:sz w:val="24"/>
                <w:szCs w:val="24"/>
                <w:lang w:eastAsia="ru-RU"/>
              </w:rPr>
              <w:t>;</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F31F40">
              <w:rPr>
                <w:rFonts w:ascii="Times New Roman" w:eastAsia="Times New Roman" w:hAnsi="Times New Roman" w:cs="Times New Roman"/>
                <w:sz w:val="24"/>
                <w:szCs w:val="24"/>
                <w:lang w:eastAsia="ru-RU"/>
              </w:rPr>
              <w:lastRenderedPageBreak/>
              <w:t>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w:t>
            </w:r>
            <w:r w:rsidRPr="00F31F40">
              <w:rPr>
                <w:rFonts w:ascii="Times New Roman" w:eastAsia="Times New Roman" w:hAnsi="Times New Roman" w:cs="Times New Roman"/>
                <w:sz w:val="24"/>
                <w:szCs w:val="24"/>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4487A" w:rsidRPr="00F42FC2" w:rsidRDefault="00D4487A" w:rsidP="001E60D7">
            <w:pPr>
              <w:pStyle w:val="a5"/>
              <w:spacing w:after="0"/>
              <w:ind w:left="0" w:right="40"/>
              <w:contextualSpacing/>
              <w:rPr>
                <w:szCs w:val="24"/>
              </w:rPr>
            </w:pPr>
          </w:p>
        </w:tc>
      </w:tr>
      <w:tr w:rsidR="00D4487A" w:rsidRPr="00532279" w:rsidTr="00F5386C">
        <w:tc>
          <w:tcPr>
            <w:tcW w:w="556" w:type="dxa"/>
          </w:tcPr>
          <w:p w:rsidR="00D4487A"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43</w:t>
            </w:r>
          </w:p>
        </w:tc>
        <w:tc>
          <w:tcPr>
            <w:tcW w:w="3257" w:type="dxa"/>
          </w:tcPr>
          <w:p w:rsidR="00D4487A" w:rsidRPr="00532279" w:rsidRDefault="00D4487A"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4487A" w:rsidRPr="008251AB" w:rsidRDefault="00D4487A" w:rsidP="00F74FA0">
            <w:pPr>
              <w:pStyle w:val="a5"/>
              <w:spacing w:after="0"/>
              <w:ind w:left="0" w:right="40"/>
              <w:rPr>
                <w:rFonts w:eastAsiaTheme="minorHAnsi"/>
                <w:i/>
                <w:szCs w:val="24"/>
                <w:lang w:eastAsia="en-US"/>
              </w:rPr>
            </w:pPr>
          </w:p>
        </w:tc>
        <w:tc>
          <w:tcPr>
            <w:tcW w:w="6252" w:type="dxa"/>
          </w:tcPr>
          <w:p w:rsidR="00D4487A" w:rsidRDefault="00D4487A"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C6258A" w:rsidRPr="00C6258A" w:rsidRDefault="00C6258A" w:rsidP="00C6258A">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C6258A">
              <w:rPr>
                <w:rFonts w:ascii="Times New Roman" w:eastAsia="Times New Roman" w:hAnsi="Times New Roman" w:cs="Times New Roman"/>
                <w:sz w:val="24"/>
                <w:szCs w:val="24"/>
                <w:lang w:eastAsia="ru-RU"/>
              </w:rPr>
              <w:t xml:space="preserve">В соответствии с Постановлением Правительства РФ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устанавливает </w:t>
            </w:r>
            <w:r w:rsidRPr="00C6258A">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C6258A">
              <w:rPr>
                <w:rFonts w:ascii="Times New Roman" w:eastAsia="Times New Roman" w:hAnsi="Times New Roman" w:cs="Times New Roman"/>
                <w:b/>
                <w:sz w:val="24"/>
                <w:szCs w:val="24"/>
                <w:lang w:eastAsia="ru-RU"/>
              </w:rPr>
              <w:t xml:space="preserve"> иностранного государства, работам, услугам, выполняемым, оказываемым иностранными лицами</w:t>
            </w:r>
            <w:r w:rsidRPr="00C6258A">
              <w:rPr>
                <w:rFonts w:ascii="Times New Roman" w:eastAsia="Times New Roman" w:hAnsi="Times New Roman" w:cs="Times New Roman"/>
                <w:sz w:val="24"/>
                <w:szCs w:val="24"/>
                <w:lang w:eastAsia="ru-RU"/>
              </w:rPr>
              <w:t xml:space="preserve"> (далее - приоритет).</w:t>
            </w:r>
          </w:p>
          <w:p w:rsidR="00C6258A" w:rsidRDefault="00C6258A" w:rsidP="00D953A0">
            <w:pPr>
              <w:contextualSpacing/>
              <w:rPr>
                <w:rFonts w:ascii="Times New Roman" w:hAnsi="Times New Roman" w:cs="Times New Roman"/>
                <w:b/>
                <w:sz w:val="24"/>
                <w:szCs w:val="24"/>
              </w:rPr>
            </w:pP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lastRenderedPageBreak/>
              <w:t>б) документов, удостоверяющих личность (для физических лиц).</w:t>
            </w:r>
          </w:p>
          <w:p w:rsidR="00C6258A" w:rsidRDefault="00C6258A" w:rsidP="00C6258A">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C6258A" w:rsidRDefault="00C6258A" w:rsidP="00C6258A">
            <w:pPr>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E53F32">
              <w:rPr>
                <w:rFonts w:ascii="Times New Roman" w:eastAsia="Times New Roman" w:hAnsi="Times New Roman" w:cs="Times New Roman"/>
                <w:color w:val="000000"/>
                <w:sz w:val="24"/>
                <w:szCs w:val="24"/>
                <w:lang w:eastAsia="ar-SA"/>
              </w:rPr>
              <w:t xml:space="preserve">Отнесение товара </w:t>
            </w:r>
            <w:r w:rsidR="00E53F32" w:rsidRPr="00E53F32">
              <w:rPr>
                <w:rFonts w:ascii="Times New Roman" w:eastAsia="Times New Roman" w:hAnsi="Times New Roman" w:cs="Times New Roman"/>
                <w:color w:val="000000"/>
                <w:sz w:val="24"/>
                <w:szCs w:val="24"/>
                <w:lang w:eastAsia="ar-SA"/>
              </w:rPr>
              <w:t>к российским или иностранным</w:t>
            </w:r>
            <w:r w:rsidR="00E53F32">
              <w:rPr>
                <w:rFonts w:ascii="Times New Roman" w:eastAsia="Times New Roman" w:hAnsi="Times New Roman" w:cs="Times New Roman"/>
                <w:color w:val="000000"/>
                <w:sz w:val="24"/>
                <w:szCs w:val="24"/>
                <w:lang w:eastAsia="ar-SA"/>
              </w:rPr>
              <w:t xml:space="preserve"> происходит на основе </w:t>
            </w:r>
            <w:r>
              <w:rPr>
                <w:rFonts w:ascii="Times New Roman" w:eastAsia="Times New Roman" w:hAnsi="Times New Roman" w:cs="Times New Roman"/>
                <w:color w:val="000000"/>
                <w:sz w:val="24"/>
                <w:szCs w:val="24"/>
                <w:lang w:eastAsia="ar-SA"/>
              </w:rPr>
              <w:t xml:space="preserve"> </w:t>
            </w:r>
            <w:r w:rsidR="00E53F32" w:rsidRPr="00E53F32">
              <w:rPr>
                <w:rFonts w:ascii="Times New Roman" w:eastAsia="Times New Roman" w:hAnsi="Times New Roman" w:cs="Times New Roman"/>
                <w:color w:val="000000"/>
                <w:sz w:val="24"/>
                <w:szCs w:val="24"/>
                <w:lang w:eastAsia="ar-SA"/>
              </w:rPr>
              <w:t>указани</w:t>
            </w:r>
            <w:r w:rsidR="00E53F32">
              <w:rPr>
                <w:rFonts w:ascii="Times New Roman" w:eastAsia="Times New Roman" w:hAnsi="Times New Roman" w:cs="Times New Roman"/>
                <w:color w:val="000000"/>
                <w:sz w:val="24"/>
                <w:szCs w:val="24"/>
                <w:lang w:eastAsia="ar-SA"/>
              </w:rPr>
              <w:t xml:space="preserve">я </w:t>
            </w:r>
            <w:r w:rsidR="00E53F32" w:rsidRPr="00E53F32">
              <w:rPr>
                <w:rFonts w:ascii="Times New Roman" w:eastAsia="Times New Roman" w:hAnsi="Times New Roman" w:cs="Times New Roman"/>
                <w:color w:val="000000"/>
                <w:sz w:val="24"/>
                <w:szCs w:val="24"/>
                <w:lang w:eastAsia="ar-SA"/>
              </w:rPr>
              <w:t xml:space="preserve"> (декларировани</w:t>
            </w:r>
            <w:r w:rsidR="00E53F32">
              <w:rPr>
                <w:rFonts w:ascii="Times New Roman" w:eastAsia="Times New Roman" w:hAnsi="Times New Roman" w:cs="Times New Roman"/>
                <w:color w:val="000000"/>
                <w:sz w:val="24"/>
                <w:szCs w:val="24"/>
                <w:lang w:eastAsia="ar-SA"/>
              </w:rPr>
              <w:t>я</w:t>
            </w:r>
            <w:r w:rsidR="00E53F32" w:rsidRPr="00E53F32">
              <w:rPr>
                <w:rFonts w:ascii="Times New Roman" w:eastAsia="Times New Roman" w:hAnsi="Times New Roman" w:cs="Times New Roman"/>
                <w:color w:val="000000"/>
                <w:sz w:val="24"/>
                <w:szCs w:val="24"/>
                <w:lang w:eastAsia="ar-SA"/>
              </w:rPr>
              <w:t>) в заявке на участие наименования страны происхождения поставляемых товаров;</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64F0" w:rsidRPr="000564F0">
              <w:rPr>
                <w:rFonts w:ascii="Times New Roman" w:eastAsia="Times New Roman" w:hAnsi="Times New Roman" w:cs="Times New Roman"/>
                <w:sz w:val="24"/>
                <w:szCs w:val="24"/>
                <w:lang w:eastAsia="ru-RU"/>
              </w:rPr>
              <w:t>Приоритет не предоставляется в следующих случаях:</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1) закупка признана </w:t>
            </w:r>
            <w:proofErr w:type="gramStart"/>
            <w:r w:rsidRPr="000564F0">
              <w:rPr>
                <w:rFonts w:ascii="Times New Roman" w:eastAsia="Times New Roman" w:hAnsi="Times New Roman" w:cs="Times New Roman"/>
                <w:sz w:val="24"/>
                <w:szCs w:val="24"/>
                <w:lang w:eastAsia="ru-RU"/>
              </w:rPr>
              <w:t>несостоявшейся</w:t>
            </w:r>
            <w:proofErr w:type="gramEnd"/>
            <w:r w:rsidRPr="000564F0">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564F0" w:rsidRPr="000564F0" w:rsidRDefault="000564F0" w:rsidP="000564F0">
            <w:pPr>
              <w:autoSpaceDE w:val="0"/>
              <w:autoSpaceDN w:val="0"/>
              <w:adjustRightInd w:val="0"/>
              <w:ind w:firstLine="567"/>
              <w:jc w:val="both"/>
              <w:rPr>
                <w:rFonts w:ascii="Times New Roman" w:eastAsia="Times New Roman" w:hAnsi="Times New Roman" w:cs="Times New Roman"/>
                <w:sz w:val="24"/>
                <w:szCs w:val="24"/>
                <w:lang w:eastAsia="ru-RU"/>
              </w:rPr>
            </w:pPr>
            <w:bookmarkStart w:id="1" w:name="P400"/>
            <w:bookmarkEnd w:id="1"/>
            <w:r w:rsidRPr="000564F0">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2" w:name="P401"/>
            <w:bookmarkEnd w:id="2"/>
            <w:r w:rsidRPr="000564F0">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w:t>
            </w:r>
            <w:proofErr w:type="gramStart"/>
            <w:r w:rsidRPr="000564F0">
              <w:rPr>
                <w:rFonts w:ascii="Times New Roman" w:eastAsia="Times New Roman" w:hAnsi="Times New Roman" w:cs="Times New Roman"/>
                <w:sz w:val="24"/>
                <w:szCs w:val="24"/>
                <w:lang w:eastAsia="ru-RU"/>
              </w:rPr>
              <w:t>и</w:t>
            </w:r>
            <w:r w:rsidR="00AC6A05">
              <w:rPr>
                <w:rFonts w:ascii="Times New Roman" w:eastAsia="Times New Roman" w:hAnsi="Times New Roman" w:cs="Times New Roman"/>
                <w:sz w:val="24"/>
                <w:szCs w:val="24"/>
                <w:lang w:eastAsia="ru-RU"/>
              </w:rPr>
              <w:t>(</w:t>
            </w:r>
            <w:proofErr w:type="gramEnd"/>
            <w:r w:rsidR="00AC6A05">
              <w:rPr>
                <w:rFonts w:ascii="Times New Roman" w:eastAsia="Times New Roman" w:hAnsi="Times New Roman" w:cs="Times New Roman"/>
                <w:sz w:val="24"/>
                <w:szCs w:val="24"/>
                <w:lang w:eastAsia="ru-RU"/>
              </w:rPr>
              <w:t xml:space="preserve">извещении) </w:t>
            </w:r>
            <w:r w:rsidRPr="000564F0">
              <w:rPr>
                <w:rFonts w:ascii="Times New Roman" w:eastAsia="Times New Roman" w:hAnsi="Times New Roman" w:cs="Times New Roman"/>
                <w:sz w:val="24"/>
                <w:szCs w:val="24"/>
                <w:lang w:eastAsia="ru-RU"/>
              </w:rPr>
              <w:t xml:space="preserve">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в заявке на участие в аукционе </w:t>
            </w:r>
            <w:bookmarkStart w:id="3" w:name="P402"/>
            <w:bookmarkEnd w:id="3"/>
            <w:r w:rsidRPr="000564F0">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0564F0">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64F0" w:rsidRPr="000564F0">
              <w:rPr>
                <w:rFonts w:ascii="Times New Roman" w:eastAsia="Times New Roman" w:hAnsi="Times New Roman" w:cs="Times New Roman"/>
                <w:sz w:val="24"/>
                <w:szCs w:val="24"/>
                <w:lang w:eastAsia="ru-RU"/>
              </w:rPr>
              <w:t xml:space="preserve">. Условием предоставления приоритета является включение в </w:t>
            </w:r>
            <w:r>
              <w:rPr>
                <w:rFonts w:ascii="Times New Roman" w:eastAsia="Times New Roman" w:hAnsi="Times New Roman" w:cs="Times New Roman"/>
                <w:sz w:val="24"/>
                <w:szCs w:val="24"/>
                <w:lang w:eastAsia="ru-RU"/>
              </w:rPr>
              <w:t xml:space="preserve">извещение </w:t>
            </w:r>
            <w:r w:rsidR="000564F0" w:rsidRPr="000564F0">
              <w:rPr>
                <w:rFonts w:ascii="Times New Roman" w:eastAsia="Times New Roman" w:hAnsi="Times New Roman" w:cs="Times New Roman"/>
                <w:sz w:val="24"/>
                <w:szCs w:val="24"/>
                <w:lang w:eastAsia="ru-RU"/>
              </w:rPr>
              <w:t xml:space="preserve"> о закупке следующих сведений:</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1) требования об указании (декларировании) участником закупки в заявке на участие (в соответствующей части заявки, содержащей предложение </w:t>
            </w:r>
            <w:r w:rsidRPr="000564F0">
              <w:rPr>
                <w:rFonts w:ascii="Times New Roman" w:eastAsia="Times New Roman" w:hAnsi="Times New Roman" w:cs="Times New Roman"/>
                <w:sz w:val="24"/>
                <w:szCs w:val="24"/>
                <w:lang w:eastAsia="ru-RU"/>
              </w:rPr>
              <w:lastRenderedPageBreak/>
              <w:t>о поставке товара) наименования страны происхождения поставляемых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bookmarkStart w:id="4" w:name="P405"/>
            <w:bookmarkEnd w:id="4"/>
            <w:r w:rsidRPr="000564F0">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564F0">
              <w:rPr>
                <w:rFonts w:ascii="Times New Roman" w:eastAsia="Times New Roman" w:hAnsi="Times New Roman" w:cs="Times New Roman"/>
                <w:sz w:val="24"/>
                <w:szCs w:val="24"/>
                <w:lang w:eastAsia="ru-RU"/>
              </w:rPr>
              <w:t>заявки</w:t>
            </w:r>
            <w:proofErr w:type="gramEnd"/>
            <w:r w:rsidRPr="000564F0">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4, 5 п.8.20 Положения</w:t>
            </w:r>
            <w:r w:rsidR="00AD370F">
              <w:rPr>
                <w:rFonts w:ascii="Times New Roman" w:eastAsia="Times New Roman" w:hAnsi="Times New Roman" w:cs="Times New Roman"/>
                <w:sz w:val="24"/>
                <w:szCs w:val="24"/>
                <w:lang w:eastAsia="ru-RU"/>
              </w:rPr>
              <w:t xml:space="preserve"> о закупках ГУП ФЖС РБ</w:t>
            </w:r>
            <w:r w:rsidRPr="000564F0">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0564F0">
              <w:rPr>
                <w:rFonts w:ascii="Times New Roman" w:eastAsia="Times New Roman" w:hAnsi="Times New Roman" w:cs="Times New Roman"/>
                <w:sz w:val="24"/>
                <w:szCs w:val="24"/>
                <w:lang w:eastAsia="ru-RU"/>
              </w:rPr>
              <w:t xml:space="preserve"> о закупке в соответствии с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w:t>
            </w:r>
            <w:r w:rsidRPr="000564F0">
              <w:rPr>
                <w:rFonts w:ascii="Times New Roman" w:eastAsia="Times New Roman" w:hAnsi="Times New Roman" w:cs="Times New Roman"/>
                <w:sz w:val="24"/>
                <w:szCs w:val="24"/>
                <w:lang w:eastAsia="ru-RU"/>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487A" w:rsidRDefault="00D4487A"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4487A" w:rsidRPr="00CF6647" w:rsidRDefault="00D4487A" w:rsidP="00F304D1">
            <w:pPr>
              <w:spacing w:after="100"/>
              <w:ind w:left="35"/>
              <w:jc w:val="both"/>
              <w:rPr>
                <w:iCs/>
                <w:szCs w:val="24"/>
                <w:highlight w:val="yellow"/>
              </w:rPr>
            </w:pPr>
          </w:p>
        </w:tc>
      </w:tr>
      <w:tr w:rsidR="00D4487A" w:rsidRPr="00532279" w:rsidTr="00F5386C">
        <w:tc>
          <w:tcPr>
            <w:tcW w:w="556" w:type="dxa"/>
          </w:tcPr>
          <w:p w:rsidR="00D4487A" w:rsidRPr="00F928E8" w:rsidRDefault="00D4487A" w:rsidP="00D70F51">
            <w:pPr>
              <w:pStyle w:val="a5"/>
              <w:spacing w:after="0"/>
              <w:ind w:left="0" w:right="40"/>
              <w:rPr>
                <w:rFonts w:eastAsiaTheme="minorHAnsi"/>
                <w:szCs w:val="24"/>
                <w:lang w:eastAsia="en-US"/>
              </w:rPr>
            </w:pPr>
            <w:r w:rsidRPr="00F928E8">
              <w:rPr>
                <w:rFonts w:eastAsiaTheme="minorHAnsi"/>
                <w:szCs w:val="24"/>
                <w:lang w:eastAsia="en-US"/>
              </w:rPr>
              <w:lastRenderedPageBreak/>
              <w:t>44</w:t>
            </w:r>
          </w:p>
        </w:tc>
        <w:tc>
          <w:tcPr>
            <w:tcW w:w="3257" w:type="dxa"/>
          </w:tcPr>
          <w:p w:rsidR="00D4487A" w:rsidRPr="00F928E8" w:rsidRDefault="00D4487A"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B9495F" w:rsidRPr="00B9495F" w:rsidRDefault="008D0A71"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B9495F">
              <w:rPr>
                <w:rFonts w:ascii="Times New Roman" w:eastAsia="Times New Roman" w:hAnsi="Times New Roman" w:cs="Times New Roman"/>
                <w:b/>
                <w:iCs/>
                <w:sz w:val="24"/>
                <w:szCs w:val="24"/>
                <w:lang w:eastAsia="ru-RU"/>
              </w:rPr>
              <w:t>рименяются</w:t>
            </w:r>
          </w:p>
          <w:p w:rsidR="00D4487A" w:rsidRPr="00F928E8" w:rsidRDefault="00D4487A" w:rsidP="008D0A71">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F928E8" w:rsidRDefault="00D4487A"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4487A" w:rsidRPr="00532279" w:rsidTr="00F5386C">
        <w:tc>
          <w:tcPr>
            <w:tcW w:w="556" w:type="dxa"/>
          </w:tcPr>
          <w:p w:rsidR="00D4487A" w:rsidRPr="00532279" w:rsidRDefault="00D4487A"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4487A" w:rsidRPr="00532279" w:rsidRDefault="00D4487A"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4487A" w:rsidRPr="00FF70A5" w:rsidRDefault="00D4487A"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4487A" w:rsidRPr="00B55635" w:rsidRDefault="00D4487A"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4487A" w:rsidRPr="00C64D54"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857C9" w:rsidRPr="004857C9" w:rsidRDefault="00D4487A" w:rsidP="004857C9">
            <w:pPr>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004857C9" w:rsidRPr="004857C9">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4857C9" w:rsidRPr="004857C9"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4857C9">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4857C9">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w:t>
            </w:r>
            <w:r w:rsidRPr="004857C9">
              <w:rPr>
                <w:rFonts w:ascii="Times New Roman" w:eastAsia="Times New Roman" w:hAnsi="Times New Roman" w:cs="Times New Roman"/>
                <w:sz w:val="24"/>
                <w:szCs w:val="24"/>
                <w:lang w:eastAsia="ru-RU"/>
              </w:rPr>
              <w:lastRenderedPageBreak/>
              <w:t xml:space="preserve">в том числе при распечатывании; </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4487A" w:rsidRPr="008747EB" w:rsidRDefault="00D4487A"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8747EB">
              <w:rPr>
                <w:rFonts w:ascii="Times New Roman" w:eastAsia="Times New Roman" w:hAnsi="Times New Roman" w:cs="Times New Roman"/>
                <w:sz w:val="24"/>
                <w:szCs w:val="24"/>
                <w:lang w:eastAsia="ru-RU"/>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747EB">
              <w:rPr>
                <w:rFonts w:ascii="Times New Roman" w:eastAsia="Times New Roman" w:hAnsi="Times New Roman" w:cs="Times New Roman"/>
                <w:sz w:val="24"/>
                <w:szCs w:val="24"/>
                <w:lang w:eastAsia="ru-RU"/>
              </w:rPr>
              <w:lastRenderedPageBreak/>
              <w:t>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8747EB"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961ED5"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FC57DF"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10) документы (их копии), подтверждающие </w:t>
            </w:r>
            <w:r w:rsidR="00332E11" w:rsidRPr="00332E11">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w:t>
            </w:r>
            <w:r w:rsidR="00FC57DF">
              <w:rPr>
                <w:rFonts w:ascii="Times New Roman" w:eastAsia="Times New Roman" w:hAnsi="Times New Roman" w:cs="Times New Roman"/>
                <w:sz w:val="24"/>
                <w:szCs w:val="24"/>
                <w:lang w:eastAsia="ru-RU"/>
              </w:rPr>
              <w:t>олнение работ, оказание услу</w:t>
            </w:r>
            <w:proofErr w:type="gramStart"/>
            <w:r w:rsidR="00FC57DF">
              <w:rPr>
                <w:rFonts w:ascii="Times New Roman" w:eastAsia="Times New Roman" w:hAnsi="Times New Roman" w:cs="Times New Roman"/>
                <w:sz w:val="24"/>
                <w:szCs w:val="24"/>
                <w:lang w:eastAsia="ru-RU"/>
              </w:rPr>
              <w:t>г</w:t>
            </w:r>
            <w:r w:rsidR="00C976DA">
              <w:rPr>
                <w:rFonts w:ascii="Times New Roman" w:eastAsia="Times New Roman" w:hAnsi="Times New Roman" w:cs="Times New Roman"/>
                <w:sz w:val="24"/>
                <w:szCs w:val="24"/>
                <w:lang w:eastAsia="ru-RU"/>
              </w:rPr>
              <w:t>-</w:t>
            </w:r>
            <w:proofErr w:type="gramEnd"/>
            <w:r w:rsidR="00C976DA">
              <w:rPr>
                <w:rFonts w:ascii="Times New Roman" w:eastAsia="Times New Roman" w:hAnsi="Times New Roman" w:cs="Times New Roman"/>
                <w:sz w:val="24"/>
                <w:szCs w:val="24"/>
                <w:lang w:eastAsia="ru-RU"/>
              </w:rPr>
              <w:t xml:space="preserve"> не предусмотрено;</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w:t>
            </w:r>
            <w:proofErr w:type="gramStart"/>
            <w:r w:rsidRPr="00E50FA8">
              <w:rPr>
                <w:rFonts w:ascii="Times New Roman" w:eastAsia="Times New Roman" w:hAnsi="Times New Roman" w:cs="Times New Roman"/>
                <w:sz w:val="24"/>
                <w:szCs w:val="24"/>
                <w:lang w:eastAsia="ru-RU"/>
              </w:rPr>
              <w:t>представлены только вместе с товаром</w:t>
            </w:r>
            <w:r w:rsidR="00FC57DF">
              <w:rPr>
                <w:rFonts w:ascii="Times New Roman" w:eastAsia="Times New Roman" w:hAnsi="Times New Roman" w:cs="Times New Roman"/>
                <w:sz w:val="24"/>
                <w:szCs w:val="24"/>
                <w:lang w:eastAsia="ru-RU"/>
              </w:rPr>
              <w:t>-не предусмотрено</w:t>
            </w:r>
            <w:proofErr w:type="gramEnd"/>
            <w:r w:rsidRPr="00CF6647">
              <w:rPr>
                <w:rFonts w:ascii="Times New Roman" w:eastAsia="Times New Roman" w:hAnsi="Times New Roman" w:cs="Times New Roman"/>
                <w:sz w:val="24"/>
                <w:szCs w:val="24"/>
                <w:lang w:eastAsia="ru-RU"/>
              </w:rPr>
              <w:t>;</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 </w:t>
            </w:r>
          </w:p>
          <w:p w:rsidR="00D4487A" w:rsidRPr="00961ED5"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 xml:space="preserve">согласия на обработку персональных данных, в </w:t>
            </w:r>
            <w:r w:rsidRPr="00B37F23">
              <w:rPr>
                <w:rFonts w:ascii="Times New Roman" w:eastAsia="Times New Roman" w:hAnsi="Times New Roman" w:cs="Times New Roman"/>
                <w:sz w:val="24"/>
                <w:szCs w:val="24"/>
                <w:lang w:eastAsia="ru-RU"/>
              </w:rPr>
              <w:lastRenderedPageBreak/>
              <w:t>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Pr>
                <w:rFonts w:ascii="Times New Roman" w:eastAsia="Times New Roman" w:hAnsi="Times New Roman" w:cs="Times New Roman"/>
                <w:sz w:val="24"/>
                <w:szCs w:val="24"/>
                <w:lang w:eastAsia="ru-RU"/>
              </w:rPr>
              <w:t>:</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4487A" w:rsidRPr="00B12A28" w:rsidRDefault="00D4487A"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4487A" w:rsidRPr="00532279" w:rsidTr="00F5386C">
        <w:tc>
          <w:tcPr>
            <w:tcW w:w="10065" w:type="dxa"/>
            <w:gridSpan w:val="3"/>
          </w:tcPr>
          <w:p w:rsidR="00D4487A" w:rsidRPr="00532279" w:rsidRDefault="00D4487A"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46</w:t>
            </w:r>
          </w:p>
        </w:tc>
        <w:tc>
          <w:tcPr>
            <w:tcW w:w="3257" w:type="dxa"/>
          </w:tcPr>
          <w:p w:rsidR="00D4487A" w:rsidRPr="00532279" w:rsidRDefault="00D4487A"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4487A" w:rsidRPr="00B873A2" w:rsidRDefault="00C976DA" w:rsidP="00C976DA">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11</w:t>
            </w:r>
            <w:r w:rsidR="00356B2D" w:rsidRPr="00356B2D">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сентября</w:t>
            </w:r>
            <w:r w:rsidR="00356B2D" w:rsidRPr="00356B2D">
              <w:rPr>
                <w:rFonts w:ascii="Times New Roman" w:eastAsia="Times New Roman" w:hAnsi="Times New Roman" w:cs="Times New Roman"/>
                <w:b/>
                <w:iCs/>
                <w:sz w:val="24"/>
                <w:szCs w:val="24"/>
                <w:lang w:eastAsia="ru-RU"/>
              </w:rPr>
              <w:t xml:space="preserve">   </w:t>
            </w:r>
            <w:r w:rsidR="00B76001" w:rsidRPr="00B76001">
              <w:rPr>
                <w:rFonts w:ascii="Times New Roman" w:eastAsia="Times New Roman" w:hAnsi="Times New Roman" w:cs="Times New Roman"/>
                <w:b/>
                <w:iCs/>
                <w:sz w:val="24"/>
                <w:szCs w:val="24"/>
                <w:lang w:eastAsia="ru-RU"/>
              </w:rPr>
              <w:t xml:space="preserve">2023  года </w:t>
            </w:r>
            <w:r w:rsidR="00D4487A" w:rsidRPr="00665A5F">
              <w:rPr>
                <w:rFonts w:ascii="Times New Roman" w:eastAsia="Times New Roman" w:hAnsi="Times New Roman" w:cs="Times New Roman"/>
                <w:b/>
                <w:iCs/>
                <w:sz w:val="24"/>
                <w:szCs w:val="24"/>
                <w:lang w:eastAsia="ru-RU"/>
              </w:rPr>
              <w:t>в 10.00 часов (по местному времени, часовой пояс ЕКБ)</w:t>
            </w:r>
          </w:p>
        </w:tc>
      </w:tr>
      <w:tr w:rsidR="00D4487A" w:rsidRPr="00532279" w:rsidTr="00F5386C">
        <w:tc>
          <w:tcPr>
            <w:tcW w:w="556" w:type="dxa"/>
          </w:tcPr>
          <w:p w:rsidR="00D4487A" w:rsidRPr="00532279" w:rsidRDefault="00D4487A"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4487A" w:rsidRPr="00915127"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4487A" w:rsidRPr="00532279" w:rsidRDefault="00D4487A" w:rsidP="00F74FA0">
            <w:pPr>
              <w:contextualSpacing/>
              <w:rPr>
                <w:rFonts w:ascii="Times New Roman" w:eastAsia="Times New Roman" w:hAnsi="Times New Roman" w:cs="Times New Roman"/>
                <w:i/>
                <w:iCs/>
                <w:sz w:val="24"/>
                <w:szCs w:val="24"/>
                <w:lang w:eastAsia="ru-RU"/>
              </w:rPr>
            </w:pPr>
          </w:p>
        </w:tc>
        <w:tc>
          <w:tcPr>
            <w:tcW w:w="6252" w:type="dxa"/>
          </w:tcPr>
          <w:p w:rsidR="00D4487A" w:rsidRDefault="00D4487A"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4487A" w:rsidRPr="00236256" w:rsidRDefault="00D4487A"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о закупках ГУП ФЖС РБ и пункта 42 настоящего извещения;</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5" w:name="P436"/>
            <w:bookmarkEnd w:id="5"/>
            <w:r w:rsidRPr="00236256">
              <w:rPr>
                <w:rFonts w:ascii="Times New Roman" w:eastAsia="Times New Roman" w:hAnsi="Times New Roman" w:cs="Times New Roman"/>
                <w:sz w:val="24"/>
                <w:szCs w:val="24"/>
                <w:lang w:eastAsia="ru-RU"/>
              </w:rPr>
              <w:lastRenderedPageBreak/>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6" w:name="P437"/>
            <w:bookmarkEnd w:id="6"/>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4487A" w:rsidRPr="00532279" w:rsidRDefault="00D4487A"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D4487A" w:rsidRPr="00F563E6"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4487A" w:rsidRPr="005E6946" w:rsidRDefault="00D4487A"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49</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Порядок оценки и сопоставления заявок на участие в запросе </w:t>
            </w:r>
            <w:r w:rsidRPr="00532279">
              <w:rPr>
                <w:rFonts w:ascii="Times New Roman" w:eastAsia="Times New Roman" w:hAnsi="Times New Roman" w:cs="Times New Roman"/>
                <w:i/>
                <w:sz w:val="24"/>
                <w:szCs w:val="24"/>
                <w:lang w:eastAsia="ru-RU"/>
              </w:rPr>
              <w:lastRenderedPageBreak/>
              <w:t>котировок:</w:t>
            </w:r>
          </w:p>
        </w:tc>
        <w:tc>
          <w:tcPr>
            <w:tcW w:w="6252" w:type="dxa"/>
          </w:tcPr>
          <w:p w:rsidR="00D4487A" w:rsidRPr="00532279" w:rsidRDefault="00D4487A"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lastRenderedPageBreak/>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w:t>
            </w:r>
            <w:r w:rsidRPr="00532279">
              <w:rPr>
                <w:rFonts w:ascii="Times New Roman" w:eastAsia="Times New Roman" w:hAnsi="Times New Roman" w:cs="Times New Roman"/>
                <w:iCs/>
                <w:sz w:val="24"/>
                <w:szCs w:val="24"/>
                <w:lang w:eastAsia="ru-RU"/>
              </w:rPr>
              <w:lastRenderedPageBreak/>
              <w:t>признается участник, чья заявка поступила раньше</w:t>
            </w: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50</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4487A" w:rsidRPr="00532279" w:rsidRDefault="00D4487A"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4487A" w:rsidRPr="00532279" w:rsidTr="00F5386C">
        <w:tc>
          <w:tcPr>
            <w:tcW w:w="556" w:type="dxa"/>
          </w:tcPr>
          <w:p w:rsidR="00D4487A" w:rsidRPr="00532279"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4487A" w:rsidRPr="00532279" w:rsidRDefault="00D4487A"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4487A" w:rsidRPr="00532279" w:rsidTr="00F5386C">
        <w:tc>
          <w:tcPr>
            <w:tcW w:w="556" w:type="dxa"/>
          </w:tcPr>
          <w:p w:rsidR="00D4487A" w:rsidRPr="00532279" w:rsidRDefault="00D4487A"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51</w:t>
            </w:r>
          </w:p>
        </w:tc>
        <w:tc>
          <w:tcPr>
            <w:tcW w:w="3257" w:type="dxa"/>
          </w:tcPr>
          <w:p w:rsidR="00D4487A" w:rsidRPr="00532279" w:rsidRDefault="00D4487A"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4487A" w:rsidRPr="00532279" w:rsidRDefault="00D4487A" w:rsidP="00362F46">
            <w:pPr>
              <w:contextualSpacing/>
              <w:rPr>
                <w:rFonts w:ascii="Times New Roman" w:eastAsia="Times New Roman" w:hAnsi="Times New Roman" w:cs="Times New Roman"/>
                <w:i/>
                <w:sz w:val="24"/>
                <w:szCs w:val="24"/>
                <w:lang w:eastAsia="ru-RU"/>
              </w:rPr>
            </w:pPr>
          </w:p>
        </w:tc>
        <w:tc>
          <w:tcPr>
            <w:tcW w:w="6252" w:type="dxa"/>
          </w:tcPr>
          <w:p w:rsidR="00D4487A" w:rsidRPr="00053999" w:rsidRDefault="00D4487A"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D4487A" w:rsidRPr="00574E4C" w:rsidRDefault="00D4487A"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Pr>
                <w:rFonts w:ascii="Times New Roman" w:eastAsia="Times New Roman" w:hAnsi="Times New Roman" w:cs="Times New Roman"/>
                <w:iCs/>
                <w:sz w:val="24"/>
                <w:szCs w:val="24"/>
                <w:lang w:eastAsia="ru-RU"/>
              </w:rPr>
              <w:t xml:space="preserve"> </w:t>
            </w:r>
          </w:p>
        </w:tc>
      </w:tr>
      <w:tr w:rsidR="00D4487A" w:rsidRPr="00532279" w:rsidTr="00F5386C">
        <w:tc>
          <w:tcPr>
            <w:tcW w:w="556" w:type="dxa"/>
          </w:tcPr>
          <w:p w:rsidR="00D4487A" w:rsidRPr="00532279" w:rsidRDefault="00D4487A"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3257" w:type="dxa"/>
          </w:tcPr>
          <w:p w:rsidR="00D4487A" w:rsidRPr="00532279" w:rsidRDefault="00D4487A"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D4487A"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D4487A" w:rsidRDefault="00D4487A"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4487A" w:rsidRPr="00532279" w:rsidRDefault="00D4487A"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C11114"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sidR="00F5386C" w:rsidRPr="00D92949">
              <w:rPr>
                <w:rFonts w:ascii="Times New Roman" w:hAnsi="Times New Roman" w:cs="Times New Roman"/>
                <w:sz w:val="26"/>
                <w:szCs w:val="26"/>
              </w:rPr>
              <w:t>енеральн</w:t>
            </w:r>
            <w:r>
              <w:rPr>
                <w:rFonts w:ascii="Times New Roman" w:hAnsi="Times New Roman" w:cs="Times New Roman"/>
                <w:sz w:val="26"/>
                <w:szCs w:val="26"/>
              </w:rPr>
              <w:t>ого</w:t>
            </w:r>
            <w:proofErr w:type="spellEnd"/>
            <w:r w:rsidR="00F5386C" w:rsidRPr="00D92949">
              <w:rPr>
                <w:rFonts w:ascii="Times New Roman" w:hAnsi="Times New Roman" w:cs="Times New Roman"/>
                <w:sz w:val="26"/>
                <w:szCs w:val="26"/>
              </w:rPr>
              <w:t xml:space="preserve"> директор</w:t>
            </w:r>
            <w:r>
              <w:rPr>
                <w:rFonts w:ascii="Times New Roman" w:hAnsi="Times New Roman" w:cs="Times New Roman"/>
                <w:sz w:val="26"/>
                <w:szCs w:val="26"/>
              </w:rPr>
              <w:t>а</w:t>
            </w:r>
            <w:r w:rsidR="00F5386C" w:rsidRPr="00D92949">
              <w:rPr>
                <w:rFonts w:ascii="Times New Roman" w:hAnsi="Times New Roman" w:cs="Times New Roman"/>
                <w:sz w:val="26"/>
                <w:szCs w:val="26"/>
              </w:rPr>
              <w:t xml:space="preserve">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C11114">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w:t>
            </w:r>
            <w:r w:rsidR="00C11114">
              <w:rPr>
                <w:rFonts w:ascii="Times New Roman" w:hAnsi="Times New Roman" w:cs="Times New Roman"/>
                <w:sz w:val="26"/>
                <w:szCs w:val="26"/>
              </w:rPr>
              <w:t>айбеков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C11114" w:rsidRDefault="00C11114"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1C1BE7" w:rsidRDefault="001C1BE7" w:rsidP="00F5386C">
      <w:pPr>
        <w:spacing w:after="0" w:line="240" w:lineRule="auto"/>
        <w:contextualSpacing/>
        <w:rPr>
          <w:rFonts w:ascii="Times New Roman" w:hAnsi="Times New Roman" w:cs="Times New Roman"/>
          <w:sz w:val="26"/>
          <w:szCs w:val="26"/>
        </w:rPr>
      </w:pPr>
    </w:p>
    <w:p w:rsidR="0004178B" w:rsidRDefault="00B5032D"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Приложение №1</w:t>
      </w:r>
      <w:r w:rsidRPr="004B57AB">
        <w:rPr>
          <w:rFonts w:ascii="Times New Roman" w:eastAsia="Times New Roman" w:hAnsi="Times New Roman" w:cs="Times New Roman"/>
          <w:b/>
          <w:color w:val="FF0000"/>
          <w:sz w:val="24"/>
          <w:szCs w:val="24"/>
          <w:lang w:eastAsia="ru-RU"/>
        </w:rPr>
        <w:t>.</w:t>
      </w:r>
    </w:p>
    <w:p w:rsidR="00B5032D" w:rsidRDefault="00B5032D" w:rsidP="0004178B">
      <w:pPr>
        <w:jc w:val="center"/>
      </w:pPr>
      <w:r w:rsidRPr="004B57AB">
        <w:rPr>
          <w:rFonts w:ascii="Times New Roman" w:eastAsia="Times New Roman" w:hAnsi="Times New Roman" w:cs="Times New Roman"/>
          <w:b/>
          <w:color w:val="FF0000"/>
          <w:sz w:val="24"/>
          <w:szCs w:val="24"/>
          <w:lang w:eastAsia="ru-RU"/>
        </w:rPr>
        <w:t>Техническое задание</w:t>
      </w:r>
      <w:r>
        <w:rPr>
          <w:rFonts w:ascii="Times New Roman" w:eastAsia="Times New Roman" w:hAnsi="Times New Roman" w:cs="Times New Roman"/>
          <w:b/>
          <w:color w:val="FF0000"/>
          <w:sz w:val="24"/>
          <w:szCs w:val="24"/>
          <w:lang w:eastAsia="ru-RU"/>
        </w:rPr>
        <w:t>.</w:t>
      </w:r>
    </w:p>
    <w:tbl>
      <w:tblPr>
        <w:tblW w:w="9120" w:type="dxa"/>
        <w:tblInd w:w="93" w:type="dxa"/>
        <w:tblLook w:val="04A0" w:firstRow="1" w:lastRow="0" w:firstColumn="1" w:lastColumn="0" w:noHBand="0" w:noVBand="1"/>
      </w:tblPr>
      <w:tblGrid>
        <w:gridCol w:w="640"/>
        <w:gridCol w:w="5560"/>
        <w:gridCol w:w="1500"/>
        <w:gridCol w:w="1420"/>
      </w:tblGrid>
      <w:tr w:rsidR="00C976DA" w:rsidRPr="00C976DA" w:rsidTr="00C976DA">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 </w:t>
            </w:r>
            <w:proofErr w:type="gramStart"/>
            <w:r w:rsidRPr="00C976DA">
              <w:rPr>
                <w:rFonts w:ascii="Arial" w:eastAsia="Times New Roman" w:hAnsi="Arial" w:cs="Arial"/>
                <w:color w:val="000000"/>
                <w:sz w:val="16"/>
                <w:szCs w:val="16"/>
                <w:lang w:eastAsia="ru-RU"/>
              </w:rPr>
              <w:t>п</w:t>
            </w:r>
            <w:proofErr w:type="gramEnd"/>
            <w:r w:rsidRPr="00C976DA">
              <w:rPr>
                <w:rFonts w:ascii="Arial" w:eastAsia="Times New Roman" w:hAnsi="Arial" w:cs="Arial"/>
                <w:color w:val="000000"/>
                <w:sz w:val="16"/>
                <w:szCs w:val="16"/>
                <w:lang w:eastAsia="ru-RU"/>
              </w:rPr>
              <w:t>/п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Наименование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Ед. изм.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Кол.</w:t>
            </w:r>
          </w:p>
        </w:tc>
      </w:tr>
      <w:tr w:rsidR="00C976DA" w:rsidRPr="00C976DA" w:rsidTr="00C976DA">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c>
          <w:tcPr>
            <w:tcW w:w="5560" w:type="dxa"/>
            <w:tcBorders>
              <w:top w:val="nil"/>
              <w:left w:val="nil"/>
              <w:bottom w:val="single" w:sz="4" w:space="0" w:color="auto"/>
              <w:right w:val="single" w:sz="4" w:space="0" w:color="auto"/>
            </w:tcBorders>
            <w:shd w:val="clear" w:color="auto" w:fill="auto"/>
            <w:noWrap/>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w:t>
            </w:r>
          </w:p>
        </w:tc>
        <w:tc>
          <w:tcPr>
            <w:tcW w:w="1500" w:type="dxa"/>
            <w:tcBorders>
              <w:top w:val="nil"/>
              <w:left w:val="nil"/>
              <w:bottom w:val="single" w:sz="4" w:space="0" w:color="auto"/>
              <w:right w:val="single" w:sz="4" w:space="0" w:color="auto"/>
            </w:tcBorders>
            <w:shd w:val="clear" w:color="auto" w:fill="auto"/>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w:t>
            </w:r>
          </w:p>
        </w:tc>
      </w:tr>
      <w:tr w:rsidR="00C976DA" w:rsidRPr="00C976DA" w:rsidTr="00C976DA">
        <w:trPr>
          <w:trHeight w:val="300"/>
        </w:trPr>
        <w:tc>
          <w:tcPr>
            <w:tcW w:w="9120" w:type="dxa"/>
            <w:gridSpan w:val="4"/>
            <w:tcBorders>
              <w:top w:val="nil"/>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8"/>
                <w:szCs w:val="18"/>
                <w:lang w:eastAsia="ru-RU"/>
              </w:rPr>
            </w:pPr>
            <w:r w:rsidRPr="00C976DA">
              <w:rPr>
                <w:rFonts w:ascii="Arial" w:eastAsia="Times New Roman" w:hAnsi="Arial" w:cs="Arial"/>
                <w:b/>
                <w:bCs/>
                <w:color w:val="000000"/>
                <w:sz w:val="18"/>
                <w:szCs w:val="18"/>
                <w:lang w:eastAsia="ru-RU"/>
              </w:rPr>
              <w:t xml:space="preserve">Раздел 1. Сети теплоснабжения к </w:t>
            </w:r>
            <w:proofErr w:type="spellStart"/>
            <w:r w:rsidRPr="00C976DA">
              <w:rPr>
                <w:rFonts w:ascii="Arial" w:eastAsia="Times New Roman" w:hAnsi="Arial" w:cs="Arial"/>
                <w:b/>
                <w:bCs/>
                <w:color w:val="000000"/>
                <w:sz w:val="18"/>
                <w:szCs w:val="18"/>
                <w:lang w:eastAsia="ru-RU"/>
              </w:rPr>
              <w:t>жд</w:t>
            </w:r>
            <w:proofErr w:type="spellEnd"/>
            <w:r w:rsidRPr="00C976DA">
              <w:rPr>
                <w:rFonts w:ascii="Arial" w:eastAsia="Times New Roman" w:hAnsi="Arial" w:cs="Arial"/>
                <w:b/>
                <w:bCs/>
                <w:color w:val="000000"/>
                <w:sz w:val="18"/>
                <w:szCs w:val="18"/>
                <w:lang w:eastAsia="ru-RU"/>
              </w:rPr>
              <w:t xml:space="preserve"> по </w:t>
            </w:r>
            <w:proofErr w:type="spellStart"/>
            <w:r w:rsidRPr="00C976DA">
              <w:rPr>
                <w:rFonts w:ascii="Arial" w:eastAsia="Times New Roman" w:hAnsi="Arial" w:cs="Arial"/>
                <w:b/>
                <w:bCs/>
                <w:color w:val="000000"/>
                <w:sz w:val="18"/>
                <w:szCs w:val="18"/>
                <w:lang w:eastAsia="ru-RU"/>
              </w:rPr>
              <w:t>ул</w:t>
            </w:r>
            <w:proofErr w:type="gramStart"/>
            <w:r w:rsidRPr="00C976DA">
              <w:rPr>
                <w:rFonts w:ascii="Arial" w:eastAsia="Times New Roman" w:hAnsi="Arial" w:cs="Arial"/>
                <w:b/>
                <w:bCs/>
                <w:color w:val="000000"/>
                <w:sz w:val="18"/>
                <w:szCs w:val="18"/>
                <w:lang w:eastAsia="ru-RU"/>
              </w:rPr>
              <w:t>.А</w:t>
            </w:r>
            <w:proofErr w:type="gramEnd"/>
            <w:r w:rsidRPr="00C976DA">
              <w:rPr>
                <w:rFonts w:ascii="Arial" w:eastAsia="Times New Roman" w:hAnsi="Arial" w:cs="Arial"/>
                <w:b/>
                <w:bCs/>
                <w:color w:val="000000"/>
                <w:sz w:val="18"/>
                <w:szCs w:val="18"/>
                <w:lang w:eastAsia="ru-RU"/>
              </w:rPr>
              <w:t>йская</w:t>
            </w:r>
            <w:proofErr w:type="spellEnd"/>
            <w:r w:rsidRPr="00C976DA">
              <w:rPr>
                <w:rFonts w:ascii="Arial" w:eastAsia="Times New Roman" w:hAnsi="Arial" w:cs="Arial"/>
                <w:b/>
                <w:bCs/>
                <w:color w:val="000000"/>
                <w:sz w:val="18"/>
                <w:szCs w:val="18"/>
                <w:lang w:eastAsia="ru-RU"/>
              </w:rPr>
              <w:t xml:space="preserve">, 22 в Кировском районе </w:t>
            </w:r>
            <w:proofErr w:type="spellStart"/>
            <w:r w:rsidRPr="00C976DA">
              <w:rPr>
                <w:rFonts w:ascii="Arial" w:eastAsia="Times New Roman" w:hAnsi="Arial" w:cs="Arial"/>
                <w:b/>
                <w:bCs/>
                <w:color w:val="000000"/>
                <w:sz w:val="18"/>
                <w:szCs w:val="18"/>
                <w:lang w:eastAsia="ru-RU"/>
              </w:rPr>
              <w:t>г.Уфа</w:t>
            </w:r>
            <w:proofErr w:type="spellEnd"/>
            <w:r w:rsidRPr="00C976DA">
              <w:rPr>
                <w:rFonts w:ascii="Arial" w:eastAsia="Times New Roman" w:hAnsi="Arial" w:cs="Arial"/>
                <w:b/>
                <w:bCs/>
                <w:color w:val="000000"/>
                <w:sz w:val="18"/>
                <w:szCs w:val="18"/>
                <w:lang w:eastAsia="ru-RU"/>
              </w:rPr>
              <w:t>.</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1. Участок УТ-2+35:45м</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Земляные работы</w:t>
            </w:r>
          </w:p>
        </w:tc>
      </w:tr>
      <w:tr w:rsidR="00C976DA" w:rsidRPr="00C976DA" w:rsidTr="00C976DA">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Рыхление  грунта </w:t>
            </w:r>
            <w:proofErr w:type="spellStart"/>
            <w:r w:rsidRPr="00C976DA">
              <w:rPr>
                <w:rFonts w:ascii="Arial" w:eastAsia="Times New Roman" w:hAnsi="Arial" w:cs="Arial"/>
                <w:color w:val="000000"/>
                <w:sz w:val="16"/>
                <w:szCs w:val="16"/>
                <w:lang w:eastAsia="ru-RU"/>
              </w:rPr>
              <w:t>однобаровыми</w:t>
            </w:r>
            <w:proofErr w:type="spellEnd"/>
            <w:r w:rsidRPr="00C976DA">
              <w:rPr>
                <w:rFonts w:ascii="Arial" w:eastAsia="Times New Roman" w:hAnsi="Arial" w:cs="Arial"/>
                <w:color w:val="000000"/>
                <w:sz w:val="16"/>
                <w:szCs w:val="16"/>
                <w:lang w:eastAsia="ru-RU"/>
              </w:rPr>
              <w:t xml:space="preserve"> установками мощностью 79 кВт (108 </w:t>
            </w:r>
            <w:proofErr w:type="spellStart"/>
            <w:r w:rsidRPr="00C976DA">
              <w:rPr>
                <w:rFonts w:ascii="Arial" w:eastAsia="Times New Roman" w:hAnsi="Arial" w:cs="Arial"/>
                <w:color w:val="000000"/>
                <w:sz w:val="16"/>
                <w:szCs w:val="16"/>
                <w:lang w:eastAsia="ru-RU"/>
              </w:rPr>
              <w:t>л.</w:t>
            </w:r>
            <w:proofErr w:type="gramStart"/>
            <w:r w:rsidRPr="00C976DA">
              <w:rPr>
                <w:rFonts w:ascii="Arial" w:eastAsia="Times New Roman" w:hAnsi="Arial" w:cs="Arial"/>
                <w:color w:val="000000"/>
                <w:sz w:val="16"/>
                <w:szCs w:val="16"/>
                <w:lang w:eastAsia="ru-RU"/>
              </w:rPr>
              <w:t>с</w:t>
            </w:r>
            <w:proofErr w:type="spellEnd"/>
            <w:proofErr w:type="gramEnd"/>
            <w:r w:rsidRPr="00C976DA">
              <w:rPr>
                <w:rFonts w:ascii="Arial" w:eastAsia="Times New Roman" w:hAnsi="Arial" w:cs="Arial"/>
                <w:color w:val="000000"/>
                <w:sz w:val="16"/>
                <w:szCs w:val="16"/>
                <w:lang w:eastAsia="ru-RU"/>
              </w:rPr>
              <w:t xml:space="preserve">.) </w:t>
            </w:r>
            <w:proofErr w:type="gramStart"/>
            <w:r w:rsidRPr="00C976DA">
              <w:rPr>
                <w:rFonts w:ascii="Arial" w:eastAsia="Times New Roman" w:hAnsi="Arial" w:cs="Arial"/>
                <w:color w:val="000000"/>
                <w:sz w:val="16"/>
                <w:szCs w:val="16"/>
                <w:lang w:eastAsia="ru-RU"/>
              </w:rPr>
              <w:t>при</w:t>
            </w:r>
            <w:proofErr w:type="gramEnd"/>
            <w:r w:rsidRPr="00C976DA">
              <w:rPr>
                <w:rFonts w:ascii="Arial" w:eastAsia="Times New Roman" w:hAnsi="Arial" w:cs="Arial"/>
                <w:color w:val="000000"/>
                <w:sz w:val="16"/>
                <w:szCs w:val="16"/>
                <w:lang w:eastAsia="ru-RU"/>
              </w:rPr>
              <w:t xml:space="preserve"> глубине прорези до 0,5 м и длине свыше 2 м, группа грунтов: 2м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мерзлого грунта в проектном профиле выемки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0,04</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Разработка грунта с погрузкой на автомобили-самосвалы экскаваторами с ковшом вместимостью: 0,5 (0,5-0,63) м3, группа грунтов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м3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0,072</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Разработка грунта вручную в траншеях глубиной до 2 м без креплений с откосами, группа грунтов: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0,036</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Погрузочные работы при автомобильных перевозках: мусора строительного с погрузкой экскаваторами емкостью ковша до 0,5 м3</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т груза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5</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до 18 км I класс груза</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т груза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142,3</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6</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Очистка непроходных каналов: от мокрого ила и грязи при наличии труб, глубина очистки до  2 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м3 ила, грязи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Монтажные работы</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7</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Демонтаж плит перекрытий каналов площадью: до 5 м</w:t>
            </w:r>
            <w:proofErr w:type="gramStart"/>
            <w:r w:rsidRPr="00C976DA">
              <w:rPr>
                <w:rFonts w:ascii="Arial" w:eastAsia="Times New Roman" w:hAnsi="Arial" w:cs="Arial"/>
                <w:color w:val="000000"/>
                <w:sz w:val="16"/>
                <w:szCs w:val="16"/>
                <w:lang w:eastAsia="ru-RU"/>
              </w:rPr>
              <w:t>2</w:t>
            </w:r>
            <w:proofErr w:type="gramEnd"/>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шт. сборных конструкций</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0,05</w:t>
            </w:r>
          </w:p>
        </w:tc>
      </w:tr>
      <w:tr w:rsidR="00C976DA" w:rsidRPr="00C976DA" w:rsidTr="00C976DA">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8</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Водоотлив из подвала: электрическими (механическими) насосами</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воды</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w:t>
            </w:r>
          </w:p>
        </w:tc>
      </w:tr>
      <w:tr w:rsidR="00C976DA" w:rsidRPr="00C976DA" w:rsidTr="00C976DA">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9</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Разборка тепловой изоляции: из ваты минеральной</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наружной площади разобранной изоляции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0,10205</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Замена участков трубопроводов диаметром: до 300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вставка длиной 6 м</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11</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Трубы стальные электросварные </w:t>
            </w:r>
            <w:proofErr w:type="spellStart"/>
            <w:r w:rsidRPr="00C976DA">
              <w:rPr>
                <w:rFonts w:ascii="Arial" w:eastAsia="Times New Roman" w:hAnsi="Arial" w:cs="Arial"/>
                <w:color w:val="000000"/>
                <w:sz w:val="16"/>
                <w:szCs w:val="16"/>
                <w:lang w:eastAsia="ru-RU"/>
              </w:rPr>
              <w:t>прямошовные</w:t>
            </w:r>
            <w:proofErr w:type="spellEnd"/>
            <w:r w:rsidRPr="00C976DA">
              <w:rPr>
                <w:rFonts w:ascii="Arial" w:eastAsia="Times New Roman" w:hAnsi="Arial" w:cs="Arial"/>
                <w:color w:val="000000"/>
                <w:sz w:val="16"/>
                <w:szCs w:val="16"/>
                <w:lang w:eastAsia="ru-RU"/>
              </w:rPr>
              <w:t xml:space="preserve"> со снятой фаской из стали марок БСт2кп-БСт4кп и БСт2пс-БСт4пс наружный диаметр: 325 мм, толщина стенки 9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м</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12</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Контроль </w:t>
            </w:r>
            <w:proofErr w:type="gramStart"/>
            <w:r w:rsidRPr="00C976DA">
              <w:rPr>
                <w:rFonts w:ascii="Arial" w:eastAsia="Times New Roman" w:hAnsi="Arial" w:cs="Arial"/>
                <w:color w:val="000000"/>
                <w:sz w:val="16"/>
                <w:szCs w:val="16"/>
                <w:lang w:eastAsia="ru-RU"/>
              </w:rPr>
              <w:t>гамма-дефектоскопом</w:t>
            </w:r>
            <w:proofErr w:type="gramEnd"/>
            <w:r w:rsidRPr="00C976DA">
              <w:rPr>
                <w:rFonts w:ascii="Arial" w:eastAsia="Times New Roman" w:hAnsi="Arial" w:cs="Arial"/>
                <w:color w:val="000000"/>
                <w:sz w:val="16"/>
                <w:szCs w:val="16"/>
                <w:lang w:eastAsia="ru-RU"/>
              </w:rPr>
              <w:t xml:space="preserve"> на трассе качества сварных соединений труб: </w:t>
            </w:r>
            <w:proofErr w:type="spellStart"/>
            <w:r w:rsidRPr="00C976DA">
              <w:rPr>
                <w:rFonts w:ascii="Arial" w:eastAsia="Times New Roman" w:hAnsi="Arial" w:cs="Arial"/>
                <w:color w:val="000000"/>
                <w:sz w:val="16"/>
                <w:szCs w:val="16"/>
                <w:lang w:eastAsia="ru-RU"/>
              </w:rPr>
              <w:t>Ду</w:t>
            </w:r>
            <w:proofErr w:type="spellEnd"/>
            <w:r w:rsidRPr="00C976DA">
              <w:rPr>
                <w:rFonts w:ascii="Arial" w:eastAsia="Times New Roman" w:hAnsi="Arial" w:cs="Arial"/>
                <w:color w:val="000000"/>
                <w:sz w:val="16"/>
                <w:szCs w:val="16"/>
                <w:lang w:eastAsia="ru-RU"/>
              </w:rPr>
              <w:t xml:space="preserve"> 300 мм толщиной стенки до  10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стык</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13</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Изоляция трубопроводов: матами </w:t>
            </w:r>
            <w:proofErr w:type="spellStart"/>
            <w:r w:rsidRPr="00C976DA">
              <w:rPr>
                <w:rFonts w:ascii="Arial" w:eastAsia="Times New Roman" w:hAnsi="Arial" w:cs="Arial"/>
                <w:color w:val="000000"/>
                <w:sz w:val="16"/>
                <w:szCs w:val="16"/>
                <w:lang w:eastAsia="ru-RU"/>
              </w:rPr>
              <w:t>минераловатными</w:t>
            </w:r>
            <w:proofErr w:type="spellEnd"/>
            <w:r w:rsidRPr="00C976DA">
              <w:rPr>
                <w:rFonts w:ascii="Arial" w:eastAsia="Times New Roman" w:hAnsi="Arial" w:cs="Arial"/>
                <w:color w:val="000000"/>
                <w:sz w:val="16"/>
                <w:szCs w:val="16"/>
                <w:lang w:eastAsia="ru-RU"/>
              </w:rPr>
              <w:t xml:space="preserve"> марок 75, 100, плитами </w:t>
            </w:r>
            <w:proofErr w:type="spellStart"/>
            <w:r w:rsidRPr="00C976DA">
              <w:rPr>
                <w:rFonts w:ascii="Arial" w:eastAsia="Times New Roman" w:hAnsi="Arial" w:cs="Arial"/>
                <w:color w:val="000000"/>
                <w:sz w:val="16"/>
                <w:szCs w:val="16"/>
                <w:lang w:eastAsia="ru-RU"/>
              </w:rPr>
              <w:t>минераловатными</w:t>
            </w:r>
            <w:proofErr w:type="spellEnd"/>
            <w:r w:rsidRPr="00C976DA">
              <w:rPr>
                <w:rFonts w:ascii="Arial" w:eastAsia="Times New Roman" w:hAnsi="Arial" w:cs="Arial"/>
                <w:color w:val="000000"/>
                <w:sz w:val="16"/>
                <w:szCs w:val="16"/>
                <w:lang w:eastAsia="ru-RU"/>
              </w:rPr>
              <w:t xml:space="preserve"> на  </w:t>
            </w:r>
            <w:proofErr w:type="gramStart"/>
            <w:r w:rsidRPr="00C976DA">
              <w:rPr>
                <w:rFonts w:ascii="Arial" w:eastAsia="Times New Roman" w:hAnsi="Arial" w:cs="Arial"/>
                <w:color w:val="000000"/>
                <w:sz w:val="16"/>
                <w:szCs w:val="16"/>
                <w:lang w:eastAsia="ru-RU"/>
              </w:rPr>
              <w:t>синтетическом</w:t>
            </w:r>
            <w:proofErr w:type="gramEnd"/>
            <w:r w:rsidRPr="00C976DA">
              <w:rPr>
                <w:rFonts w:ascii="Arial" w:eastAsia="Times New Roman" w:hAnsi="Arial" w:cs="Arial"/>
                <w:color w:val="000000"/>
                <w:sz w:val="16"/>
                <w:szCs w:val="16"/>
                <w:lang w:eastAsia="ru-RU"/>
              </w:rPr>
              <w:t xml:space="preserve"> связующем марки  75</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м3 изоляции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0,51</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14</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Вата минеральная «ISOVER»: из стеклянного штапельного полотна КТ-11-50</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м3</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0,7854</w:t>
            </w:r>
          </w:p>
        </w:tc>
      </w:tr>
      <w:tr w:rsidR="00C976DA" w:rsidRPr="00C976DA" w:rsidTr="00C976DA">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15</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Покрытие поверхности изоляции трубопроводов: стеклопластиками РСТ, тканями стеклянными</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поверхности покрытия изоляции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16</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плит перекрытий каналов площадью: до 5 м</w:t>
            </w:r>
            <w:proofErr w:type="gramStart"/>
            <w:r w:rsidRPr="00C976DA">
              <w:rPr>
                <w:rFonts w:ascii="Arial" w:eastAsia="Times New Roman" w:hAnsi="Arial" w:cs="Arial"/>
                <w:color w:val="000000"/>
                <w:sz w:val="16"/>
                <w:szCs w:val="16"/>
                <w:lang w:eastAsia="ru-RU"/>
              </w:rPr>
              <w:t>2</w:t>
            </w:r>
            <w:proofErr w:type="gramEnd"/>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шт. сборных конструкций</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0,05</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17</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Плиты перекрытия лотков и каналов: ПО-1 /бетон В25 (М350), объем 0,7 м3, расход арматуры 54,4 кг/ (серия 3.006.1-2/82.1)</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шт.</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r>
      <w:tr w:rsidR="00C976DA" w:rsidRPr="00C976DA" w:rsidTr="00C976DA">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18</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стяжек: цементных толщиной 20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стяжки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0,18</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19</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proofErr w:type="gramStart"/>
            <w:r w:rsidRPr="00C976DA">
              <w:rPr>
                <w:rFonts w:ascii="Arial" w:eastAsia="Times New Roman" w:hAnsi="Arial" w:cs="Arial"/>
                <w:color w:val="000000"/>
                <w:sz w:val="16"/>
                <w:szCs w:val="16"/>
                <w:lang w:eastAsia="ru-RU"/>
              </w:rPr>
              <w:t xml:space="preserve">Смена существующих рулонного </w:t>
            </w:r>
            <w:proofErr w:type="spellStart"/>
            <w:r w:rsidRPr="00C976DA">
              <w:rPr>
                <w:rFonts w:ascii="Arial" w:eastAsia="Times New Roman" w:hAnsi="Arial" w:cs="Arial"/>
                <w:color w:val="000000"/>
                <w:sz w:val="16"/>
                <w:szCs w:val="16"/>
                <w:lang w:eastAsia="ru-RU"/>
              </w:rPr>
              <w:t>погрытия</w:t>
            </w:r>
            <w:proofErr w:type="spellEnd"/>
            <w:r w:rsidRPr="00C976DA">
              <w:rPr>
                <w:rFonts w:ascii="Arial" w:eastAsia="Times New Roman" w:hAnsi="Arial" w:cs="Arial"/>
                <w:color w:val="000000"/>
                <w:sz w:val="16"/>
                <w:szCs w:val="16"/>
                <w:lang w:eastAsia="ru-RU"/>
              </w:rPr>
              <w:t xml:space="preserve">  на покрытия из наплавляемых рулонных материалов: в два слоя</w:t>
            </w:r>
            <w:proofErr w:type="gramEnd"/>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покрытия</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0,18</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20</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Засыпка траншей и котлованов с перемещением грунта до 5 м бульдозерами мощностью: 59 кВт (80 </w:t>
            </w:r>
            <w:proofErr w:type="spellStart"/>
            <w:r w:rsidRPr="00C976DA">
              <w:rPr>
                <w:rFonts w:ascii="Arial" w:eastAsia="Times New Roman" w:hAnsi="Arial" w:cs="Arial"/>
                <w:color w:val="000000"/>
                <w:sz w:val="16"/>
                <w:szCs w:val="16"/>
                <w:lang w:eastAsia="ru-RU"/>
              </w:rPr>
              <w:t>л.</w:t>
            </w:r>
            <w:proofErr w:type="gramStart"/>
            <w:r w:rsidRPr="00C976DA">
              <w:rPr>
                <w:rFonts w:ascii="Arial" w:eastAsia="Times New Roman" w:hAnsi="Arial" w:cs="Arial"/>
                <w:color w:val="000000"/>
                <w:sz w:val="16"/>
                <w:szCs w:val="16"/>
                <w:lang w:eastAsia="ru-RU"/>
              </w:rPr>
              <w:t>с</w:t>
            </w:r>
            <w:proofErr w:type="spellEnd"/>
            <w:proofErr w:type="gramEnd"/>
            <w:r w:rsidRPr="00C976DA">
              <w:rPr>
                <w:rFonts w:ascii="Arial" w:eastAsia="Times New Roman" w:hAnsi="Arial" w:cs="Arial"/>
                <w:color w:val="000000"/>
                <w:sz w:val="16"/>
                <w:szCs w:val="16"/>
                <w:lang w:eastAsia="ru-RU"/>
              </w:rPr>
              <w:t xml:space="preserve">.), </w:t>
            </w:r>
            <w:proofErr w:type="gramStart"/>
            <w:r w:rsidRPr="00C976DA">
              <w:rPr>
                <w:rFonts w:ascii="Arial" w:eastAsia="Times New Roman" w:hAnsi="Arial" w:cs="Arial"/>
                <w:color w:val="000000"/>
                <w:sz w:val="16"/>
                <w:szCs w:val="16"/>
                <w:lang w:eastAsia="ru-RU"/>
              </w:rPr>
              <w:t>группа</w:t>
            </w:r>
            <w:proofErr w:type="gramEnd"/>
            <w:r w:rsidRPr="00C976DA">
              <w:rPr>
                <w:rFonts w:ascii="Arial" w:eastAsia="Times New Roman" w:hAnsi="Arial" w:cs="Arial"/>
                <w:color w:val="000000"/>
                <w:sz w:val="16"/>
                <w:szCs w:val="16"/>
                <w:lang w:eastAsia="ru-RU"/>
              </w:rPr>
              <w:t xml:space="preserve"> грунтов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м3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0,0672</w:t>
            </w:r>
          </w:p>
        </w:tc>
      </w:tr>
      <w:tr w:rsidR="00C976DA" w:rsidRPr="00C976DA" w:rsidTr="00C976DA">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21</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Смесь песчано-гравийная природная</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м3</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73,3</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lastRenderedPageBreak/>
              <w:t>22</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Уплотнение грунта пневматическими трамбовками, группа грунтов 1,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уплотненного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0,0672</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Восстановление благоустройства</w:t>
            </w:r>
          </w:p>
        </w:tc>
      </w:tr>
      <w:tr w:rsidR="00C976DA" w:rsidRPr="00C976DA" w:rsidTr="00C976DA">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23</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подстилающих и выравнивающих слоев оснований: из щебня</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материала основания (в плотном теле)</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0,084</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24</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Щебень из природного камня для строительных работ марка: 1000, фракция 40-70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м3</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10,584</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25</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покрытия толщиной 4 см из горячих асфальтобетонных смесей плотных крупнозернистых типа АБ, плотность каменных материалов: 3 т/м3 и более</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покрытия</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0,042</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26</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На каждые 0,5 см изменения толщины покрытия добавлять или исключать: к расценке 27-06-020-03 / до 6см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покрытия</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0,042</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27</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покрытия</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0,042</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28</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На каждые 0,5 см изменения толщины покрытия добавлять или исключать: к расценке 27-06-020-02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покрытия</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0,042</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2. Участок у УТ-3</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Земляные работы</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29</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Разработка грунта в котлованах объемом до 500 м3 экскаваторами с ковшом вместимостью 0,4 (0,35-0,45) м3, группа грунтов: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м3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0,0756</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30</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Разработка грунта вручную в траншеях глубиной до 2 м без креплений с откосами, группа грунтов: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0,036</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31</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Засыпка траншей и котлованов с перемещением грунта до 5 м бульдозерами мощностью: 59 кВт (80 </w:t>
            </w:r>
            <w:proofErr w:type="spellStart"/>
            <w:r w:rsidRPr="00C976DA">
              <w:rPr>
                <w:rFonts w:ascii="Arial" w:eastAsia="Times New Roman" w:hAnsi="Arial" w:cs="Arial"/>
                <w:color w:val="000000"/>
                <w:sz w:val="16"/>
                <w:szCs w:val="16"/>
                <w:lang w:eastAsia="ru-RU"/>
              </w:rPr>
              <w:t>л.</w:t>
            </w:r>
            <w:proofErr w:type="gramStart"/>
            <w:r w:rsidRPr="00C976DA">
              <w:rPr>
                <w:rFonts w:ascii="Arial" w:eastAsia="Times New Roman" w:hAnsi="Arial" w:cs="Arial"/>
                <w:color w:val="000000"/>
                <w:sz w:val="16"/>
                <w:szCs w:val="16"/>
                <w:lang w:eastAsia="ru-RU"/>
              </w:rPr>
              <w:t>с</w:t>
            </w:r>
            <w:proofErr w:type="spellEnd"/>
            <w:proofErr w:type="gramEnd"/>
            <w:r w:rsidRPr="00C976DA">
              <w:rPr>
                <w:rFonts w:ascii="Arial" w:eastAsia="Times New Roman" w:hAnsi="Arial" w:cs="Arial"/>
                <w:color w:val="000000"/>
                <w:sz w:val="16"/>
                <w:szCs w:val="16"/>
                <w:lang w:eastAsia="ru-RU"/>
              </w:rPr>
              <w:t xml:space="preserve">.), </w:t>
            </w:r>
            <w:proofErr w:type="gramStart"/>
            <w:r w:rsidRPr="00C976DA">
              <w:rPr>
                <w:rFonts w:ascii="Arial" w:eastAsia="Times New Roman" w:hAnsi="Arial" w:cs="Arial"/>
                <w:color w:val="000000"/>
                <w:sz w:val="16"/>
                <w:szCs w:val="16"/>
                <w:lang w:eastAsia="ru-RU"/>
              </w:rPr>
              <w:t>группа</w:t>
            </w:r>
            <w:proofErr w:type="gramEnd"/>
            <w:r w:rsidRPr="00C976DA">
              <w:rPr>
                <w:rFonts w:ascii="Arial" w:eastAsia="Times New Roman" w:hAnsi="Arial" w:cs="Arial"/>
                <w:color w:val="000000"/>
                <w:sz w:val="16"/>
                <w:szCs w:val="16"/>
                <w:lang w:eastAsia="ru-RU"/>
              </w:rPr>
              <w:t xml:space="preserve"> грунтов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1000 м3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0,0756</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32</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Уплотнение грунта пневматическими трамбовками, группа грунтов 1, 2</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уплотненного грунта</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0,0756</w:t>
            </w:r>
          </w:p>
        </w:tc>
      </w:tr>
      <w:tr w:rsidR="00C976DA" w:rsidRPr="00C976DA" w:rsidTr="00C976DA">
        <w:trPr>
          <w:trHeight w:val="300"/>
        </w:trPr>
        <w:tc>
          <w:tcPr>
            <w:tcW w:w="912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976DA" w:rsidRPr="00C976DA" w:rsidRDefault="00C976DA" w:rsidP="00C976DA">
            <w:pPr>
              <w:spacing w:after="0" w:line="240" w:lineRule="auto"/>
              <w:rPr>
                <w:rFonts w:ascii="Arial" w:eastAsia="Times New Roman" w:hAnsi="Arial" w:cs="Arial"/>
                <w:b/>
                <w:bCs/>
                <w:color w:val="000000"/>
                <w:sz w:val="16"/>
                <w:szCs w:val="16"/>
                <w:lang w:eastAsia="ru-RU"/>
              </w:rPr>
            </w:pPr>
            <w:r w:rsidRPr="00C976DA">
              <w:rPr>
                <w:rFonts w:ascii="Arial" w:eastAsia="Times New Roman" w:hAnsi="Arial" w:cs="Arial"/>
                <w:b/>
                <w:bCs/>
                <w:color w:val="000000"/>
                <w:sz w:val="16"/>
                <w:szCs w:val="16"/>
                <w:lang w:eastAsia="ru-RU"/>
              </w:rPr>
              <w:t>Монтажные работы</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33</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Демонтаж плит перекрытий каналов площадью: до 5 м</w:t>
            </w:r>
            <w:proofErr w:type="gramStart"/>
            <w:r w:rsidRPr="00C976DA">
              <w:rPr>
                <w:rFonts w:ascii="Arial" w:eastAsia="Times New Roman" w:hAnsi="Arial" w:cs="Arial"/>
                <w:color w:val="000000"/>
                <w:sz w:val="16"/>
                <w:szCs w:val="16"/>
                <w:lang w:eastAsia="ru-RU"/>
              </w:rPr>
              <w:t>2</w:t>
            </w:r>
            <w:proofErr w:type="gramEnd"/>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шт. сборных конструкций</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0,05</w:t>
            </w:r>
          </w:p>
        </w:tc>
      </w:tr>
      <w:tr w:rsidR="00C976DA" w:rsidRPr="00C976DA" w:rsidTr="00C976DA">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34</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Водоотлив из подвала: электрическими (механическими) насосами</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м3 воды</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0,25</w:t>
            </w:r>
          </w:p>
        </w:tc>
      </w:tr>
      <w:tr w:rsidR="00C976DA" w:rsidRPr="00C976DA" w:rsidTr="00C976DA">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35</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Разборка тепловой изоляции: из ваты минеральной</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наружной площади разобранной изоляции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0,051025</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36</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Очистка непроходных каналов: от мокрого ила и грязи при наличии труб, глубина очистки до  2 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м3 ила, грязи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37</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Замена участков трубопроводов диаметром: до 300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вставка длиной 6 м</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38</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Трубы стальные электросварные </w:t>
            </w:r>
            <w:proofErr w:type="spellStart"/>
            <w:r w:rsidRPr="00C976DA">
              <w:rPr>
                <w:rFonts w:ascii="Arial" w:eastAsia="Times New Roman" w:hAnsi="Arial" w:cs="Arial"/>
                <w:color w:val="000000"/>
                <w:sz w:val="16"/>
                <w:szCs w:val="16"/>
                <w:lang w:eastAsia="ru-RU"/>
              </w:rPr>
              <w:t>прямошовные</w:t>
            </w:r>
            <w:proofErr w:type="spellEnd"/>
            <w:r w:rsidRPr="00C976DA">
              <w:rPr>
                <w:rFonts w:ascii="Arial" w:eastAsia="Times New Roman" w:hAnsi="Arial" w:cs="Arial"/>
                <w:color w:val="000000"/>
                <w:sz w:val="16"/>
                <w:szCs w:val="16"/>
                <w:lang w:eastAsia="ru-RU"/>
              </w:rPr>
              <w:t xml:space="preserve"> со снятой фаской из стали марок БСт2кп-БСт4кп и БСт2пс-БСт4пс наружный диаметр: 325 мм, толщина стенки 9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м</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5</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39</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Контроль </w:t>
            </w:r>
            <w:proofErr w:type="gramStart"/>
            <w:r w:rsidRPr="00C976DA">
              <w:rPr>
                <w:rFonts w:ascii="Arial" w:eastAsia="Times New Roman" w:hAnsi="Arial" w:cs="Arial"/>
                <w:color w:val="000000"/>
                <w:sz w:val="16"/>
                <w:szCs w:val="16"/>
                <w:lang w:eastAsia="ru-RU"/>
              </w:rPr>
              <w:t>гамма-дефектоскопом</w:t>
            </w:r>
            <w:proofErr w:type="gramEnd"/>
            <w:r w:rsidRPr="00C976DA">
              <w:rPr>
                <w:rFonts w:ascii="Arial" w:eastAsia="Times New Roman" w:hAnsi="Arial" w:cs="Arial"/>
                <w:color w:val="000000"/>
                <w:sz w:val="16"/>
                <w:szCs w:val="16"/>
                <w:lang w:eastAsia="ru-RU"/>
              </w:rPr>
              <w:t xml:space="preserve"> на трассе качества сварных соединений труб: </w:t>
            </w:r>
            <w:proofErr w:type="spellStart"/>
            <w:r w:rsidRPr="00C976DA">
              <w:rPr>
                <w:rFonts w:ascii="Arial" w:eastAsia="Times New Roman" w:hAnsi="Arial" w:cs="Arial"/>
                <w:color w:val="000000"/>
                <w:sz w:val="16"/>
                <w:szCs w:val="16"/>
                <w:lang w:eastAsia="ru-RU"/>
              </w:rPr>
              <w:t>Ду</w:t>
            </w:r>
            <w:proofErr w:type="spellEnd"/>
            <w:r w:rsidRPr="00C976DA">
              <w:rPr>
                <w:rFonts w:ascii="Arial" w:eastAsia="Times New Roman" w:hAnsi="Arial" w:cs="Arial"/>
                <w:color w:val="000000"/>
                <w:sz w:val="16"/>
                <w:szCs w:val="16"/>
                <w:lang w:eastAsia="ru-RU"/>
              </w:rPr>
              <w:t xml:space="preserve"> 300 мм толщиной стенки до  10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стык</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2</w:t>
            </w:r>
          </w:p>
        </w:tc>
      </w:tr>
      <w:tr w:rsidR="00C976DA" w:rsidRPr="00C976DA" w:rsidTr="00C976DA">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40</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 xml:space="preserve">Изоляция трубопроводов: матами </w:t>
            </w:r>
            <w:proofErr w:type="spellStart"/>
            <w:r w:rsidRPr="00C976DA">
              <w:rPr>
                <w:rFonts w:ascii="Arial" w:eastAsia="Times New Roman" w:hAnsi="Arial" w:cs="Arial"/>
                <w:color w:val="000000"/>
                <w:sz w:val="16"/>
                <w:szCs w:val="16"/>
                <w:lang w:eastAsia="ru-RU"/>
              </w:rPr>
              <w:t>минераловатными</w:t>
            </w:r>
            <w:proofErr w:type="spellEnd"/>
            <w:r w:rsidRPr="00C976DA">
              <w:rPr>
                <w:rFonts w:ascii="Arial" w:eastAsia="Times New Roman" w:hAnsi="Arial" w:cs="Arial"/>
                <w:color w:val="000000"/>
                <w:sz w:val="16"/>
                <w:szCs w:val="16"/>
                <w:lang w:eastAsia="ru-RU"/>
              </w:rPr>
              <w:t xml:space="preserve"> марок 75, 100, плитами </w:t>
            </w:r>
            <w:proofErr w:type="spellStart"/>
            <w:r w:rsidRPr="00C976DA">
              <w:rPr>
                <w:rFonts w:ascii="Arial" w:eastAsia="Times New Roman" w:hAnsi="Arial" w:cs="Arial"/>
                <w:color w:val="000000"/>
                <w:sz w:val="16"/>
                <w:szCs w:val="16"/>
                <w:lang w:eastAsia="ru-RU"/>
              </w:rPr>
              <w:t>минераловатными</w:t>
            </w:r>
            <w:proofErr w:type="spellEnd"/>
            <w:r w:rsidRPr="00C976DA">
              <w:rPr>
                <w:rFonts w:ascii="Arial" w:eastAsia="Times New Roman" w:hAnsi="Arial" w:cs="Arial"/>
                <w:color w:val="000000"/>
                <w:sz w:val="16"/>
                <w:szCs w:val="16"/>
                <w:lang w:eastAsia="ru-RU"/>
              </w:rPr>
              <w:t xml:space="preserve"> на  </w:t>
            </w:r>
            <w:proofErr w:type="gramStart"/>
            <w:r w:rsidRPr="00C976DA">
              <w:rPr>
                <w:rFonts w:ascii="Arial" w:eastAsia="Times New Roman" w:hAnsi="Arial" w:cs="Arial"/>
                <w:color w:val="000000"/>
                <w:sz w:val="16"/>
                <w:szCs w:val="16"/>
                <w:lang w:eastAsia="ru-RU"/>
              </w:rPr>
              <w:t>синтетическом</w:t>
            </w:r>
            <w:proofErr w:type="gramEnd"/>
            <w:r w:rsidRPr="00C976DA">
              <w:rPr>
                <w:rFonts w:ascii="Arial" w:eastAsia="Times New Roman" w:hAnsi="Arial" w:cs="Arial"/>
                <w:color w:val="000000"/>
                <w:sz w:val="16"/>
                <w:szCs w:val="16"/>
                <w:lang w:eastAsia="ru-RU"/>
              </w:rPr>
              <w:t xml:space="preserve"> связующем марки  75</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 м3 изоляции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0,29</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41</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Вата минеральная «ISOVER»: из стеклянного штапельного полотна КТ-11-50</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м3</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0,4466</w:t>
            </w:r>
          </w:p>
        </w:tc>
      </w:tr>
      <w:tr w:rsidR="00C976DA" w:rsidRPr="00C976DA" w:rsidTr="00C976DA">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42</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Покрытие поверхности изоляции трубопроводов: стеклопластиками РСТ, тканями стеклянными</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поверхности покрытия изоляции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0,051025</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43</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плит перекрытий каналов площадью: до 5 м</w:t>
            </w:r>
            <w:proofErr w:type="gramStart"/>
            <w:r w:rsidRPr="00C976DA">
              <w:rPr>
                <w:rFonts w:ascii="Arial" w:eastAsia="Times New Roman" w:hAnsi="Arial" w:cs="Arial"/>
                <w:color w:val="000000"/>
                <w:sz w:val="16"/>
                <w:szCs w:val="16"/>
                <w:lang w:eastAsia="ru-RU"/>
              </w:rPr>
              <w:t>2</w:t>
            </w:r>
            <w:proofErr w:type="gramEnd"/>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шт. сборных конструкций</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0,05</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44</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Плиты перекрытия лотков и каналов: ПО-1 /бетон В25 (М350), объем 0,7 м3, расход арматуры 54,4 кг/ (серия 3.006.1-2/82.1)</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шт.</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w:t>
            </w:r>
          </w:p>
        </w:tc>
      </w:tr>
      <w:tr w:rsidR="00C976DA" w:rsidRPr="00C976DA" w:rsidTr="00C976DA">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45</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Устройство стяжек: цементных толщиной 20 мм</w:t>
            </w:r>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стяжки</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0,18</w:t>
            </w:r>
          </w:p>
        </w:tc>
      </w:tr>
      <w:tr w:rsidR="00C976DA" w:rsidRPr="00C976DA" w:rsidTr="00C976DA">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lastRenderedPageBreak/>
              <w:t>46</w:t>
            </w:r>
          </w:p>
        </w:tc>
        <w:tc>
          <w:tcPr>
            <w:tcW w:w="556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rPr>
                <w:rFonts w:ascii="Arial" w:eastAsia="Times New Roman" w:hAnsi="Arial" w:cs="Arial"/>
                <w:color w:val="000000"/>
                <w:sz w:val="16"/>
                <w:szCs w:val="16"/>
                <w:lang w:eastAsia="ru-RU"/>
              </w:rPr>
            </w:pPr>
            <w:proofErr w:type="gramStart"/>
            <w:r w:rsidRPr="00C976DA">
              <w:rPr>
                <w:rFonts w:ascii="Arial" w:eastAsia="Times New Roman" w:hAnsi="Arial" w:cs="Arial"/>
                <w:color w:val="000000"/>
                <w:sz w:val="16"/>
                <w:szCs w:val="16"/>
                <w:lang w:eastAsia="ru-RU"/>
              </w:rPr>
              <w:t xml:space="preserve">Смена существующих рулонного </w:t>
            </w:r>
            <w:proofErr w:type="spellStart"/>
            <w:r w:rsidRPr="00C976DA">
              <w:rPr>
                <w:rFonts w:ascii="Arial" w:eastAsia="Times New Roman" w:hAnsi="Arial" w:cs="Arial"/>
                <w:color w:val="000000"/>
                <w:sz w:val="16"/>
                <w:szCs w:val="16"/>
                <w:lang w:eastAsia="ru-RU"/>
              </w:rPr>
              <w:t>погрытия</w:t>
            </w:r>
            <w:proofErr w:type="spellEnd"/>
            <w:r w:rsidRPr="00C976DA">
              <w:rPr>
                <w:rFonts w:ascii="Arial" w:eastAsia="Times New Roman" w:hAnsi="Arial" w:cs="Arial"/>
                <w:color w:val="000000"/>
                <w:sz w:val="16"/>
                <w:szCs w:val="16"/>
                <w:lang w:eastAsia="ru-RU"/>
              </w:rPr>
              <w:t xml:space="preserve">  на покрытия из наплавляемых рулонных материалов: в два слоя</w:t>
            </w:r>
            <w:proofErr w:type="gramEnd"/>
          </w:p>
        </w:tc>
        <w:tc>
          <w:tcPr>
            <w:tcW w:w="150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100 м</w:t>
            </w:r>
            <w:proofErr w:type="gramStart"/>
            <w:r w:rsidRPr="00C976DA">
              <w:rPr>
                <w:rFonts w:ascii="Arial" w:eastAsia="Times New Roman" w:hAnsi="Arial" w:cs="Arial"/>
                <w:color w:val="000000"/>
                <w:sz w:val="16"/>
                <w:szCs w:val="16"/>
                <w:lang w:eastAsia="ru-RU"/>
              </w:rPr>
              <w:t>2</w:t>
            </w:r>
            <w:proofErr w:type="gramEnd"/>
            <w:r w:rsidRPr="00C976DA">
              <w:rPr>
                <w:rFonts w:ascii="Arial" w:eastAsia="Times New Roman" w:hAnsi="Arial" w:cs="Arial"/>
                <w:color w:val="000000"/>
                <w:sz w:val="16"/>
                <w:szCs w:val="16"/>
                <w:lang w:eastAsia="ru-RU"/>
              </w:rPr>
              <w:t xml:space="preserve"> покрытия</w:t>
            </w:r>
          </w:p>
        </w:tc>
        <w:tc>
          <w:tcPr>
            <w:tcW w:w="1420" w:type="dxa"/>
            <w:tcBorders>
              <w:top w:val="nil"/>
              <w:left w:val="nil"/>
              <w:bottom w:val="single" w:sz="4" w:space="0" w:color="auto"/>
              <w:right w:val="single" w:sz="4" w:space="0" w:color="auto"/>
            </w:tcBorders>
            <w:shd w:val="clear" w:color="auto" w:fill="auto"/>
            <w:hideMark/>
          </w:tcPr>
          <w:p w:rsidR="00C976DA" w:rsidRPr="00C976DA" w:rsidRDefault="00C976DA" w:rsidP="00C976DA">
            <w:pPr>
              <w:spacing w:after="0" w:line="240" w:lineRule="auto"/>
              <w:jc w:val="center"/>
              <w:rPr>
                <w:rFonts w:ascii="Arial" w:eastAsia="Times New Roman" w:hAnsi="Arial" w:cs="Arial"/>
                <w:color w:val="000000"/>
                <w:sz w:val="16"/>
                <w:szCs w:val="16"/>
                <w:lang w:eastAsia="ru-RU"/>
              </w:rPr>
            </w:pPr>
            <w:r w:rsidRPr="00C976DA">
              <w:rPr>
                <w:rFonts w:ascii="Arial" w:eastAsia="Times New Roman" w:hAnsi="Arial" w:cs="Arial"/>
                <w:color w:val="000000"/>
                <w:sz w:val="16"/>
                <w:szCs w:val="16"/>
                <w:lang w:eastAsia="ru-RU"/>
              </w:rPr>
              <w:t>0,18</w:t>
            </w:r>
          </w:p>
        </w:tc>
      </w:tr>
    </w:tbl>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784D77" w:rsidRDefault="00784D77"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784D77" w:rsidRDefault="00784D77" w:rsidP="00841D4E">
      <w:pPr>
        <w:spacing w:after="60" w:line="240" w:lineRule="auto"/>
        <w:jc w:val="right"/>
        <w:rPr>
          <w:rFonts w:ascii="Arial" w:eastAsia="Times New Roman" w:hAnsi="Arial" w:cs="Arial"/>
          <w:bCs/>
          <w:sz w:val="20"/>
          <w:szCs w:val="20"/>
          <w:lang w:eastAsia="ru-RU"/>
        </w:rPr>
      </w:pPr>
    </w:p>
    <w:p w:rsidR="00784D77" w:rsidRPr="00841D4E" w:rsidRDefault="00784D77" w:rsidP="00841D4E">
      <w:pPr>
        <w:spacing w:after="60" w:line="240" w:lineRule="auto"/>
        <w:jc w:val="right"/>
        <w:rPr>
          <w:rFonts w:ascii="Arial" w:eastAsia="Times New Roman" w:hAnsi="Arial" w:cs="Arial"/>
          <w:bCs/>
          <w:sz w:val="20"/>
          <w:szCs w:val="20"/>
          <w:lang w:eastAsia="ru-RU"/>
        </w:rPr>
      </w:pP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w:t>
      </w:r>
      <w:r w:rsidR="00D4383D">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о закупке и проекта договора по данному лоту. </w:t>
      </w:r>
      <w:proofErr w:type="gramEnd"/>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расходы на проведение экспертизы и инженерных изысканий;</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427BC7"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w:t>
      </w:r>
      <w:proofErr w:type="gramStart"/>
      <w:r w:rsidR="00665A5F" w:rsidRPr="00427BC7">
        <w:rPr>
          <w:rFonts w:ascii="Times New Roman" w:eastAsia="Times New Roman" w:hAnsi="Times New Roman" w:cs="Times New Roman"/>
          <w:sz w:val="24"/>
          <w:szCs w:val="24"/>
          <w:lang w:val="x-none" w:eastAsia="ru-RU"/>
        </w:rPr>
        <w:t>рублей</w:t>
      </w:r>
      <w:proofErr w:type="gramEnd"/>
      <w:r w:rsidR="00665A5F" w:rsidRPr="00427BC7">
        <w:rPr>
          <w:rFonts w:ascii="Times New Roman" w:eastAsia="Times New Roman" w:hAnsi="Times New Roman" w:cs="Times New Roman"/>
          <w:sz w:val="24"/>
          <w:szCs w:val="24"/>
          <w:lang w:val="x-none" w:eastAsia="ru-RU"/>
        </w:rPr>
        <w:t xml:space="preserve">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w:t>
      </w:r>
      <w:r w:rsidR="0063077E">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о закупке и согласно нашим предложениям, которые мы просим включить в договор.</w:t>
      </w:r>
    </w:p>
    <w:p w:rsidR="00784D77" w:rsidRDefault="00784D77"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proofErr w:type="gramStart"/>
      <w:r w:rsidRPr="00784D77">
        <w:rPr>
          <w:rFonts w:ascii="Times New Roman" w:eastAsia="Times New Roman" w:hAnsi="Times New Roman" w:cs="Times New Roman"/>
          <w:sz w:val="24"/>
          <w:szCs w:val="20"/>
          <w:lang w:eastAsia="ru-RU"/>
        </w:rPr>
        <w:t xml:space="preserve">Мы подтверждаем, что не относимся к   юридическим лицам, являющимся  </w:t>
      </w:r>
      <w:r w:rsidRPr="00784D77">
        <w:rPr>
          <w:rFonts w:ascii="Times New Roman" w:eastAsia="Times New Roman" w:hAnsi="Times New Roman" w:cs="Times New Roman"/>
          <w:sz w:val="24"/>
          <w:szCs w:val="20"/>
          <w:lang w:eastAsia="ru-RU"/>
        </w:rPr>
        <w:lastRenderedPageBreak/>
        <w:t>иностранным агентом в соответствии с Федеральным законом от 14 июля 2022 года N 255-ФЗ "О контроле за деятельностью лиц, находящихся под иностранным влиянием", и физическим лицом или  индивидуальным предпринимателем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784D77">
        <w:rPr>
          <w:rFonts w:ascii="Times New Roman" w:eastAsia="Times New Roman" w:hAnsi="Times New Roman" w:cs="Times New Roman"/>
          <w:sz w:val="24"/>
          <w:szCs w:val="20"/>
          <w:lang w:eastAsia="ru-RU"/>
        </w:rPr>
        <w:t xml:space="preserve"> иностранным влиянием".</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Default="00665A5F" w:rsidP="008D23AD">
      <w:pPr>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3077E" w:rsidRPr="00107599" w:rsidRDefault="001C1BE7" w:rsidP="0063077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w:t>
      </w:r>
      <w:proofErr w:type="gramStart"/>
      <w:r>
        <w:rPr>
          <w:rFonts w:ascii="Times New Roman" w:eastAsia="Times New Roman" w:hAnsi="Times New Roman" w:cs="Times New Roman"/>
          <w:sz w:val="24"/>
          <w:szCs w:val="24"/>
          <w:lang w:eastAsia="ru-RU"/>
        </w:rPr>
        <w:t>подтверждаем</w:t>
      </w:r>
      <w:proofErr w:type="gramEnd"/>
      <w:r>
        <w:rPr>
          <w:rFonts w:ascii="Times New Roman" w:eastAsia="Times New Roman" w:hAnsi="Times New Roman" w:cs="Times New Roman"/>
          <w:sz w:val="24"/>
          <w:szCs w:val="24"/>
          <w:lang w:eastAsia="ru-RU"/>
        </w:rPr>
        <w:t xml:space="preserve"> что _______________________________ не </w:t>
      </w:r>
      <w:r w:rsidR="0063077E" w:rsidRPr="00107599">
        <w:rPr>
          <w:rFonts w:ascii="Times New Roman" w:eastAsia="Times New Roman" w:hAnsi="Times New Roman" w:cs="Times New Roman"/>
          <w:sz w:val="24"/>
          <w:szCs w:val="24"/>
          <w:lang w:eastAsia="ru-RU"/>
        </w:rPr>
        <w:t xml:space="preserve"> явля</w:t>
      </w:r>
      <w:r>
        <w:rPr>
          <w:rFonts w:ascii="Times New Roman" w:eastAsia="Times New Roman" w:hAnsi="Times New Roman" w:cs="Times New Roman"/>
          <w:sz w:val="24"/>
          <w:szCs w:val="24"/>
          <w:lang w:eastAsia="ru-RU"/>
        </w:rPr>
        <w:t>ется</w:t>
      </w:r>
      <w:r w:rsidR="0063077E" w:rsidRPr="00107599">
        <w:rPr>
          <w:rFonts w:ascii="Times New Roman" w:eastAsia="Times New Roman" w:hAnsi="Times New Roman" w:cs="Times New Roman"/>
          <w:sz w:val="24"/>
          <w:szCs w:val="24"/>
          <w:lang w:eastAsia="ru-RU"/>
        </w:rPr>
        <w:t xml:space="preserve"> иностранным агентом в соответствии с Федеральным </w:t>
      </w:r>
      <w:hyperlink r:id="rId22" w:history="1">
        <w:r w:rsidR="0063077E" w:rsidRPr="00107599">
          <w:rPr>
            <w:rFonts w:ascii="Times New Roman" w:eastAsia="Times New Roman" w:hAnsi="Times New Roman" w:cs="Times New Roman"/>
            <w:sz w:val="24"/>
            <w:szCs w:val="24"/>
            <w:lang w:eastAsia="ru-RU"/>
          </w:rPr>
          <w:t>законом</w:t>
        </w:r>
      </w:hyperlink>
      <w:r w:rsidR="0063077E"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r w:rsidR="00686D8B">
        <w:rPr>
          <w:rFonts w:ascii="Times New Roman" w:eastAsia="Times New Roman" w:hAnsi="Times New Roman" w:cs="Times New Roman"/>
          <w:sz w:val="24"/>
          <w:szCs w:val="24"/>
          <w:lang w:eastAsia="ru-RU"/>
        </w:rPr>
        <w:t xml:space="preserve"> и</w:t>
      </w:r>
      <w:r w:rsidR="0063077E" w:rsidRPr="00107599">
        <w:rPr>
          <w:rFonts w:ascii="Times New Roman" w:eastAsia="Times New Roman" w:hAnsi="Times New Roman" w:cs="Times New Roman"/>
          <w:sz w:val="24"/>
          <w:szCs w:val="24"/>
          <w:lang w:eastAsia="ru-RU"/>
        </w:rPr>
        <w:t xml:space="preserve"> с Федеральным </w:t>
      </w:r>
      <w:hyperlink r:id="rId23" w:history="1">
        <w:r w:rsidR="0063077E" w:rsidRPr="00107599">
          <w:rPr>
            <w:rFonts w:ascii="Times New Roman" w:eastAsia="Times New Roman" w:hAnsi="Times New Roman" w:cs="Times New Roman"/>
            <w:sz w:val="24"/>
            <w:szCs w:val="24"/>
            <w:lang w:eastAsia="ru-RU"/>
          </w:rPr>
          <w:t>законом</w:t>
        </w:r>
      </w:hyperlink>
      <w:r w:rsidR="0063077E"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0" w:type="auto"/>
        <w:jc w:val="center"/>
        <w:tblLook w:val="0000" w:firstRow="0" w:lastRow="0" w:firstColumn="0" w:lastColumn="0" w:noHBand="0" w:noVBand="0"/>
      </w:tblPr>
      <w:tblGrid>
        <w:gridCol w:w="281"/>
        <w:gridCol w:w="592"/>
        <w:gridCol w:w="2302"/>
        <w:gridCol w:w="3478"/>
        <w:gridCol w:w="2902"/>
        <w:gridCol w:w="299"/>
      </w:tblGrid>
      <w:tr w:rsidR="00665A5F" w:rsidRPr="00427BC7" w:rsidTr="00D2024B">
        <w:trPr>
          <w:trHeight w:val="80"/>
          <w:jc w:val="center"/>
        </w:trPr>
        <w:tc>
          <w:tcPr>
            <w:tcW w:w="3175"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2"/>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2"/>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2"/>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2"/>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2"/>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2"/>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2"/>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2"/>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gridAfter w:val="5"/>
          <w:wAfter w:w="9573" w:type="dxa"/>
          <w:trHeight w:val="75"/>
          <w:jc w:val="center"/>
        </w:trPr>
        <w:tc>
          <w:tcPr>
            <w:tcW w:w="281" w:type="dxa"/>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b/>
          <w:snapToGrid w:val="0"/>
          <w:lang w:eastAsia="ru-RU"/>
        </w:rPr>
        <w:lastRenderedPageBreak/>
        <w:t xml:space="preserve">             </w:t>
      </w:r>
      <w:r w:rsidRPr="00427BC7">
        <w:rPr>
          <w:b/>
          <w:snapToGrid w:val="0"/>
          <w:lang w:eastAsia="ru-RU"/>
        </w:rPr>
        <w:tab/>
      </w: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lastRenderedPageBreak/>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5"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6"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7"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27BC7">
        <w:rPr>
          <w:rFonts w:ascii="Times New Roman" w:eastAsia="Times New Roman" w:hAnsi="Times New Roman" w:cs="Times New Roman"/>
          <w:sz w:val="24"/>
          <w:szCs w:val="24"/>
          <w:lang w:eastAsia="ru-RU"/>
        </w:rPr>
        <w:lastRenderedPageBreak/>
        <w:t xml:space="preserve">совершение административного правонарушения, предусмотренного </w:t>
      </w:r>
      <w:hyperlink r:id="rId28"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8F1F8B" w:rsidRDefault="008F1F8B" w:rsidP="008F1F8B">
      <w:pPr>
        <w:spacing w:after="0" w:line="240" w:lineRule="auto"/>
        <w:jc w:val="center"/>
        <w:rPr>
          <w:rFonts w:ascii="Times New Roman" w:eastAsia="Times New Roman" w:hAnsi="Times New Roman" w:cs="Times New Roman"/>
          <w:b/>
          <w:bCs/>
          <w:sz w:val="24"/>
          <w:szCs w:val="24"/>
          <w:lang w:eastAsia="ru-RU"/>
        </w:rPr>
      </w:pPr>
    </w:p>
    <w:p w:rsidR="008F1F8B" w:rsidRPr="00066B19" w:rsidRDefault="008F1F8B" w:rsidP="008F1F8B">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rsidR="008F1F8B" w:rsidRPr="00066B19" w:rsidRDefault="008F1F8B" w:rsidP="008F1F8B">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8F1F8B" w:rsidRPr="00450BFE" w:rsidRDefault="008F1F8B" w:rsidP="008F1F8B">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F1F8B" w:rsidRPr="00450BFE" w:rsidRDefault="008F1F8B" w:rsidP="008F1F8B">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8F1F8B" w:rsidRPr="00450BFE" w:rsidRDefault="008F1F8B" w:rsidP="008F1F8B">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8F1F8B" w:rsidRPr="00450BFE" w:rsidRDefault="008F1F8B" w:rsidP="008F1F8B">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8F1F8B" w:rsidRPr="00450BFE" w:rsidRDefault="008F1F8B" w:rsidP="008F1F8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00AC6A05">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A5445E" w:rsidRPr="00450BFE" w:rsidRDefault="00A5445E"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F1F8B"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86D8B" w:rsidRDefault="00686D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Pr="00450BF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9"/>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75" w:rsidRDefault="00E97975" w:rsidP="004C75CE">
      <w:pPr>
        <w:spacing w:after="0" w:line="240" w:lineRule="auto"/>
      </w:pPr>
      <w:r>
        <w:separator/>
      </w:r>
    </w:p>
  </w:endnote>
  <w:endnote w:type="continuationSeparator" w:id="0">
    <w:p w:rsidR="00E97975" w:rsidRDefault="00E97975"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75" w:rsidRPr="00A4258A" w:rsidRDefault="00E97975">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CE6BEB">
      <w:rPr>
        <w:rFonts w:ascii="Times New Roman" w:hAnsi="Times New Roman" w:cs="Times New Roman"/>
        <w:noProof/>
      </w:rPr>
      <w:t>2</w:t>
    </w:r>
    <w:r w:rsidRPr="00A4258A">
      <w:rPr>
        <w:rFonts w:ascii="Times New Roman" w:hAnsi="Times New Roman" w:cs="Times New Roman"/>
      </w:rPr>
      <w:fldChar w:fldCharType="end"/>
    </w:r>
  </w:p>
  <w:p w:rsidR="00E97975" w:rsidRPr="00A4258A" w:rsidRDefault="00E97975" w:rsidP="00637586">
    <w:pPr>
      <w:pStyle w:val="a9"/>
      <w:tabs>
        <w:tab w:val="right" w:pos="0"/>
      </w:tabs>
      <w:ind w:firstLine="426"/>
      <w:rPr>
        <w:rFonts w:ascii="Times New Roman" w:hAnsi="Times New Roman" w:cs="Times New Roman"/>
        <w:sz w:val="24"/>
        <w:szCs w:val="24"/>
      </w:rPr>
    </w:pPr>
  </w:p>
  <w:p w:rsidR="00E97975" w:rsidRDefault="00E97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75" w:rsidRDefault="00E97975" w:rsidP="004C75CE">
      <w:pPr>
        <w:spacing w:after="0" w:line="240" w:lineRule="auto"/>
      </w:pPr>
      <w:r>
        <w:separator/>
      </w:r>
    </w:p>
  </w:footnote>
  <w:footnote w:type="continuationSeparator" w:id="0">
    <w:p w:rsidR="00E97975" w:rsidRDefault="00E97975"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340F"/>
    <w:multiLevelType w:val="hybridMultilevel"/>
    <w:tmpl w:val="C332C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8">
    <w:nsid w:val="4A1D0BE7"/>
    <w:multiLevelType w:val="hybridMultilevel"/>
    <w:tmpl w:val="D318C5B2"/>
    <w:lvl w:ilvl="0" w:tplc="DDB4F738">
      <w:start w:val="1"/>
      <w:numFmt w:val="decimal"/>
      <w:lvlText w:val="%1."/>
      <w:lvlJc w:val="left"/>
      <w:pPr>
        <w:ind w:left="858" w:hanging="54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9"/>
  </w:num>
  <w:num w:numId="2">
    <w:abstractNumId w:val="4"/>
  </w:num>
  <w:num w:numId="3">
    <w:abstractNumId w:val="6"/>
  </w:num>
  <w:num w:numId="4">
    <w:abstractNumId w:val="0"/>
  </w:num>
  <w:num w:numId="5">
    <w:abstractNumId w:val="5"/>
  </w:num>
  <w:num w:numId="6">
    <w:abstractNumId w:val="1"/>
  </w:num>
  <w:num w:numId="7">
    <w:abstractNumId w:val="7"/>
  </w:num>
  <w:num w:numId="8">
    <w:abstractNumId w:val="3"/>
  </w:num>
  <w:num w:numId="9">
    <w:abstractNumId w:val="10"/>
  </w:num>
  <w:num w:numId="10">
    <w:abstractNumId w:val="2"/>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178B"/>
    <w:rsid w:val="000420D3"/>
    <w:rsid w:val="00043257"/>
    <w:rsid w:val="00053999"/>
    <w:rsid w:val="00054FE0"/>
    <w:rsid w:val="000564F0"/>
    <w:rsid w:val="00062944"/>
    <w:rsid w:val="00066B19"/>
    <w:rsid w:val="00071733"/>
    <w:rsid w:val="000733C6"/>
    <w:rsid w:val="00074114"/>
    <w:rsid w:val="00076828"/>
    <w:rsid w:val="0008255D"/>
    <w:rsid w:val="00083FB7"/>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7DFF"/>
    <w:rsid w:val="00192908"/>
    <w:rsid w:val="00195321"/>
    <w:rsid w:val="001A097E"/>
    <w:rsid w:val="001A0C4A"/>
    <w:rsid w:val="001A23D2"/>
    <w:rsid w:val="001A3814"/>
    <w:rsid w:val="001A50D2"/>
    <w:rsid w:val="001A768A"/>
    <w:rsid w:val="001B1C52"/>
    <w:rsid w:val="001B2FF1"/>
    <w:rsid w:val="001B3385"/>
    <w:rsid w:val="001B4728"/>
    <w:rsid w:val="001C14C3"/>
    <w:rsid w:val="001C1BE7"/>
    <w:rsid w:val="001C278E"/>
    <w:rsid w:val="001C3DF2"/>
    <w:rsid w:val="001D5760"/>
    <w:rsid w:val="001D577E"/>
    <w:rsid w:val="001D6C1F"/>
    <w:rsid w:val="001D6D41"/>
    <w:rsid w:val="001E01B9"/>
    <w:rsid w:val="001E09E7"/>
    <w:rsid w:val="001E0EDA"/>
    <w:rsid w:val="001E148B"/>
    <w:rsid w:val="001E2500"/>
    <w:rsid w:val="001E27EC"/>
    <w:rsid w:val="001E5839"/>
    <w:rsid w:val="001E60D7"/>
    <w:rsid w:val="001F47D0"/>
    <w:rsid w:val="001F7B42"/>
    <w:rsid w:val="00201865"/>
    <w:rsid w:val="00202192"/>
    <w:rsid w:val="00204C08"/>
    <w:rsid w:val="00205972"/>
    <w:rsid w:val="00206D40"/>
    <w:rsid w:val="00207807"/>
    <w:rsid w:val="0021282F"/>
    <w:rsid w:val="002164C1"/>
    <w:rsid w:val="002167C5"/>
    <w:rsid w:val="00220413"/>
    <w:rsid w:val="00220457"/>
    <w:rsid w:val="002213EE"/>
    <w:rsid w:val="00236256"/>
    <w:rsid w:val="00257FC6"/>
    <w:rsid w:val="00264EB8"/>
    <w:rsid w:val="00274F01"/>
    <w:rsid w:val="00281A0E"/>
    <w:rsid w:val="00282615"/>
    <w:rsid w:val="00291ACE"/>
    <w:rsid w:val="00294D30"/>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7A33"/>
    <w:rsid w:val="00330584"/>
    <w:rsid w:val="00332E11"/>
    <w:rsid w:val="00342A42"/>
    <w:rsid w:val="00343D9B"/>
    <w:rsid w:val="00351F34"/>
    <w:rsid w:val="00356B2D"/>
    <w:rsid w:val="0035754B"/>
    <w:rsid w:val="00360D0E"/>
    <w:rsid w:val="00362F46"/>
    <w:rsid w:val="003657A4"/>
    <w:rsid w:val="00371432"/>
    <w:rsid w:val="00373E04"/>
    <w:rsid w:val="00374865"/>
    <w:rsid w:val="00374A48"/>
    <w:rsid w:val="003775F8"/>
    <w:rsid w:val="0038326D"/>
    <w:rsid w:val="0038392C"/>
    <w:rsid w:val="00385C50"/>
    <w:rsid w:val="0039012D"/>
    <w:rsid w:val="00390E40"/>
    <w:rsid w:val="00391CBE"/>
    <w:rsid w:val="00394715"/>
    <w:rsid w:val="003A50FF"/>
    <w:rsid w:val="003A585B"/>
    <w:rsid w:val="003B046B"/>
    <w:rsid w:val="003B06EA"/>
    <w:rsid w:val="003B268A"/>
    <w:rsid w:val="003B55DD"/>
    <w:rsid w:val="003C192F"/>
    <w:rsid w:val="003D6226"/>
    <w:rsid w:val="003D7145"/>
    <w:rsid w:val="003D7805"/>
    <w:rsid w:val="003E3567"/>
    <w:rsid w:val="003E614F"/>
    <w:rsid w:val="003E7D16"/>
    <w:rsid w:val="003F093E"/>
    <w:rsid w:val="003F1D5E"/>
    <w:rsid w:val="003F20D0"/>
    <w:rsid w:val="004063DC"/>
    <w:rsid w:val="00407997"/>
    <w:rsid w:val="004128C8"/>
    <w:rsid w:val="004141B5"/>
    <w:rsid w:val="00417A2C"/>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76235"/>
    <w:rsid w:val="00480FF1"/>
    <w:rsid w:val="0048537A"/>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491C"/>
    <w:rsid w:val="00535F9C"/>
    <w:rsid w:val="00543B8E"/>
    <w:rsid w:val="00545E49"/>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2B05"/>
    <w:rsid w:val="005E468B"/>
    <w:rsid w:val="005E6946"/>
    <w:rsid w:val="005F11F7"/>
    <w:rsid w:val="005F6F52"/>
    <w:rsid w:val="006128DA"/>
    <w:rsid w:val="00612A1F"/>
    <w:rsid w:val="006140C7"/>
    <w:rsid w:val="006158A4"/>
    <w:rsid w:val="00616BB1"/>
    <w:rsid w:val="00617487"/>
    <w:rsid w:val="0062390F"/>
    <w:rsid w:val="0062543F"/>
    <w:rsid w:val="00626F41"/>
    <w:rsid w:val="0063077E"/>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86D8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BAB"/>
    <w:rsid w:val="006F2F4D"/>
    <w:rsid w:val="006F7A0C"/>
    <w:rsid w:val="007008C1"/>
    <w:rsid w:val="00702501"/>
    <w:rsid w:val="007042AB"/>
    <w:rsid w:val="00705BFE"/>
    <w:rsid w:val="00707F53"/>
    <w:rsid w:val="0071164A"/>
    <w:rsid w:val="00715A90"/>
    <w:rsid w:val="00716872"/>
    <w:rsid w:val="00717978"/>
    <w:rsid w:val="007215F3"/>
    <w:rsid w:val="007221FF"/>
    <w:rsid w:val="007247DA"/>
    <w:rsid w:val="00725D51"/>
    <w:rsid w:val="007270F6"/>
    <w:rsid w:val="00730901"/>
    <w:rsid w:val="00735AD1"/>
    <w:rsid w:val="007442AA"/>
    <w:rsid w:val="007474F3"/>
    <w:rsid w:val="00747599"/>
    <w:rsid w:val="0075151C"/>
    <w:rsid w:val="00753236"/>
    <w:rsid w:val="007532C1"/>
    <w:rsid w:val="00754015"/>
    <w:rsid w:val="00754D1C"/>
    <w:rsid w:val="0076076B"/>
    <w:rsid w:val="00762FEC"/>
    <w:rsid w:val="00765B6E"/>
    <w:rsid w:val="007716CB"/>
    <w:rsid w:val="007717D2"/>
    <w:rsid w:val="007833AA"/>
    <w:rsid w:val="00784D77"/>
    <w:rsid w:val="00784E2D"/>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6EFF"/>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45A89"/>
    <w:rsid w:val="0086207A"/>
    <w:rsid w:val="00867033"/>
    <w:rsid w:val="008731F8"/>
    <w:rsid w:val="008766B2"/>
    <w:rsid w:val="00876DE0"/>
    <w:rsid w:val="008817AC"/>
    <w:rsid w:val="00882272"/>
    <w:rsid w:val="00882DEF"/>
    <w:rsid w:val="00884232"/>
    <w:rsid w:val="00886096"/>
    <w:rsid w:val="0088730D"/>
    <w:rsid w:val="00892E4C"/>
    <w:rsid w:val="00894C18"/>
    <w:rsid w:val="0089549E"/>
    <w:rsid w:val="008A3B6F"/>
    <w:rsid w:val="008A436B"/>
    <w:rsid w:val="008B3292"/>
    <w:rsid w:val="008B40BF"/>
    <w:rsid w:val="008B58BB"/>
    <w:rsid w:val="008B5BA4"/>
    <w:rsid w:val="008B6016"/>
    <w:rsid w:val="008C2775"/>
    <w:rsid w:val="008C4453"/>
    <w:rsid w:val="008D0A71"/>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57D1"/>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445E"/>
    <w:rsid w:val="00A560CD"/>
    <w:rsid w:val="00A62021"/>
    <w:rsid w:val="00A66105"/>
    <w:rsid w:val="00A66BF7"/>
    <w:rsid w:val="00A67BE3"/>
    <w:rsid w:val="00A70B6B"/>
    <w:rsid w:val="00A747E1"/>
    <w:rsid w:val="00A771C5"/>
    <w:rsid w:val="00A8038C"/>
    <w:rsid w:val="00A82028"/>
    <w:rsid w:val="00A82A55"/>
    <w:rsid w:val="00A82DA8"/>
    <w:rsid w:val="00A859AF"/>
    <w:rsid w:val="00A85D00"/>
    <w:rsid w:val="00A91942"/>
    <w:rsid w:val="00A92117"/>
    <w:rsid w:val="00A94862"/>
    <w:rsid w:val="00A96033"/>
    <w:rsid w:val="00AA0E8F"/>
    <w:rsid w:val="00AA433F"/>
    <w:rsid w:val="00AB2D7B"/>
    <w:rsid w:val="00AB6E92"/>
    <w:rsid w:val="00AC6A05"/>
    <w:rsid w:val="00AD04DA"/>
    <w:rsid w:val="00AD2362"/>
    <w:rsid w:val="00AD370F"/>
    <w:rsid w:val="00AE4F12"/>
    <w:rsid w:val="00AE51C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2CB7"/>
    <w:rsid w:val="00B43B7D"/>
    <w:rsid w:val="00B44F30"/>
    <w:rsid w:val="00B4643A"/>
    <w:rsid w:val="00B5032D"/>
    <w:rsid w:val="00B521C6"/>
    <w:rsid w:val="00B53741"/>
    <w:rsid w:val="00B54117"/>
    <w:rsid w:val="00B55635"/>
    <w:rsid w:val="00B55686"/>
    <w:rsid w:val="00B56496"/>
    <w:rsid w:val="00B57D75"/>
    <w:rsid w:val="00B64589"/>
    <w:rsid w:val="00B6480B"/>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6D51"/>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22AB"/>
    <w:rsid w:val="00BF3B78"/>
    <w:rsid w:val="00C00F6A"/>
    <w:rsid w:val="00C070F1"/>
    <w:rsid w:val="00C07A0D"/>
    <w:rsid w:val="00C11114"/>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58A"/>
    <w:rsid w:val="00C62C37"/>
    <w:rsid w:val="00C640D3"/>
    <w:rsid w:val="00C64746"/>
    <w:rsid w:val="00C64D54"/>
    <w:rsid w:val="00C72F1C"/>
    <w:rsid w:val="00C746A2"/>
    <w:rsid w:val="00C76A3C"/>
    <w:rsid w:val="00C87C2F"/>
    <w:rsid w:val="00C93123"/>
    <w:rsid w:val="00C97689"/>
    <w:rsid w:val="00C976DA"/>
    <w:rsid w:val="00CA16FB"/>
    <w:rsid w:val="00CA1EEC"/>
    <w:rsid w:val="00CA1FB0"/>
    <w:rsid w:val="00CA6017"/>
    <w:rsid w:val="00CA62C1"/>
    <w:rsid w:val="00CA6379"/>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E6BEB"/>
    <w:rsid w:val="00CF1E0B"/>
    <w:rsid w:val="00CF2342"/>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265F"/>
    <w:rsid w:val="00D4383D"/>
    <w:rsid w:val="00D4487A"/>
    <w:rsid w:val="00D45FBB"/>
    <w:rsid w:val="00D472EF"/>
    <w:rsid w:val="00D47D18"/>
    <w:rsid w:val="00D50650"/>
    <w:rsid w:val="00D54D92"/>
    <w:rsid w:val="00D5614D"/>
    <w:rsid w:val="00D66641"/>
    <w:rsid w:val="00D70946"/>
    <w:rsid w:val="00D70F51"/>
    <w:rsid w:val="00D71674"/>
    <w:rsid w:val="00D7212E"/>
    <w:rsid w:val="00D778C4"/>
    <w:rsid w:val="00D90E5F"/>
    <w:rsid w:val="00D92949"/>
    <w:rsid w:val="00D945AB"/>
    <w:rsid w:val="00D952BF"/>
    <w:rsid w:val="00D953A0"/>
    <w:rsid w:val="00D9767C"/>
    <w:rsid w:val="00DA1B86"/>
    <w:rsid w:val="00DA527C"/>
    <w:rsid w:val="00DA6168"/>
    <w:rsid w:val="00DA79C6"/>
    <w:rsid w:val="00DA7AD7"/>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2BE7"/>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3F32"/>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557F"/>
    <w:rsid w:val="00E866F0"/>
    <w:rsid w:val="00E87BC8"/>
    <w:rsid w:val="00E87F10"/>
    <w:rsid w:val="00E96A1A"/>
    <w:rsid w:val="00E973D2"/>
    <w:rsid w:val="00E97975"/>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C57DF"/>
    <w:rsid w:val="00FD3AE2"/>
    <w:rsid w:val="00FD4FE2"/>
    <w:rsid w:val="00FD5544"/>
    <w:rsid w:val="00FE42B2"/>
    <w:rsid w:val="00FE4A37"/>
    <w:rsid w:val="00FE553F"/>
    <w:rsid w:val="00FE75CB"/>
    <w:rsid w:val="00FE78B6"/>
    <w:rsid w:val="00FF3A5A"/>
    <w:rsid w:val="00FF3C22"/>
    <w:rsid w:val="00FF47DA"/>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573154969">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hyperlink" Target="consultantplus://offline/ref=84F453088992B2F07530FBB85317FA6B89B11B4F8DEABE720C463EDB08669382A208ABD0810DA9021D54254B1Aq3uBK" TargetMode="External"/><Relationship Id="rId28"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hyperlink" Target="consultantplus://offline/ref=84F453088992B2F07530FBB85317FA6B89B11B4F8DEABE720C463EDB08669382A208ABD0810DA9021D54254B1Aq3uBK" TargetMode="External"/><Relationship Id="rId27"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02BD-EAC0-4745-8D41-44F4E58C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3523</TotalTime>
  <Pages>30</Pages>
  <Words>10468</Words>
  <Characters>59670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224</cp:revision>
  <cp:lastPrinted>2023-08-31T11:23:00Z</cp:lastPrinted>
  <dcterms:created xsi:type="dcterms:W3CDTF">2018-08-09T11:05:00Z</dcterms:created>
  <dcterms:modified xsi:type="dcterms:W3CDTF">2023-08-31T11:25:00Z</dcterms:modified>
</cp:coreProperties>
</file>