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08" w:rsidRPr="00025F80" w:rsidRDefault="00710FBD" w:rsidP="00025F80">
      <w:pPr>
        <w:pStyle w:val="a5"/>
        <w:ind w:firstLine="709"/>
        <w:jc w:val="right"/>
        <w:rPr>
          <w:bCs/>
          <w:color w:val="FF0000"/>
          <w:sz w:val="24"/>
          <w:szCs w:val="24"/>
          <w:lang w:eastAsia="zh-CN"/>
        </w:rPr>
      </w:pPr>
      <w:r w:rsidRPr="00025F80">
        <w:rPr>
          <w:bCs/>
          <w:color w:val="FF0000"/>
          <w:sz w:val="24"/>
          <w:szCs w:val="24"/>
          <w:lang w:eastAsia="zh-CN"/>
        </w:rPr>
        <w:t>Приложение №2.Проект договора</w:t>
      </w:r>
    </w:p>
    <w:p w:rsidR="00026231" w:rsidRPr="00025F80" w:rsidRDefault="00026231" w:rsidP="00025F80">
      <w:pPr>
        <w:pStyle w:val="a5"/>
        <w:ind w:firstLine="709"/>
        <w:jc w:val="right"/>
        <w:rPr>
          <w:bCs/>
          <w:color w:val="FF0000"/>
          <w:sz w:val="24"/>
          <w:szCs w:val="24"/>
          <w:lang w:eastAsia="zh-CN"/>
        </w:rPr>
      </w:pPr>
    </w:p>
    <w:p w:rsidR="00123E08" w:rsidRPr="0001606E" w:rsidRDefault="00123E08" w:rsidP="00123E08">
      <w:pPr>
        <w:pStyle w:val="a5"/>
        <w:ind w:firstLine="709"/>
        <w:rPr>
          <w:bCs/>
          <w:sz w:val="24"/>
          <w:szCs w:val="24"/>
          <w:lang w:eastAsia="zh-CN"/>
        </w:rPr>
      </w:pPr>
      <w:r w:rsidRPr="0001606E">
        <w:rPr>
          <w:bCs/>
          <w:sz w:val="24"/>
          <w:szCs w:val="24"/>
          <w:lang w:eastAsia="zh-CN"/>
        </w:rPr>
        <w:t xml:space="preserve">ДОГОВОР </w:t>
      </w:r>
      <w:r w:rsidR="00467B71" w:rsidRPr="0001606E">
        <w:rPr>
          <w:bCs/>
          <w:sz w:val="24"/>
          <w:szCs w:val="24"/>
          <w:lang w:eastAsia="zh-CN"/>
        </w:rPr>
        <w:t xml:space="preserve">ПОСТАВКИ </w:t>
      </w:r>
      <w:r w:rsidRPr="0001606E">
        <w:rPr>
          <w:bCs/>
          <w:sz w:val="24"/>
          <w:szCs w:val="24"/>
          <w:lang w:eastAsia="zh-CN"/>
        </w:rPr>
        <w:t>№ ____________</w:t>
      </w:r>
    </w:p>
    <w:p w:rsidR="00123E08" w:rsidRPr="0001606E" w:rsidRDefault="00123E08" w:rsidP="00123E08">
      <w:pPr>
        <w:tabs>
          <w:tab w:val="right" w:pos="9356"/>
        </w:tabs>
        <w:ind w:firstLine="709"/>
        <w:jc w:val="both"/>
        <w:rPr>
          <w:szCs w:val="24"/>
        </w:rPr>
      </w:pPr>
    </w:p>
    <w:p w:rsidR="00123E08" w:rsidRPr="0001606E" w:rsidRDefault="00123E08" w:rsidP="00123E08">
      <w:pPr>
        <w:tabs>
          <w:tab w:val="right" w:pos="9356"/>
        </w:tabs>
        <w:ind w:firstLine="709"/>
        <w:jc w:val="center"/>
        <w:rPr>
          <w:szCs w:val="24"/>
        </w:rPr>
      </w:pPr>
      <w:r w:rsidRPr="0001606E">
        <w:rPr>
          <w:szCs w:val="24"/>
        </w:rPr>
        <w:t>г. Уфа</w:t>
      </w:r>
      <w:r w:rsidR="00136B95">
        <w:rPr>
          <w:szCs w:val="24"/>
        </w:rPr>
        <w:tab/>
        <w:t xml:space="preserve">           «____» августа </w:t>
      </w:r>
      <w:r w:rsidRPr="0001606E">
        <w:rPr>
          <w:szCs w:val="24"/>
        </w:rPr>
        <w:t xml:space="preserve"> 20</w:t>
      </w:r>
      <w:r w:rsidR="00136B95">
        <w:rPr>
          <w:szCs w:val="24"/>
        </w:rPr>
        <w:t>23</w:t>
      </w:r>
      <w:r w:rsidRPr="0001606E">
        <w:rPr>
          <w:szCs w:val="24"/>
        </w:rPr>
        <w:t>г.</w:t>
      </w:r>
    </w:p>
    <w:p w:rsidR="00123E08" w:rsidRPr="0001606E" w:rsidRDefault="00123E08" w:rsidP="00123E08">
      <w:pPr>
        <w:ind w:firstLine="709"/>
        <w:jc w:val="both"/>
        <w:rPr>
          <w:b/>
          <w:bCs/>
          <w:szCs w:val="24"/>
        </w:rPr>
      </w:pPr>
    </w:p>
    <w:p w:rsidR="0055356B" w:rsidRPr="0001606E" w:rsidRDefault="0055356B" w:rsidP="00941F29">
      <w:pPr>
        <w:tabs>
          <w:tab w:val="left" w:pos="709"/>
        </w:tabs>
        <w:ind w:firstLine="709"/>
        <w:jc w:val="both"/>
        <w:rPr>
          <w:szCs w:val="24"/>
        </w:rPr>
      </w:pPr>
      <w:r w:rsidRPr="0001606E">
        <w:rPr>
          <w:b/>
          <w:szCs w:val="24"/>
        </w:rPr>
        <w:t>Государственное унитарное предприятие «Фонд жилищного строительства Республики Башкортостан»</w:t>
      </w:r>
      <w:r w:rsidRPr="0001606E">
        <w:rPr>
          <w:szCs w:val="24"/>
        </w:rPr>
        <w:t xml:space="preserve">, именуемое в дальнейшем </w:t>
      </w:r>
      <w:r w:rsidRPr="0001606E">
        <w:rPr>
          <w:b/>
          <w:szCs w:val="24"/>
        </w:rPr>
        <w:t>«Покупатель»</w:t>
      </w:r>
      <w:r w:rsidRPr="0001606E">
        <w:rPr>
          <w:szCs w:val="24"/>
        </w:rPr>
        <w:t xml:space="preserve">, в лице генерального директора </w:t>
      </w:r>
      <w:proofErr w:type="spellStart"/>
      <w:r w:rsidR="004247BF" w:rsidRPr="0001606E">
        <w:rPr>
          <w:b/>
          <w:szCs w:val="24"/>
        </w:rPr>
        <w:t>Шигапова</w:t>
      </w:r>
      <w:proofErr w:type="spellEnd"/>
      <w:r w:rsidR="004247BF" w:rsidRPr="0001606E">
        <w:rPr>
          <w:b/>
          <w:szCs w:val="24"/>
        </w:rPr>
        <w:t xml:space="preserve"> </w:t>
      </w:r>
      <w:proofErr w:type="spellStart"/>
      <w:r w:rsidR="004247BF" w:rsidRPr="0001606E">
        <w:rPr>
          <w:b/>
          <w:szCs w:val="24"/>
        </w:rPr>
        <w:t>Рамиля</w:t>
      </w:r>
      <w:proofErr w:type="spellEnd"/>
      <w:r w:rsidR="004247BF" w:rsidRPr="0001606E">
        <w:rPr>
          <w:b/>
          <w:szCs w:val="24"/>
        </w:rPr>
        <w:t xml:space="preserve"> </w:t>
      </w:r>
      <w:proofErr w:type="spellStart"/>
      <w:r w:rsidR="004247BF" w:rsidRPr="0001606E">
        <w:rPr>
          <w:b/>
          <w:szCs w:val="24"/>
        </w:rPr>
        <w:t>Махмутовича</w:t>
      </w:r>
      <w:proofErr w:type="spellEnd"/>
      <w:r w:rsidRPr="0001606E">
        <w:rPr>
          <w:b/>
          <w:szCs w:val="24"/>
        </w:rPr>
        <w:t xml:space="preserve">, </w:t>
      </w:r>
      <w:r w:rsidRPr="0001606E">
        <w:rPr>
          <w:szCs w:val="24"/>
        </w:rPr>
        <w:t>действующего на основании Устава, с одной стороны, и</w:t>
      </w:r>
    </w:p>
    <w:p w:rsidR="004247BF" w:rsidRPr="0001606E" w:rsidRDefault="0055356B" w:rsidP="00123E08">
      <w:pPr>
        <w:tabs>
          <w:tab w:val="left" w:pos="709"/>
        </w:tabs>
        <w:ind w:firstLine="709"/>
        <w:jc w:val="both"/>
        <w:rPr>
          <w:szCs w:val="24"/>
        </w:rPr>
      </w:pPr>
      <w:r w:rsidRPr="0001606E">
        <w:rPr>
          <w:szCs w:val="24"/>
        </w:rPr>
        <w:t xml:space="preserve"> </w:t>
      </w:r>
      <w:r w:rsidR="008740BB" w:rsidRPr="0001606E">
        <w:rPr>
          <w:b/>
          <w:szCs w:val="24"/>
        </w:rPr>
        <w:t>______________________________</w:t>
      </w:r>
      <w:r w:rsidR="00F31DC0" w:rsidRPr="0001606E">
        <w:rPr>
          <w:szCs w:val="24"/>
        </w:rPr>
        <w:t xml:space="preserve">, именуемое в дальнейшем </w:t>
      </w:r>
      <w:r w:rsidR="00F31DC0" w:rsidRPr="0001606E">
        <w:rPr>
          <w:b/>
          <w:szCs w:val="24"/>
        </w:rPr>
        <w:t>«Поставщик»</w:t>
      </w:r>
      <w:r w:rsidR="00F31DC0" w:rsidRPr="0001606E">
        <w:rPr>
          <w:szCs w:val="24"/>
        </w:rPr>
        <w:t xml:space="preserve">, в лице </w:t>
      </w:r>
      <w:r w:rsidR="00B96E1B" w:rsidRPr="0001606E">
        <w:rPr>
          <w:szCs w:val="24"/>
        </w:rPr>
        <w:t>_________</w:t>
      </w:r>
      <w:r w:rsidR="008740BB" w:rsidRPr="0001606E">
        <w:rPr>
          <w:b/>
          <w:szCs w:val="24"/>
        </w:rPr>
        <w:t>_______________________</w:t>
      </w:r>
      <w:r w:rsidR="00F31DC0" w:rsidRPr="0001606E">
        <w:rPr>
          <w:szCs w:val="24"/>
        </w:rPr>
        <w:t xml:space="preserve">, действующего на основании Устава, с </w:t>
      </w:r>
      <w:r w:rsidR="00D52B5F" w:rsidRPr="0001606E">
        <w:rPr>
          <w:szCs w:val="24"/>
        </w:rPr>
        <w:t>друг</w:t>
      </w:r>
      <w:r w:rsidR="00F31DC0" w:rsidRPr="0001606E">
        <w:rPr>
          <w:szCs w:val="24"/>
        </w:rPr>
        <w:t>ой стороны</w:t>
      </w:r>
      <w:r w:rsidR="00D52B5F" w:rsidRPr="0001606E">
        <w:rPr>
          <w:szCs w:val="24"/>
        </w:rPr>
        <w:t xml:space="preserve">, </w:t>
      </w:r>
      <w:r w:rsidR="00017C10" w:rsidRPr="0001606E">
        <w:rPr>
          <w:szCs w:val="24"/>
        </w:rPr>
        <w:t xml:space="preserve">вместе далее именуемые «Стороны», </w:t>
      </w:r>
    </w:p>
    <w:p w:rsidR="00F31DC0" w:rsidRPr="0001606E" w:rsidRDefault="00017C10" w:rsidP="00123E08">
      <w:pPr>
        <w:tabs>
          <w:tab w:val="left" w:pos="709"/>
        </w:tabs>
        <w:ind w:firstLine="709"/>
        <w:jc w:val="both"/>
        <w:rPr>
          <w:szCs w:val="24"/>
        </w:rPr>
      </w:pPr>
      <w:r w:rsidRPr="0001606E">
        <w:rPr>
          <w:szCs w:val="24"/>
        </w:rPr>
        <w:t xml:space="preserve">на основании результатов осуществления закупки путем </w:t>
      </w:r>
      <w:r w:rsidR="004247BF" w:rsidRPr="0001606E">
        <w:rPr>
          <w:szCs w:val="24"/>
        </w:rPr>
        <w:t>________________</w:t>
      </w:r>
      <w:r w:rsidRPr="0001606E">
        <w:rPr>
          <w:szCs w:val="24"/>
        </w:rPr>
        <w:t xml:space="preserve"> (Протокол № </w:t>
      </w:r>
      <w:r w:rsidRPr="0001606E">
        <w:rPr>
          <w:bCs/>
          <w:szCs w:val="24"/>
        </w:rPr>
        <w:t xml:space="preserve">_______________ </w:t>
      </w:r>
      <w:r w:rsidR="004247BF" w:rsidRPr="0001606E">
        <w:rPr>
          <w:szCs w:val="24"/>
        </w:rPr>
        <w:t>от _____________</w:t>
      </w:r>
      <w:r w:rsidRPr="0001606E">
        <w:rPr>
          <w:szCs w:val="24"/>
        </w:rPr>
        <w:t>)</w:t>
      </w:r>
      <w:r w:rsidR="00604E9D" w:rsidRPr="0001606E">
        <w:rPr>
          <w:bCs/>
          <w:szCs w:val="24"/>
        </w:rPr>
        <w:t>,</w:t>
      </w:r>
      <w:r w:rsidR="00604E9D" w:rsidRPr="0001606E">
        <w:rPr>
          <w:szCs w:val="24"/>
        </w:rPr>
        <w:t xml:space="preserve"> </w:t>
      </w:r>
      <w:r w:rsidR="00123E08" w:rsidRPr="0001606E">
        <w:rPr>
          <w:szCs w:val="24"/>
        </w:rPr>
        <w:t xml:space="preserve">заключили настоящий гражданско-правовой договор (далее именуемый </w:t>
      </w:r>
      <w:r w:rsidR="00123E08" w:rsidRPr="0001606E">
        <w:rPr>
          <w:bCs/>
          <w:szCs w:val="24"/>
        </w:rPr>
        <w:t>- Договор)</w:t>
      </w:r>
      <w:r w:rsidR="00123E08" w:rsidRPr="0001606E">
        <w:rPr>
          <w:szCs w:val="24"/>
        </w:rPr>
        <w:t xml:space="preserve"> о нижеследующем:</w:t>
      </w:r>
    </w:p>
    <w:p w:rsidR="00F31DC0" w:rsidRPr="0001606E" w:rsidRDefault="00F31DC0" w:rsidP="00F31DC0">
      <w:pPr>
        <w:ind w:firstLine="709"/>
        <w:jc w:val="both"/>
        <w:rPr>
          <w:szCs w:val="24"/>
        </w:rPr>
      </w:pPr>
    </w:p>
    <w:p w:rsidR="00F31DC0" w:rsidRPr="0001606E" w:rsidRDefault="00F31DC0" w:rsidP="00F31DC0">
      <w:pPr>
        <w:pStyle w:val="3"/>
        <w:keepNext w:val="0"/>
        <w:widowControl/>
        <w:numPr>
          <w:ilvl w:val="0"/>
          <w:numId w:val="2"/>
        </w:numPr>
        <w:overflowPunct/>
        <w:autoSpaceDE/>
        <w:autoSpaceDN/>
        <w:adjustRightInd/>
        <w:spacing w:after="0"/>
        <w:ind w:left="0" w:firstLine="709"/>
        <w:jc w:val="center"/>
        <w:textAlignment w:val="auto"/>
        <w:rPr>
          <w:bCs/>
          <w:sz w:val="24"/>
          <w:szCs w:val="24"/>
          <w:lang w:eastAsia="zh-CN"/>
        </w:rPr>
      </w:pPr>
      <w:r w:rsidRPr="0001606E">
        <w:rPr>
          <w:bCs/>
          <w:sz w:val="24"/>
          <w:szCs w:val="24"/>
          <w:lang w:eastAsia="zh-CN"/>
        </w:rPr>
        <w:t>ПРЕДМЕТ ДОГОВОРА</w:t>
      </w:r>
    </w:p>
    <w:p w:rsidR="00BA4DA0" w:rsidRPr="0001606E" w:rsidRDefault="006D6692" w:rsidP="00BA4DA0">
      <w:pPr>
        <w:widowControl/>
        <w:numPr>
          <w:ilvl w:val="1"/>
          <w:numId w:val="3"/>
        </w:numPr>
        <w:tabs>
          <w:tab w:val="clear" w:pos="705"/>
          <w:tab w:val="num" w:pos="0"/>
        </w:tabs>
        <w:overflowPunct/>
        <w:autoSpaceDE/>
        <w:autoSpaceDN/>
        <w:adjustRightInd/>
        <w:ind w:left="0" w:firstLine="709"/>
        <w:jc w:val="both"/>
        <w:textAlignment w:val="auto"/>
        <w:rPr>
          <w:szCs w:val="24"/>
          <w:lang w:eastAsia="zh-CN"/>
        </w:rPr>
      </w:pPr>
      <w:r w:rsidRPr="0001606E">
        <w:rPr>
          <w:szCs w:val="24"/>
          <w:lang w:eastAsia="zh-CN"/>
        </w:rPr>
        <w:t xml:space="preserve">Поставщик обязуется поставить и передать Покупателю </w:t>
      </w:r>
      <w:r w:rsidR="000604D1" w:rsidRPr="0001606E">
        <w:rPr>
          <w:b/>
          <w:szCs w:val="24"/>
        </w:rPr>
        <w:t>лифт</w:t>
      </w:r>
      <w:r w:rsidR="00FA5456" w:rsidRPr="0001606E">
        <w:rPr>
          <w:b/>
          <w:szCs w:val="24"/>
        </w:rPr>
        <w:t xml:space="preserve">овое оборудование </w:t>
      </w:r>
      <w:r w:rsidR="00C427BA" w:rsidRPr="0001606E">
        <w:rPr>
          <w:szCs w:val="24"/>
        </w:rPr>
        <w:t xml:space="preserve">(далее – Товар) для объекта </w:t>
      </w:r>
      <w:r w:rsidR="00536110" w:rsidRPr="0001606E">
        <w:rPr>
          <w:b/>
          <w:szCs w:val="24"/>
        </w:rPr>
        <w:t>«</w:t>
      </w:r>
      <w:r w:rsidR="004247BF" w:rsidRPr="0001606E">
        <w:rPr>
          <w:b/>
          <w:szCs w:val="24"/>
        </w:rPr>
        <w:t xml:space="preserve">«9-7 этажный жилой дом №1 со встроенно-пристроенными помещениями в мкр.38 </w:t>
      </w:r>
      <w:proofErr w:type="spellStart"/>
      <w:r w:rsidR="004247BF" w:rsidRPr="0001606E">
        <w:rPr>
          <w:b/>
          <w:szCs w:val="24"/>
        </w:rPr>
        <w:t>г</w:t>
      </w:r>
      <w:proofErr w:type="gramStart"/>
      <w:r w:rsidR="004247BF" w:rsidRPr="0001606E">
        <w:rPr>
          <w:b/>
          <w:szCs w:val="24"/>
        </w:rPr>
        <w:t>.О</w:t>
      </w:r>
      <w:proofErr w:type="gramEnd"/>
      <w:r w:rsidR="004247BF" w:rsidRPr="0001606E">
        <w:rPr>
          <w:b/>
          <w:szCs w:val="24"/>
        </w:rPr>
        <w:t>ктябрьский</w:t>
      </w:r>
      <w:proofErr w:type="spellEnd"/>
      <w:r w:rsidR="004247BF" w:rsidRPr="0001606E">
        <w:rPr>
          <w:b/>
          <w:szCs w:val="24"/>
        </w:rPr>
        <w:t xml:space="preserve"> Республики Башкортостан. </w:t>
      </w:r>
      <w:r w:rsidR="00FA5456" w:rsidRPr="0001606E">
        <w:rPr>
          <w:b/>
          <w:szCs w:val="24"/>
        </w:rPr>
        <w:t>(б</w:t>
      </w:r>
      <w:r w:rsidR="004247BF" w:rsidRPr="0001606E">
        <w:rPr>
          <w:b/>
          <w:szCs w:val="24"/>
        </w:rPr>
        <w:t xml:space="preserve">лок-секция </w:t>
      </w:r>
      <w:r w:rsidR="00FA5456" w:rsidRPr="0001606E">
        <w:rPr>
          <w:b/>
          <w:szCs w:val="24"/>
        </w:rPr>
        <w:t>5)</w:t>
      </w:r>
      <w:r w:rsidR="004247BF" w:rsidRPr="0001606E">
        <w:rPr>
          <w:b/>
          <w:szCs w:val="24"/>
        </w:rPr>
        <w:t>»</w:t>
      </w:r>
      <w:r w:rsidR="00C427BA" w:rsidRPr="0001606E">
        <w:rPr>
          <w:szCs w:val="24"/>
          <w:lang w:eastAsia="zh-CN"/>
        </w:rPr>
        <w:t xml:space="preserve"> </w:t>
      </w:r>
      <w:r w:rsidR="002D15DA" w:rsidRPr="0001606E">
        <w:rPr>
          <w:szCs w:val="24"/>
          <w:lang w:eastAsia="zh-CN"/>
        </w:rPr>
        <w:t xml:space="preserve">(далее – Объект) </w:t>
      </w:r>
      <w:r w:rsidRPr="0001606E">
        <w:rPr>
          <w:szCs w:val="24"/>
          <w:lang w:eastAsia="zh-CN"/>
        </w:rPr>
        <w:t>по наименованиям, в количестве, ассортименте и качеств</w:t>
      </w:r>
      <w:r w:rsidR="002D15DA" w:rsidRPr="0001606E">
        <w:rPr>
          <w:szCs w:val="24"/>
          <w:lang w:eastAsia="zh-CN"/>
        </w:rPr>
        <w:t>е,</w:t>
      </w:r>
      <w:r w:rsidRPr="0001606E">
        <w:rPr>
          <w:szCs w:val="24"/>
          <w:lang w:eastAsia="zh-CN"/>
        </w:rPr>
        <w:t xml:space="preserve"> согласно Спецификации (Приложение № 1 к наст</w:t>
      </w:r>
      <w:r w:rsidR="000C27A6" w:rsidRPr="0001606E">
        <w:rPr>
          <w:szCs w:val="24"/>
          <w:lang w:eastAsia="zh-CN"/>
        </w:rPr>
        <w:t>оящему Договору)</w:t>
      </w:r>
      <w:r w:rsidRPr="0001606E">
        <w:rPr>
          <w:szCs w:val="24"/>
          <w:lang w:eastAsia="zh-CN"/>
        </w:rPr>
        <w:t>, являющемся его неотъемлемой частью</w:t>
      </w:r>
      <w:r w:rsidR="00F31DC0" w:rsidRPr="0001606E">
        <w:rPr>
          <w:szCs w:val="24"/>
          <w:lang w:eastAsia="zh-CN"/>
        </w:rPr>
        <w:t>.</w:t>
      </w:r>
      <w:r w:rsidR="00BA4DA0" w:rsidRPr="0001606E">
        <w:rPr>
          <w:szCs w:val="24"/>
          <w:lang w:eastAsia="zh-CN"/>
        </w:rPr>
        <w:t xml:space="preserve"> </w:t>
      </w:r>
    </w:p>
    <w:p w:rsidR="00BA4DA0" w:rsidRPr="0001606E" w:rsidRDefault="00BA4DA0" w:rsidP="00BA4DA0">
      <w:pPr>
        <w:widowControl/>
        <w:numPr>
          <w:ilvl w:val="1"/>
          <w:numId w:val="3"/>
        </w:numPr>
        <w:tabs>
          <w:tab w:val="clear" w:pos="705"/>
          <w:tab w:val="num" w:pos="0"/>
        </w:tabs>
        <w:overflowPunct/>
        <w:autoSpaceDE/>
        <w:autoSpaceDN/>
        <w:adjustRightInd/>
        <w:ind w:left="0" w:firstLine="709"/>
        <w:jc w:val="both"/>
        <w:textAlignment w:val="auto"/>
        <w:rPr>
          <w:szCs w:val="24"/>
          <w:lang w:eastAsia="zh-CN"/>
        </w:rPr>
      </w:pPr>
      <w:r w:rsidRPr="0001606E">
        <w:rPr>
          <w:szCs w:val="24"/>
          <w:lang w:eastAsia="zh-CN"/>
        </w:rPr>
        <w:t xml:space="preserve">Поставляемый Товар должен соответствовать требованиям </w:t>
      </w:r>
      <w:r w:rsidR="00FA5456" w:rsidRPr="0001606E">
        <w:rPr>
          <w:szCs w:val="24"/>
          <w:lang w:eastAsia="en-US"/>
        </w:rPr>
        <w:t>ГОСТ</w:t>
      </w:r>
      <w:r w:rsidR="00467B71" w:rsidRPr="0001606E">
        <w:rPr>
          <w:szCs w:val="24"/>
          <w:lang w:eastAsia="en-US"/>
        </w:rPr>
        <w:t xml:space="preserve"> 33652-201</w:t>
      </w:r>
      <w:r w:rsidR="00AC178F">
        <w:rPr>
          <w:szCs w:val="24"/>
          <w:lang w:eastAsia="en-US"/>
        </w:rPr>
        <w:t>9</w:t>
      </w:r>
      <w:r w:rsidR="00467B71" w:rsidRPr="0001606E">
        <w:rPr>
          <w:szCs w:val="24"/>
          <w:lang w:eastAsia="en-US"/>
        </w:rPr>
        <w:t xml:space="preserve"> и ТУ</w:t>
      </w:r>
      <w:r w:rsidRPr="0001606E">
        <w:rPr>
          <w:bCs/>
          <w:szCs w:val="24"/>
        </w:rPr>
        <w:t xml:space="preserve">, утвержденным для данного вида Товара, а также сертификату соответствия </w:t>
      </w:r>
      <w:r w:rsidRPr="0001606E">
        <w:rPr>
          <w:szCs w:val="24"/>
        </w:rPr>
        <w:t xml:space="preserve">(декларации), выданному органами </w:t>
      </w:r>
      <w:proofErr w:type="spellStart"/>
      <w:r w:rsidRPr="0001606E">
        <w:rPr>
          <w:szCs w:val="24"/>
        </w:rPr>
        <w:t>Росстандарта</w:t>
      </w:r>
      <w:proofErr w:type="spellEnd"/>
      <w:r w:rsidRPr="0001606E">
        <w:rPr>
          <w:szCs w:val="24"/>
        </w:rPr>
        <w:t xml:space="preserve"> Российской Федерации.</w:t>
      </w:r>
    </w:p>
    <w:p w:rsidR="00363F13" w:rsidRPr="0001606E" w:rsidRDefault="00F31DC0" w:rsidP="00363F13">
      <w:pPr>
        <w:widowControl/>
        <w:numPr>
          <w:ilvl w:val="1"/>
          <w:numId w:val="3"/>
        </w:numPr>
        <w:overflowPunct/>
        <w:autoSpaceDE/>
        <w:autoSpaceDN/>
        <w:adjustRightInd/>
        <w:ind w:left="0" w:firstLine="709"/>
        <w:jc w:val="both"/>
        <w:textAlignment w:val="auto"/>
        <w:rPr>
          <w:szCs w:val="24"/>
          <w:lang w:eastAsia="zh-CN"/>
        </w:rPr>
      </w:pPr>
      <w:r w:rsidRPr="0001606E">
        <w:rPr>
          <w:szCs w:val="24"/>
          <w:lang w:eastAsia="zh-CN"/>
        </w:rPr>
        <w:t>На момент передачи Покупателю Товар должен принадлежать Поставщику на праве собственности, не быть заложенным или арестованным, не являться предметом исков третьих лиц, что гарантируется Поставщиком.</w:t>
      </w:r>
      <w:r w:rsidR="006431B6" w:rsidRPr="0001606E">
        <w:rPr>
          <w:szCs w:val="24"/>
          <w:lang w:eastAsia="zh-CN"/>
        </w:rPr>
        <w:t xml:space="preserve"> </w:t>
      </w:r>
      <w:r w:rsidR="00651E7E" w:rsidRPr="0001606E">
        <w:rPr>
          <w:szCs w:val="24"/>
        </w:rPr>
        <w:t xml:space="preserve">Товар должен быть новым товаром (товаром, который не был в употреблении, в ремонте, в том </w:t>
      </w:r>
      <w:proofErr w:type="gramStart"/>
      <w:r w:rsidR="00651E7E" w:rsidRPr="0001606E">
        <w:rPr>
          <w:szCs w:val="24"/>
        </w:rPr>
        <w:t>числе</w:t>
      </w:r>
      <w:proofErr w:type="gramEnd"/>
      <w:r w:rsidR="00651E7E" w:rsidRPr="0001606E">
        <w:rPr>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363F13" w:rsidRPr="0001606E" w:rsidRDefault="00363F13" w:rsidP="00363F13">
      <w:pPr>
        <w:widowControl/>
        <w:numPr>
          <w:ilvl w:val="1"/>
          <w:numId w:val="3"/>
        </w:numPr>
        <w:overflowPunct/>
        <w:autoSpaceDE/>
        <w:autoSpaceDN/>
        <w:adjustRightInd/>
        <w:ind w:left="0" w:firstLine="709"/>
        <w:jc w:val="both"/>
        <w:textAlignment w:val="auto"/>
        <w:rPr>
          <w:szCs w:val="24"/>
          <w:lang w:eastAsia="zh-CN"/>
        </w:rPr>
      </w:pPr>
      <w:r w:rsidRPr="0001606E">
        <w:rPr>
          <w:szCs w:val="24"/>
        </w:rPr>
        <w:t>Риск случайной гибели, случайной порчи (повреждения) и утраты Товара лежит на Поставщике и переходит от Поставщика к Покупателю с момента подписания товарной накладной на поставленный Товар.</w:t>
      </w:r>
    </w:p>
    <w:p w:rsidR="000F07CF" w:rsidRPr="0001606E" w:rsidRDefault="000F07CF" w:rsidP="000F07CF">
      <w:pPr>
        <w:widowControl/>
        <w:overflowPunct/>
        <w:autoSpaceDE/>
        <w:autoSpaceDN/>
        <w:adjustRightInd/>
        <w:jc w:val="both"/>
        <w:textAlignment w:val="auto"/>
        <w:rPr>
          <w:szCs w:val="24"/>
          <w:lang w:eastAsia="zh-CN"/>
        </w:rPr>
      </w:pPr>
    </w:p>
    <w:p w:rsidR="005366CA" w:rsidRPr="0001606E" w:rsidRDefault="005366CA" w:rsidP="005366CA">
      <w:pPr>
        <w:pStyle w:val="3"/>
        <w:keepNext w:val="0"/>
        <w:widowControl/>
        <w:numPr>
          <w:ilvl w:val="0"/>
          <w:numId w:val="2"/>
        </w:numPr>
        <w:overflowPunct/>
        <w:autoSpaceDE/>
        <w:autoSpaceDN/>
        <w:adjustRightInd/>
        <w:spacing w:after="0"/>
        <w:ind w:left="0" w:firstLine="709"/>
        <w:jc w:val="center"/>
        <w:textAlignment w:val="auto"/>
        <w:rPr>
          <w:bCs/>
          <w:sz w:val="24"/>
          <w:szCs w:val="24"/>
          <w:lang w:eastAsia="zh-CN"/>
        </w:rPr>
      </w:pPr>
      <w:r w:rsidRPr="0001606E">
        <w:rPr>
          <w:bCs/>
          <w:sz w:val="24"/>
          <w:szCs w:val="24"/>
          <w:lang w:eastAsia="zh-CN"/>
        </w:rPr>
        <w:t>ЦЕНА И УСЛОВИЯ ОПЛАТЫ</w:t>
      </w:r>
    </w:p>
    <w:p w:rsidR="005366CA" w:rsidRPr="0001606E" w:rsidRDefault="005366CA" w:rsidP="005366CA">
      <w:pPr>
        <w:widowControl/>
        <w:numPr>
          <w:ilvl w:val="1"/>
          <w:numId w:val="4"/>
        </w:numPr>
        <w:tabs>
          <w:tab w:val="clear" w:pos="705"/>
          <w:tab w:val="num" w:pos="0"/>
        </w:tabs>
        <w:overflowPunct/>
        <w:autoSpaceDE/>
        <w:autoSpaceDN/>
        <w:adjustRightInd/>
        <w:ind w:left="0" w:firstLine="709"/>
        <w:jc w:val="both"/>
        <w:textAlignment w:val="auto"/>
        <w:rPr>
          <w:szCs w:val="24"/>
          <w:lang w:eastAsia="zh-CN"/>
        </w:rPr>
      </w:pPr>
      <w:r w:rsidRPr="0001606E">
        <w:rPr>
          <w:szCs w:val="24"/>
        </w:rPr>
        <w:t>Стоимость поставляемого по Договору Товара (далее - цена Договора) составляет</w:t>
      </w:r>
      <w:proofErr w:type="gramStart"/>
      <w:r w:rsidRPr="0001606E">
        <w:rPr>
          <w:szCs w:val="24"/>
        </w:rPr>
        <w:t xml:space="preserve">      ________ (_____________) </w:t>
      </w:r>
      <w:proofErr w:type="gramEnd"/>
      <w:r w:rsidRPr="0001606E">
        <w:rPr>
          <w:szCs w:val="24"/>
        </w:rPr>
        <w:t>рублей, в том числе НДС  ___ % -  __________ рублей (или НДС не предусмотрен).</w:t>
      </w:r>
    </w:p>
    <w:p w:rsidR="00123E08" w:rsidRPr="0001606E" w:rsidRDefault="00123E08" w:rsidP="00123E08">
      <w:pPr>
        <w:widowControl/>
        <w:numPr>
          <w:ilvl w:val="1"/>
          <w:numId w:val="4"/>
        </w:numPr>
        <w:tabs>
          <w:tab w:val="clear" w:pos="705"/>
          <w:tab w:val="num" w:pos="0"/>
        </w:tabs>
        <w:overflowPunct/>
        <w:autoSpaceDE/>
        <w:autoSpaceDN/>
        <w:adjustRightInd/>
        <w:ind w:left="0" w:firstLine="709"/>
        <w:jc w:val="both"/>
        <w:textAlignment w:val="auto"/>
        <w:rPr>
          <w:szCs w:val="24"/>
          <w:lang w:eastAsia="zh-CN"/>
        </w:rPr>
      </w:pPr>
      <w:r w:rsidRPr="0001606E">
        <w:rPr>
          <w:szCs w:val="24"/>
        </w:rPr>
        <w:t xml:space="preserve">Цена Договора, стоимость единицы Товара, поставляемого по Договору, указанная в Спецификации, является твердой и определяется на весь срок исполнения Договора и не подлежит пересмотру. </w:t>
      </w:r>
    </w:p>
    <w:p w:rsidR="00123E08" w:rsidRPr="0001606E" w:rsidRDefault="00123E08" w:rsidP="00123E08">
      <w:pPr>
        <w:widowControl/>
        <w:overflowPunct/>
        <w:autoSpaceDE/>
        <w:autoSpaceDN/>
        <w:adjustRightInd/>
        <w:ind w:firstLine="708"/>
        <w:jc w:val="both"/>
        <w:textAlignment w:val="auto"/>
        <w:rPr>
          <w:szCs w:val="24"/>
          <w:lang w:eastAsia="zh-CN"/>
        </w:rPr>
      </w:pPr>
      <w:proofErr w:type="gramStart"/>
      <w:r w:rsidRPr="0001606E">
        <w:rPr>
          <w:szCs w:val="24"/>
        </w:rPr>
        <w:t>Цена Договора включает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w:t>
      </w:r>
      <w:proofErr w:type="gramEnd"/>
      <w:r w:rsidRPr="0001606E">
        <w:rPr>
          <w:szCs w:val="24"/>
        </w:rPr>
        <w:t xml:space="preserve"> иные расходы, связанные с поставкой Товара.</w:t>
      </w:r>
    </w:p>
    <w:p w:rsidR="00123E08" w:rsidRPr="0001606E" w:rsidRDefault="00123E08" w:rsidP="00123E08">
      <w:pPr>
        <w:widowControl/>
        <w:numPr>
          <w:ilvl w:val="1"/>
          <w:numId w:val="4"/>
        </w:numPr>
        <w:tabs>
          <w:tab w:val="clear" w:pos="705"/>
          <w:tab w:val="num" w:pos="0"/>
        </w:tabs>
        <w:overflowPunct/>
        <w:autoSpaceDE/>
        <w:autoSpaceDN/>
        <w:adjustRightInd/>
        <w:ind w:left="0" w:firstLine="709"/>
        <w:jc w:val="both"/>
        <w:textAlignment w:val="auto"/>
        <w:rPr>
          <w:szCs w:val="24"/>
          <w:lang w:eastAsia="zh-CN"/>
        </w:rPr>
      </w:pPr>
      <w:r w:rsidRPr="0001606E">
        <w:rPr>
          <w:szCs w:val="24"/>
          <w:lang w:eastAsia="zh-CN"/>
        </w:rPr>
        <w:t>При исполнении Договора изменение Цены Договора не допускается, за исключением случаев, предусмотренных п.9.1 Договора.</w:t>
      </w:r>
    </w:p>
    <w:p w:rsidR="00254E19" w:rsidRPr="0001606E" w:rsidRDefault="00254E19" w:rsidP="00123E08">
      <w:pPr>
        <w:widowControl/>
        <w:numPr>
          <w:ilvl w:val="1"/>
          <w:numId w:val="4"/>
        </w:numPr>
        <w:tabs>
          <w:tab w:val="clear" w:pos="705"/>
          <w:tab w:val="num" w:pos="0"/>
        </w:tabs>
        <w:overflowPunct/>
        <w:autoSpaceDE/>
        <w:autoSpaceDN/>
        <w:adjustRightInd/>
        <w:ind w:left="0" w:firstLine="709"/>
        <w:jc w:val="both"/>
        <w:textAlignment w:val="auto"/>
        <w:rPr>
          <w:szCs w:val="24"/>
          <w:lang w:eastAsia="zh-CN"/>
        </w:rPr>
      </w:pPr>
      <w:r w:rsidRPr="0001606E">
        <w:rPr>
          <w:szCs w:val="24"/>
        </w:rPr>
        <w:t>Оплата поставки Товара производится после передачи Поставщиком и приёмки Покупателем поставленного Товара на основании подписанной Сторонами товарной</w:t>
      </w:r>
      <w:r w:rsidRPr="0001606E">
        <w:rPr>
          <w:color w:val="FF0000"/>
          <w:szCs w:val="24"/>
        </w:rPr>
        <w:t xml:space="preserve"> </w:t>
      </w:r>
      <w:r w:rsidRPr="0001606E">
        <w:rPr>
          <w:szCs w:val="24"/>
        </w:rPr>
        <w:lastRenderedPageBreak/>
        <w:t xml:space="preserve">накладной и счета-фактуры (счета), </w:t>
      </w:r>
      <w:proofErr w:type="gramStart"/>
      <w:r w:rsidRPr="0001606E">
        <w:rPr>
          <w:szCs w:val="24"/>
        </w:rPr>
        <w:t>оформленных</w:t>
      </w:r>
      <w:proofErr w:type="gramEnd"/>
      <w:r w:rsidRPr="0001606E">
        <w:rPr>
          <w:szCs w:val="24"/>
        </w:rPr>
        <w:t xml:space="preserve"> и представленных Поставщиком Покупателю.</w:t>
      </w:r>
    </w:p>
    <w:p w:rsidR="00123E08" w:rsidRPr="0001606E" w:rsidRDefault="00254E19" w:rsidP="00123E08">
      <w:pPr>
        <w:widowControl/>
        <w:numPr>
          <w:ilvl w:val="1"/>
          <w:numId w:val="4"/>
        </w:numPr>
        <w:tabs>
          <w:tab w:val="clear" w:pos="705"/>
          <w:tab w:val="num" w:pos="0"/>
        </w:tabs>
        <w:overflowPunct/>
        <w:autoSpaceDE/>
        <w:autoSpaceDN/>
        <w:adjustRightInd/>
        <w:ind w:left="0" w:firstLine="709"/>
        <w:jc w:val="both"/>
        <w:textAlignment w:val="auto"/>
        <w:rPr>
          <w:szCs w:val="24"/>
          <w:lang w:eastAsia="zh-CN"/>
        </w:rPr>
      </w:pPr>
      <w:r w:rsidRPr="0001606E">
        <w:rPr>
          <w:szCs w:val="24"/>
        </w:rPr>
        <w:t xml:space="preserve">Товар оплачивается Покупателем путем перечисления денежных средств на расчетный счет Поставщика в течение </w:t>
      </w:r>
      <w:r w:rsidR="00936951">
        <w:rPr>
          <w:szCs w:val="24"/>
        </w:rPr>
        <w:t>45</w:t>
      </w:r>
      <w:r w:rsidRPr="0001606E">
        <w:rPr>
          <w:szCs w:val="24"/>
        </w:rPr>
        <w:t xml:space="preserve"> (</w:t>
      </w:r>
      <w:r w:rsidR="00936951">
        <w:rPr>
          <w:szCs w:val="24"/>
        </w:rPr>
        <w:t xml:space="preserve">сорока пяти) рабочих </w:t>
      </w:r>
      <w:r w:rsidRPr="0001606E">
        <w:rPr>
          <w:szCs w:val="24"/>
        </w:rPr>
        <w:t xml:space="preserve"> дней после приемки Товара, в соответствии с </w:t>
      </w:r>
      <w:r w:rsidRPr="0001606E">
        <w:rPr>
          <w:szCs w:val="24"/>
          <w:lang w:eastAsia="zh-CN"/>
        </w:rPr>
        <w:t>Приложением № 2 к настоящему Договору</w:t>
      </w:r>
      <w:r w:rsidRPr="0001606E">
        <w:rPr>
          <w:szCs w:val="24"/>
        </w:rPr>
        <w:t xml:space="preserve">, либо иным не запрещенным действующим законодательством РФ способом. Обязательства Покупателя по оплате Товара являются исполненными </w:t>
      </w:r>
      <w:proofErr w:type="gramStart"/>
      <w:r w:rsidRPr="0001606E">
        <w:rPr>
          <w:szCs w:val="24"/>
        </w:rPr>
        <w:t>с даты зачисления</w:t>
      </w:r>
      <w:proofErr w:type="gramEnd"/>
      <w:r w:rsidRPr="0001606E">
        <w:rPr>
          <w:szCs w:val="24"/>
        </w:rPr>
        <w:t xml:space="preserve"> денежных средств на банковский счет банка Поставщика</w:t>
      </w:r>
      <w:r w:rsidR="00123E08" w:rsidRPr="0001606E">
        <w:rPr>
          <w:szCs w:val="24"/>
        </w:rPr>
        <w:t>.</w:t>
      </w:r>
    </w:p>
    <w:p w:rsidR="00254E19" w:rsidRPr="0001606E" w:rsidRDefault="00254E19" w:rsidP="00123E08">
      <w:pPr>
        <w:widowControl/>
        <w:numPr>
          <w:ilvl w:val="1"/>
          <w:numId w:val="4"/>
        </w:numPr>
        <w:tabs>
          <w:tab w:val="clear" w:pos="705"/>
          <w:tab w:val="num" w:pos="0"/>
        </w:tabs>
        <w:overflowPunct/>
        <w:autoSpaceDE/>
        <w:autoSpaceDN/>
        <w:adjustRightInd/>
        <w:ind w:left="0" w:firstLine="709"/>
        <w:jc w:val="both"/>
        <w:textAlignment w:val="auto"/>
        <w:rPr>
          <w:szCs w:val="24"/>
          <w:lang w:eastAsia="zh-CN"/>
        </w:rPr>
      </w:pPr>
      <w:r w:rsidRPr="0001606E">
        <w:rPr>
          <w:szCs w:val="24"/>
          <w:lang w:eastAsia="zh-CN"/>
        </w:rPr>
        <w:t>В случае если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254E19" w:rsidRPr="0001606E" w:rsidRDefault="00254E19" w:rsidP="00254E19">
      <w:pPr>
        <w:widowControl/>
        <w:overflowPunct/>
        <w:autoSpaceDE/>
        <w:autoSpaceDN/>
        <w:adjustRightInd/>
        <w:ind w:left="709"/>
        <w:jc w:val="both"/>
        <w:textAlignment w:val="auto"/>
        <w:rPr>
          <w:szCs w:val="24"/>
          <w:lang w:eastAsia="zh-CN"/>
        </w:rPr>
      </w:pPr>
    </w:p>
    <w:p w:rsidR="00F31DC0" w:rsidRPr="0001606E" w:rsidRDefault="00F31DC0" w:rsidP="00B02EBF">
      <w:pPr>
        <w:numPr>
          <w:ilvl w:val="0"/>
          <w:numId w:val="5"/>
        </w:numPr>
        <w:jc w:val="center"/>
        <w:rPr>
          <w:b/>
          <w:szCs w:val="24"/>
          <w:lang w:eastAsia="zh-CN"/>
        </w:rPr>
      </w:pPr>
      <w:r w:rsidRPr="0001606E">
        <w:rPr>
          <w:b/>
          <w:szCs w:val="24"/>
          <w:lang w:eastAsia="zh-CN"/>
        </w:rPr>
        <w:t>СРОК И ПОРЯДОК ПОСТАВКИ</w:t>
      </w:r>
    </w:p>
    <w:p w:rsidR="00F31DC0" w:rsidRPr="0001606E" w:rsidRDefault="00F31DC0" w:rsidP="00F31DC0">
      <w:pPr>
        <w:pStyle w:val="2"/>
        <w:widowControl/>
        <w:numPr>
          <w:ilvl w:val="1"/>
          <w:numId w:val="5"/>
        </w:numPr>
        <w:overflowPunct/>
        <w:autoSpaceDE/>
        <w:autoSpaceDN/>
        <w:adjustRightInd/>
        <w:spacing w:after="0" w:line="240" w:lineRule="auto"/>
        <w:ind w:left="0" w:firstLine="709"/>
        <w:jc w:val="both"/>
        <w:textAlignment w:val="auto"/>
        <w:rPr>
          <w:szCs w:val="24"/>
        </w:rPr>
      </w:pPr>
      <w:r w:rsidRPr="0001606E">
        <w:rPr>
          <w:szCs w:val="24"/>
        </w:rPr>
        <w:t xml:space="preserve">Срок поставки Товара </w:t>
      </w:r>
      <w:r w:rsidR="000D1F80" w:rsidRPr="0001606E">
        <w:rPr>
          <w:szCs w:val="24"/>
        </w:rPr>
        <w:t>указывается</w:t>
      </w:r>
      <w:r w:rsidRPr="0001606E">
        <w:rPr>
          <w:szCs w:val="24"/>
        </w:rPr>
        <w:t xml:space="preserve"> Сторонами в </w:t>
      </w:r>
      <w:r w:rsidR="00EA62F5" w:rsidRPr="0001606E">
        <w:rPr>
          <w:szCs w:val="24"/>
          <w:lang w:eastAsia="zh-CN"/>
        </w:rPr>
        <w:t>Приложение № 2 к настоящему Договору</w:t>
      </w:r>
      <w:r w:rsidRPr="0001606E">
        <w:rPr>
          <w:szCs w:val="24"/>
        </w:rPr>
        <w:t>.</w:t>
      </w:r>
    </w:p>
    <w:p w:rsidR="006D0937" w:rsidRPr="0001606E" w:rsidRDefault="006D0937" w:rsidP="006D0937">
      <w:pPr>
        <w:pStyle w:val="2"/>
        <w:widowControl/>
        <w:numPr>
          <w:ilvl w:val="1"/>
          <w:numId w:val="5"/>
        </w:numPr>
        <w:tabs>
          <w:tab w:val="clear" w:pos="705"/>
          <w:tab w:val="num" w:pos="0"/>
        </w:tabs>
        <w:overflowPunct/>
        <w:autoSpaceDE/>
        <w:autoSpaceDN/>
        <w:adjustRightInd/>
        <w:spacing w:after="0" w:line="240" w:lineRule="auto"/>
        <w:ind w:left="0" w:firstLine="709"/>
        <w:jc w:val="both"/>
        <w:textAlignment w:val="auto"/>
        <w:rPr>
          <w:szCs w:val="24"/>
        </w:rPr>
      </w:pPr>
      <w:r w:rsidRPr="0001606E">
        <w:rPr>
          <w:szCs w:val="24"/>
        </w:rPr>
        <w:t>О непосредственной готовности к поставке Товара на Объект Поставщик уведомляет Покупателя за 5 (пять) рабочих дней до предполагаемой даты поставки Товара путем направления уведомления.</w:t>
      </w:r>
    </w:p>
    <w:p w:rsidR="006D0937" w:rsidRPr="0001606E" w:rsidRDefault="006D0937" w:rsidP="00F31DC0">
      <w:pPr>
        <w:pStyle w:val="2"/>
        <w:widowControl/>
        <w:numPr>
          <w:ilvl w:val="1"/>
          <w:numId w:val="5"/>
        </w:numPr>
        <w:overflowPunct/>
        <w:autoSpaceDE/>
        <w:autoSpaceDN/>
        <w:adjustRightInd/>
        <w:spacing w:after="0" w:line="240" w:lineRule="auto"/>
        <w:ind w:left="0" w:firstLine="709"/>
        <w:jc w:val="both"/>
        <w:textAlignment w:val="auto"/>
        <w:rPr>
          <w:szCs w:val="24"/>
        </w:rPr>
      </w:pPr>
      <w:r w:rsidRPr="0001606E">
        <w:rPr>
          <w:spacing w:val="-3"/>
          <w:szCs w:val="24"/>
        </w:rPr>
        <w:t>Доставка Товара на Объект  должна осуществляться в рабочие дни, в рабочее время.</w:t>
      </w:r>
    </w:p>
    <w:p w:rsidR="000065DE" w:rsidRPr="0001606E" w:rsidRDefault="000065DE" w:rsidP="005D5D0C">
      <w:pPr>
        <w:pStyle w:val="2"/>
        <w:widowControl/>
        <w:numPr>
          <w:ilvl w:val="1"/>
          <w:numId w:val="5"/>
        </w:numPr>
        <w:tabs>
          <w:tab w:val="clear" w:pos="705"/>
          <w:tab w:val="num" w:pos="0"/>
        </w:tabs>
        <w:overflowPunct/>
        <w:autoSpaceDE/>
        <w:autoSpaceDN/>
        <w:adjustRightInd/>
        <w:spacing w:after="0" w:line="240" w:lineRule="auto"/>
        <w:ind w:left="0" w:firstLine="709"/>
        <w:jc w:val="both"/>
        <w:textAlignment w:val="auto"/>
        <w:rPr>
          <w:szCs w:val="24"/>
        </w:rPr>
      </w:pPr>
      <w:r w:rsidRPr="0001606E">
        <w:rPr>
          <w:szCs w:val="24"/>
        </w:rPr>
        <w:t>Поставка Товара осуществляется</w:t>
      </w:r>
      <w:r w:rsidR="005D5D0C" w:rsidRPr="0001606E">
        <w:rPr>
          <w:szCs w:val="24"/>
        </w:rPr>
        <w:t xml:space="preserve"> силами и средствами Поставщика</w:t>
      </w:r>
      <w:r w:rsidR="002C6464" w:rsidRPr="0001606E">
        <w:rPr>
          <w:szCs w:val="24"/>
        </w:rPr>
        <w:t xml:space="preserve">. Доставка Товара осуществляется Поставщиком до места указанного в </w:t>
      </w:r>
      <w:r w:rsidR="00EA62F5" w:rsidRPr="0001606E">
        <w:rPr>
          <w:szCs w:val="24"/>
          <w:lang w:eastAsia="zh-CN"/>
        </w:rPr>
        <w:t>Приложение № 2 к настоящему Договору</w:t>
      </w:r>
      <w:r w:rsidR="002C6464" w:rsidRPr="0001606E">
        <w:rPr>
          <w:szCs w:val="24"/>
        </w:rPr>
        <w:t>.</w:t>
      </w:r>
    </w:p>
    <w:p w:rsidR="00002E7E" w:rsidRPr="0001606E" w:rsidRDefault="00002E7E" w:rsidP="00002E7E">
      <w:pPr>
        <w:numPr>
          <w:ilvl w:val="1"/>
          <w:numId w:val="5"/>
        </w:numPr>
        <w:tabs>
          <w:tab w:val="clear" w:pos="705"/>
          <w:tab w:val="num" w:pos="142"/>
        </w:tabs>
        <w:ind w:left="0" w:firstLine="709"/>
        <w:rPr>
          <w:szCs w:val="24"/>
        </w:rPr>
      </w:pPr>
      <w:r w:rsidRPr="0001606E">
        <w:rPr>
          <w:szCs w:val="24"/>
        </w:rPr>
        <w:t>Упаковка Товара должна обеспечивать его сохранность при транспортировке.</w:t>
      </w:r>
    </w:p>
    <w:p w:rsidR="002C6464" w:rsidRPr="0001606E" w:rsidRDefault="002C6464" w:rsidP="00002E7E">
      <w:pPr>
        <w:pStyle w:val="2"/>
        <w:widowControl/>
        <w:numPr>
          <w:ilvl w:val="1"/>
          <w:numId w:val="5"/>
        </w:numPr>
        <w:tabs>
          <w:tab w:val="clear" w:pos="705"/>
          <w:tab w:val="num" w:pos="0"/>
          <w:tab w:val="num" w:pos="142"/>
        </w:tabs>
        <w:overflowPunct/>
        <w:autoSpaceDE/>
        <w:autoSpaceDN/>
        <w:adjustRightInd/>
        <w:spacing w:after="0" w:line="240" w:lineRule="auto"/>
        <w:ind w:left="0" w:firstLine="709"/>
        <w:jc w:val="both"/>
        <w:textAlignment w:val="auto"/>
        <w:rPr>
          <w:szCs w:val="24"/>
        </w:rPr>
      </w:pPr>
      <w:r w:rsidRPr="0001606E">
        <w:rPr>
          <w:spacing w:val="-6"/>
          <w:szCs w:val="24"/>
        </w:rPr>
        <w:t>Вместе с Товаром П</w:t>
      </w:r>
      <w:r w:rsidR="00E15B47" w:rsidRPr="0001606E">
        <w:rPr>
          <w:spacing w:val="-6"/>
          <w:szCs w:val="24"/>
        </w:rPr>
        <w:t>оставщик</w:t>
      </w:r>
      <w:r w:rsidRPr="0001606E">
        <w:rPr>
          <w:spacing w:val="-6"/>
          <w:szCs w:val="24"/>
        </w:rPr>
        <w:t xml:space="preserve"> обязуется </w:t>
      </w:r>
      <w:r w:rsidR="00002E7E" w:rsidRPr="0001606E">
        <w:rPr>
          <w:spacing w:val="-6"/>
          <w:szCs w:val="24"/>
        </w:rPr>
        <w:t>передать</w:t>
      </w:r>
      <w:r w:rsidRPr="0001606E">
        <w:rPr>
          <w:spacing w:val="-6"/>
          <w:szCs w:val="24"/>
        </w:rPr>
        <w:t xml:space="preserve"> следующую документацию: </w:t>
      </w:r>
    </w:p>
    <w:p w:rsidR="002C6464" w:rsidRPr="0001606E" w:rsidRDefault="00EA62F5" w:rsidP="00EA62F5">
      <w:pPr>
        <w:shd w:val="clear" w:color="auto" w:fill="FFFFFF"/>
        <w:tabs>
          <w:tab w:val="num" w:pos="142"/>
          <w:tab w:val="left" w:pos="993"/>
        </w:tabs>
        <w:spacing w:line="276" w:lineRule="auto"/>
        <w:ind w:right="432" w:firstLine="709"/>
        <w:rPr>
          <w:szCs w:val="24"/>
        </w:rPr>
      </w:pPr>
      <w:r w:rsidRPr="0001606E">
        <w:rPr>
          <w:spacing w:val="-8"/>
          <w:szCs w:val="24"/>
        </w:rPr>
        <w:t>- Счет-фактуру</w:t>
      </w:r>
      <w:r w:rsidR="00225EF3" w:rsidRPr="0001606E">
        <w:rPr>
          <w:spacing w:val="-8"/>
          <w:szCs w:val="24"/>
        </w:rPr>
        <w:t xml:space="preserve"> (счет)</w:t>
      </w:r>
      <w:r w:rsidRPr="0001606E">
        <w:rPr>
          <w:spacing w:val="-8"/>
          <w:szCs w:val="24"/>
        </w:rPr>
        <w:t xml:space="preserve"> и </w:t>
      </w:r>
      <w:r w:rsidRPr="0001606E">
        <w:rPr>
          <w:spacing w:val="-10"/>
          <w:szCs w:val="24"/>
        </w:rPr>
        <w:t>т</w:t>
      </w:r>
      <w:r w:rsidR="002C6464" w:rsidRPr="0001606E">
        <w:rPr>
          <w:spacing w:val="-10"/>
          <w:szCs w:val="24"/>
        </w:rPr>
        <w:t>оварную накладную</w:t>
      </w:r>
      <w:r w:rsidRPr="0001606E">
        <w:rPr>
          <w:spacing w:val="-10"/>
          <w:szCs w:val="24"/>
        </w:rPr>
        <w:t xml:space="preserve"> (или универсальный передаточный документ)</w:t>
      </w:r>
      <w:r w:rsidR="002C6464" w:rsidRPr="0001606E">
        <w:rPr>
          <w:spacing w:val="-10"/>
          <w:szCs w:val="24"/>
        </w:rPr>
        <w:t>;</w:t>
      </w:r>
    </w:p>
    <w:p w:rsidR="002C6464" w:rsidRPr="0001606E" w:rsidRDefault="002C6464" w:rsidP="00EA62F5">
      <w:pPr>
        <w:shd w:val="clear" w:color="auto" w:fill="FFFFFF"/>
        <w:tabs>
          <w:tab w:val="num" w:pos="142"/>
        </w:tabs>
        <w:spacing w:line="276" w:lineRule="auto"/>
        <w:ind w:firstLine="709"/>
        <w:rPr>
          <w:szCs w:val="24"/>
        </w:rPr>
      </w:pPr>
      <w:r w:rsidRPr="0001606E">
        <w:rPr>
          <w:spacing w:val="-10"/>
          <w:szCs w:val="24"/>
        </w:rPr>
        <w:t xml:space="preserve">- </w:t>
      </w:r>
      <w:r w:rsidRPr="0001606E">
        <w:rPr>
          <w:spacing w:val="-5"/>
          <w:szCs w:val="24"/>
        </w:rPr>
        <w:t>Техническую документацию на поставляемый Товар.</w:t>
      </w:r>
    </w:p>
    <w:p w:rsidR="00197BE8" w:rsidRPr="0001606E" w:rsidRDefault="00197BE8" w:rsidP="00EA62F5">
      <w:pPr>
        <w:pStyle w:val="2"/>
        <w:widowControl/>
        <w:overflowPunct/>
        <w:autoSpaceDE/>
        <w:autoSpaceDN/>
        <w:adjustRightInd/>
        <w:spacing w:after="0" w:line="276" w:lineRule="auto"/>
        <w:ind w:left="709"/>
        <w:jc w:val="both"/>
        <w:textAlignment w:val="auto"/>
        <w:rPr>
          <w:szCs w:val="24"/>
        </w:rPr>
      </w:pPr>
    </w:p>
    <w:p w:rsidR="00197BE8" w:rsidRPr="0001606E" w:rsidRDefault="00197BE8" w:rsidP="00197BE8">
      <w:pPr>
        <w:pStyle w:val="2"/>
        <w:widowControl/>
        <w:numPr>
          <w:ilvl w:val="0"/>
          <w:numId w:val="5"/>
        </w:numPr>
        <w:overflowPunct/>
        <w:autoSpaceDE/>
        <w:autoSpaceDN/>
        <w:adjustRightInd/>
        <w:spacing w:after="0" w:line="240" w:lineRule="auto"/>
        <w:jc w:val="center"/>
        <w:textAlignment w:val="auto"/>
        <w:rPr>
          <w:b/>
          <w:szCs w:val="24"/>
        </w:rPr>
      </w:pPr>
      <w:r w:rsidRPr="0001606E">
        <w:rPr>
          <w:b/>
          <w:szCs w:val="24"/>
        </w:rPr>
        <w:t>ПОРЯДОК ПРИЕМА-ПЕРЕДАЧИ ТОВАРА</w:t>
      </w:r>
    </w:p>
    <w:p w:rsidR="006D0937" w:rsidRPr="0001606E" w:rsidRDefault="00984144" w:rsidP="00CA3608">
      <w:pPr>
        <w:pStyle w:val="2"/>
        <w:widowControl/>
        <w:numPr>
          <w:ilvl w:val="1"/>
          <w:numId w:val="21"/>
        </w:numPr>
        <w:overflowPunct/>
        <w:autoSpaceDE/>
        <w:autoSpaceDN/>
        <w:adjustRightInd/>
        <w:spacing w:after="0" w:line="240" w:lineRule="auto"/>
        <w:ind w:left="0" w:firstLine="709"/>
        <w:jc w:val="both"/>
        <w:textAlignment w:val="auto"/>
        <w:rPr>
          <w:szCs w:val="24"/>
        </w:rPr>
      </w:pPr>
      <w:r w:rsidRPr="0001606E">
        <w:rPr>
          <w:szCs w:val="24"/>
        </w:rPr>
        <w:t xml:space="preserve">Приемка-передача Товара по количеству, качеству, комплектности осуществляется Поставщиком и </w:t>
      </w:r>
      <w:r w:rsidR="001413D0" w:rsidRPr="0001606E">
        <w:rPr>
          <w:szCs w:val="24"/>
        </w:rPr>
        <w:t>Покупателем</w:t>
      </w:r>
      <w:r w:rsidRPr="0001606E">
        <w:rPr>
          <w:szCs w:val="24"/>
        </w:rPr>
        <w:t xml:space="preserve"> в течение 5 (пяти) дней с момента доставки Товара на Объект. Уполномоченные представители Сторон обязаны иметь при себе доверенность на право подписи товарно-сопроводительных документов и документ, удостоверяющий личность.</w:t>
      </w:r>
    </w:p>
    <w:p w:rsidR="006D0937" w:rsidRPr="0001606E" w:rsidRDefault="000D1F80" w:rsidP="00197BE8">
      <w:pPr>
        <w:pStyle w:val="2"/>
        <w:widowControl/>
        <w:numPr>
          <w:ilvl w:val="1"/>
          <w:numId w:val="21"/>
        </w:numPr>
        <w:tabs>
          <w:tab w:val="num" w:pos="0"/>
        </w:tabs>
        <w:overflowPunct/>
        <w:autoSpaceDE/>
        <w:autoSpaceDN/>
        <w:adjustRightInd/>
        <w:spacing w:after="0" w:line="240" w:lineRule="auto"/>
        <w:ind w:left="0" w:firstLine="709"/>
        <w:jc w:val="both"/>
        <w:textAlignment w:val="auto"/>
        <w:rPr>
          <w:szCs w:val="24"/>
        </w:rPr>
      </w:pPr>
      <w:r w:rsidRPr="0001606E">
        <w:rPr>
          <w:szCs w:val="24"/>
        </w:rPr>
        <w:t>При отсутствии претензий по количеству, качеству и комплектности Товара Покупатель в течение одного рабочего дня после приемки-передачи Товара подписывает товарную накладную</w:t>
      </w:r>
      <w:r w:rsidR="00E6095C" w:rsidRPr="0001606E">
        <w:rPr>
          <w:szCs w:val="24"/>
        </w:rPr>
        <w:t xml:space="preserve"> или универсальный </w:t>
      </w:r>
      <w:r w:rsidR="00E320A6" w:rsidRPr="0001606E">
        <w:rPr>
          <w:szCs w:val="24"/>
        </w:rPr>
        <w:t>передаточный документ</w:t>
      </w:r>
      <w:r w:rsidRPr="0001606E">
        <w:rPr>
          <w:szCs w:val="24"/>
        </w:rPr>
        <w:t>.</w:t>
      </w:r>
    </w:p>
    <w:p w:rsidR="000D1F80" w:rsidRPr="0001606E" w:rsidRDefault="000D1F80" w:rsidP="00197BE8">
      <w:pPr>
        <w:pStyle w:val="2"/>
        <w:widowControl/>
        <w:numPr>
          <w:ilvl w:val="1"/>
          <w:numId w:val="21"/>
        </w:numPr>
        <w:tabs>
          <w:tab w:val="num" w:pos="0"/>
        </w:tabs>
        <w:overflowPunct/>
        <w:autoSpaceDE/>
        <w:autoSpaceDN/>
        <w:adjustRightInd/>
        <w:spacing w:after="0" w:line="240" w:lineRule="auto"/>
        <w:ind w:left="0" w:firstLine="709"/>
        <w:jc w:val="both"/>
        <w:textAlignment w:val="auto"/>
        <w:rPr>
          <w:color w:val="000000"/>
          <w:szCs w:val="24"/>
        </w:rPr>
      </w:pPr>
      <w:r w:rsidRPr="0001606E">
        <w:rPr>
          <w:szCs w:val="24"/>
        </w:rPr>
        <w:t>В случае обнаружения Покупателем недостатков, Стороны составляют акт о выявленных недостатках</w:t>
      </w:r>
      <w:r w:rsidR="00197BE8" w:rsidRPr="0001606E">
        <w:rPr>
          <w:szCs w:val="24"/>
        </w:rPr>
        <w:t xml:space="preserve">. При отказе представителя Поставщика от составления или подписания акта о выявленных недостатках односторонний акт, составленный </w:t>
      </w:r>
      <w:r w:rsidR="00E019D9" w:rsidRPr="0001606E">
        <w:rPr>
          <w:szCs w:val="24"/>
        </w:rPr>
        <w:t>Покупателем</w:t>
      </w:r>
      <w:r w:rsidR="00197BE8" w:rsidRPr="0001606E">
        <w:rPr>
          <w:szCs w:val="24"/>
        </w:rPr>
        <w:t xml:space="preserve"> и направленный Поставщику, имеет силу двустороннего и является основанием для исполнения Поставщиком обязательств, </w:t>
      </w:r>
      <w:r w:rsidR="00197BE8" w:rsidRPr="0001606E">
        <w:rPr>
          <w:color w:val="000000"/>
          <w:szCs w:val="24"/>
        </w:rPr>
        <w:t xml:space="preserve">предусмотренных п. </w:t>
      </w:r>
      <w:r w:rsidR="00E019D9" w:rsidRPr="0001606E">
        <w:rPr>
          <w:color w:val="000000"/>
          <w:szCs w:val="24"/>
        </w:rPr>
        <w:t>4.</w:t>
      </w:r>
      <w:r w:rsidR="00F857FB" w:rsidRPr="0001606E">
        <w:rPr>
          <w:color w:val="000000"/>
          <w:szCs w:val="24"/>
        </w:rPr>
        <w:t>4</w:t>
      </w:r>
      <w:r w:rsidR="00197BE8" w:rsidRPr="0001606E">
        <w:rPr>
          <w:color w:val="000000"/>
          <w:szCs w:val="24"/>
        </w:rPr>
        <w:t xml:space="preserve"> Договора.</w:t>
      </w:r>
    </w:p>
    <w:p w:rsidR="0092732E" w:rsidRPr="0001606E" w:rsidRDefault="00E019D9" w:rsidP="005C33FF">
      <w:pPr>
        <w:pStyle w:val="2"/>
        <w:widowControl/>
        <w:numPr>
          <w:ilvl w:val="1"/>
          <w:numId w:val="21"/>
        </w:numPr>
        <w:overflowPunct/>
        <w:autoSpaceDE/>
        <w:autoSpaceDN/>
        <w:adjustRightInd/>
        <w:spacing w:after="0" w:line="240" w:lineRule="auto"/>
        <w:ind w:left="0" w:firstLine="709"/>
        <w:jc w:val="both"/>
        <w:textAlignment w:val="auto"/>
        <w:rPr>
          <w:color w:val="000000"/>
          <w:szCs w:val="24"/>
        </w:rPr>
      </w:pPr>
      <w:r w:rsidRPr="0001606E">
        <w:rPr>
          <w:color w:val="000000"/>
          <w:szCs w:val="24"/>
        </w:rPr>
        <w:t>В течение 10 (</w:t>
      </w:r>
      <w:r w:rsidR="00C2087B" w:rsidRPr="0001606E">
        <w:rPr>
          <w:color w:val="000000"/>
          <w:szCs w:val="24"/>
        </w:rPr>
        <w:t>Д</w:t>
      </w:r>
      <w:r w:rsidRPr="0001606E">
        <w:rPr>
          <w:color w:val="000000"/>
          <w:szCs w:val="24"/>
        </w:rPr>
        <w:t>есяти) дней со дня подписания или получения акта о выявленных недостатках Товара Поставщик обязан по требованию Покупателя заменить некомплектный и/или некачественный Товар либо устранить его недостатки.</w:t>
      </w:r>
    </w:p>
    <w:p w:rsidR="000D1F80" w:rsidRPr="0001606E" w:rsidRDefault="00E019D9" w:rsidP="00E019D9">
      <w:pPr>
        <w:pStyle w:val="2"/>
        <w:widowControl/>
        <w:numPr>
          <w:ilvl w:val="1"/>
          <w:numId w:val="21"/>
        </w:numPr>
        <w:overflowPunct/>
        <w:autoSpaceDE/>
        <w:autoSpaceDN/>
        <w:adjustRightInd/>
        <w:spacing w:after="0" w:line="240" w:lineRule="auto"/>
        <w:ind w:left="0" w:firstLine="709"/>
        <w:jc w:val="both"/>
        <w:textAlignment w:val="auto"/>
        <w:rPr>
          <w:color w:val="000000"/>
          <w:szCs w:val="24"/>
        </w:rPr>
      </w:pPr>
      <w:r w:rsidRPr="0001606E">
        <w:rPr>
          <w:color w:val="000000"/>
          <w:szCs w:val="24"/>
        </w:rPr>
        <w:t xml:space="preserve">Датой исполнения обязательств Поставщика по поставке Товара считается дата подписания уполномоченным представителем </w:t>
      </w:r>
      <w:r w:rsidR="00CA3608" w:rsidRPr="0001606E">
        <w:rPr>
          <w:color w:val="000000"/>
          <w:szCs w:val="24"/>
        </w:rPr>
        <w:t>Покупателя</w:t>
      </w:r>
      <w:r w:rsidRPr="0001606E">
        <w:rPr>
          <w:color w:val="000000"/>
          <w:szCs w:val="24"/>
        </w:rPr>
        <w:t xml:space="preserve"> надлежаще оформленной товарной накладной </w:t>
      </w:r>
      <w:r w:rsidR="00E320A6" w:rsidRPr="0001606E">
        <w:rPr>
          <w:color w:val="000000"/>
          <w:szCs w:val="24"/>
        </w:rPr>
        <w:t xml:space="preserve">(или </w:t>
      </w:r>
      <w:r w:rsidR="00E320A6" w:rsidRPr="0001606E">
        <w:rPr>
          <w:szCs w:val="24"/>
        </w:rPr>
        <w:t>универсального передаточного документа)</w:t>
      </w:r>
      <w:r w:rsidR="00E320A6" w:rsidRPr="0001606E">
        <w:rPr>
          <w:color w:val="000000"/>
          <w:szCs w:val="24"/>
        </w:rPr>
        <w:t xml:space="preserve"> </w:t>
      </w:r>
      <w:r w:rsidRPr="0001606E">
        <w:rPr>
          <w:color w:val="000000"/>
          <w:szCs w:val="24"/>
        </w:rPr>
        <w:t xml:space="preserve">на поставленный Товар и предоставления пакета документов, предусмотренных  п. </w:t>
      </w:r>
      <w:r w:rsidR="00002E7E" w:rsidRPr="0001606E">
        <w:rPr>
          <w:color w:val="000000"/>
          <w:szCs w:val="24"/>
        </w:rPr>
        <w:t>3.</w:t>
      </w:r>
      <w:r w:rsidR="00F857FB" w:rsidRPr="0001606E">
        <w:rPr>
          <w:color w:val="000000"/>
          <w:szCs w:val="24"/>
        </w:rPr>
        <w:t>6</w:t>
      </w:r>
      <w:r w:rsidRPr="0001606E">
        <w:rPr>
          <w:color w:val="000000"/>
          <w:szCs w:val="24"/>
        </w:rPr>
        <w:t xml:space="preserve"> </w:t>
      </w:r>
      <w:r w:rsidR="00391270" w:rsidRPr="0001606E">
        <w:rPr>
          <w:color w:val="000000"/>
          <w:szCs w:val="24"/>
        </w:rPr>
        <w:t>Договора</w:t>
      </w:r>
      <w:r w:rsidRPr="0001606E">
        <w:rPr>
          <w:color w:val="000000"/>
          <w:szCs w:val="24"/>
        </w:rPr>
        <w:t>, по Объекту.</w:t>
      </w:r>
    </w:p>
    <w:p w:rsidR="00750F80" w:rsidRPr="0001606E" w:rsidRDefault="00750F80" w:rsidP="00750F80">
      <w:pPr>
        <w:numPr>
          <w:ilvl w:val="1"/>
          <w:numId w:val="21"/>
        </w:numPr>
        <w:ind w:left="0" w:firstLine="709"/>
        <w:rPr>
          <w:color w:val="000000"/>
          <w:szCs w:val="24"/>
        </w:rPr>
      </w:pPr>
      <w:r w:rsidRPr="0001606E">
        <w:rPr>
          <w:color w:val="000000"/>
          <w:szCs w:val="24"/>
        </w:rPr>
        <w:t xml:space="preserve">Гарантийный срок на Товар указывается  в </w:t>
      </w:r>
      <w:r w:rsidR="00225EF3" w:rsidRPr="0001606E">
        <w:rPr>
          <w:szCs w:val="24"/>
          <w:lang w:eastAsia="zh-CN"/>
        </w:rPr>
        <w:t>Приложение № 2 к настоящему Договору</w:t>
      </w:r>
      <w:r w:rsidRPr="0001606E">
        <w:rPr>
          <w:color w:val="000000"/>
          <w:szCs w:val="24"/>
        </w:rPr>
        <w:t xml:space="preserve">.  </w:t>
      </w:r>
    </w:p>
    <w:p w:rsidR="00E320A6" w:rsidRPr="0001606E" w:rsidRDefault="00E320A6" w:rsidP="00E320A6">
      <w:pPr>
        <w:numPr>
          <w:ilvl w:val="2"/>
          <w:numId w:val="21"/>
        </w:numPr>
        <w:ind w:left="0" w:firstLine="709"/>
        <w:jc w:val="both"/>
        <w:rPr>
          <w:szCs w:val="24"/>
        </w:rPr>
      </w:pPr>
      <w:r w:rsidRPr="0001606E">
        <w:rPr>
          <w:szCs w:val="24"/>
        </w:rPr>
        <w:t>В случае обнаружения недостатков по качеству, количеству, комплектности поставленного Товара в течение гарантийного срока, Покупатель вправе по своему усмотрению потребовать от Поставщика:</w:t>
      </w:r>
    </w:p>
    <w:p w:rsidR="00E320A6" w:rsidRPr="0001606E" w:rsidRDefault="00E320A6" w:rsidP="00E320A6">
      <w:pPr>
        <w:ind w:firstLine="709"/>
        <w:jc w:val="both"/>
        <w:rPr>
          <w:szCs w:val="24"/>
        </w:rPr>
      </w:pPr>
      <w:r w:rsidRPr="0001606E">
        <w:rPr>
          <w:szCs w:val="24"/>
        </w:rPr>
        <w:t>-  безвозмездного устранения недостатков Товара;</w:t>
      </w:r>
    </w:p>
    <w:p w:rsidR="00E320A6" w:rsidRPr="0001606E" w:rsidRDefault="00E320A6" w:rsidP="00E320A6">
      <w:pPr>
        <w:ind w:firstLine="709"/>
        <w:jc w:val="both"/>
        <w:rPr>
          <w:szCs w:val="24"/>
        </w:rPr>
      </w:pPr>
      <w:r w:rsidRPr="0001606E">
        <w:rPr>
          <w:szCs w:val="24"/>
        </w:rPr>
        <w:lastRenderedPageBreak/>
        <w:t>- замены Товара, а также возмещения расходов на проведение независимой экспертизы  в случае привлечения независимых экспертов для проведения экспертизы качества, комплектности поставленного Товара.</w:t>
      </w:r>
    </w:p>
    <w:p w:rsidR="00E320A6" w:rsidRPr="0001606E" w:rsidRDefault="00E320A6" w:rsidP="00090F33">
      <w:pPr>
        <w:numPr>
          <w:ilvl w:val="2"/>
          <w:numId w:val="21"/>
        </w:numPr>
        <w:ind w:left="0" w:firstLine="709"/>
        <w:jc w:val="both"/>
        <w:rPr>
          <w:szCs w:val="24"/>
        </w:rPr>
      </w:pPr>
      <w:r w:rsidRPr="0001606E">
        <w:rPr>
          <w:szCs w:val="24"/>
        </w:rPr>
        <w:t>Поставщик обязан возместить Покупателю убытки, причиненные неисполнением или ненадлежащим исполнением Договора.</w:t>
      </w:r>
    </w:p>
    <w:p w:rsidR="00E320A6" w:rsidRPr="0001606E" w:rsidRDefault="00E320A6" w:rsidP="00090F33">
      <w:pPr>
        <w:numPr>
          <w:ilvl w:val="2"/>
          <w:numId w:val="21"/>
        </w:numPr>
        <w:ind w:left="0" w:firstLine="709"/>
        <w:jc w:val="both"/>
        <w:rPr>
          <w:szCs w:val="24"/>
        </w:rPr>
      </w:pPr>
      <w:r w:rsidRPr="0001606E">
        <w:rPr>
          <w:szCs w:val="24"/>
        </w:rPr>
        <w:t>Если в период гарантийного срока обнаружатся недостатки, Поставщик обязан исполнить требования Покупателя, предусмотренные пунктами 4.6.1, 4.6.2 Договора, в установленные Покупателем сроки, но не более 10 (десяти) календарных дней со дня получения уведомления Покупателя.</w:t>
      </w:r>
    </w:p>
    <w:p w:rsidR="00965F69" w:rsidRPr="0001606E" w:rsidRDefault="00965F69" w:rsidP="00965F69">
      <w:pPr>
        <w:widowControl/>
        <w:overflowPunct/>
        <w:jc w:val="both"/>
        <w:textAlignment w:val="auto"/>
        <w:rPr>
          <w:szCs w:val="24"/>
          <w:lang w:eastAsia="zh-CN"/>
        </w:rPr>
      </w:pPr>
    </w:p>
    <w:p w:rsidR="00F31DC0" w:rsidRPr="0001606E" w:rsidRDefault="00F31DC0" w:rsidP="00F31DC0">
      <w:pPr>
        <w:ind w:firstLine="709"/>
        <w:jc w:val="center"/>
        <w:rPr>
          <w:bCs/>
          <w:szCs w:val="24"/>
        </w:rPr>
      </w:pPr>
      <w:r w:rsidRPr="0001606E">
        <w:rPr>
          <w:b/>
          <w:bCs/>
          <w:szCs w:val="24"/>
          <w:lang w:eastAsia="zh-CN"/>
        </w:rPr>
        <w:t>5. ОТВЕТСТВЕННОСТЬ СТОРОН</w:t>
      </w:r>
      <w:r w:rsidRPr="0001606E">
        <w:rPr>
          <w:bCs/>
          <w:szCs w:val="24"/>
        </w:rPr>
        <w:t xml:space="preserve"> </w:t>
      </w:r>
    </w:p>
    <w:p w:rsidR="00C96D7F" w:rsidRPr="0001606E" w:rsidRDefault="00C96D7F" w:rsidP="00C96D7F">
      <w:pPr>
        <w:pStyle w:val="33"/>
        <w:widowControl/>
        <w:numPr>
          <w:ilvl w:val="0"/>
          <w:numId w:val="8"/>
        </w:numPr>
        <w:overflowPunct/>
        <w:autoSpaceDE/>
        <w:autoSpaceDN/>
        <w:adjustRightInd/>
        <w:spacing w:after="0"/>
        <w:ind w:left="0" w:firstLine="709"/>
        <w:jc w:val="both"/>
        <w:textAlignment w:val="auto"/>
        <w:rPr>
          <w:sz w:val="24"/>
          <w:szCs w:val="24"/>
        </w:rPr>
      </w:pPr>
      <w:bookmarkStart w:id="0" w:name="P697"/>
      <w:bookmarkEnd w:id="0"/>
      <w:r w:rsidRPr="0001606E">
        <w:rPr>
          <w:sz w:val="24"/>
          <w:szCs w:val="24"/>
        </w:rPr>
        <w:t xml:space="preserve">В случае поставки Товара ненадлежащего качества Покупатель вправе предъявить </w:t>
      </w:r>
      <w:r w:rsidRPr="0001606E">
        <w:rPr>
          <w:sz w:val="24"/>
          <w:szCs w:val="24"/>
        </w:rPr>
        <w:br/>
        <w:t>Поставщику требования:</w:t>
      </w:r>
    </w:p>
    <w:p w:rsidR="00C96D7F" w:rsidRPr="0001606E" w:rsidRDefault="00C96D7F" w:rsidP="00C96D7F">
      <w:pPr>
        <w:tabs>
          <w:tab w:val="left" w:pos="1134"/>
        </w:tabs>
        <w:ind w:firstLine="709"/>
        <w:jc w:val="both"/>
        <w:rPr>
          <w:szCs w:val="24"/>
        </w:rPr>
      </w:pPr>
      <w:r w:rsidRPr="0001606E">
        <w:rPr>
          <w:szCs w:val="24"/>
        </w:rPr>
        <w:t>- соразмерного уменьшения покупной цены;</w:t>
      </w:r>
    </w:p>
    <w:p w:rsidR="00C96D7F" w:rsidRPr="0001606E" w:rsidRDefault="00C96D7F" w:rsidP="00C96D7F">
      <w:pPr>
        <w:tabs>
          <w:tab w:val="left" w:pos="1134"/>
        </w:tabs>
        <w:ind w:firstLine="709"/>
        <w:jc w:val="both"/>
        <w:rPr>
          <w:szCs w:val="24"/>
        </w:rPr>
      </w:pPr>
      <w:r w:rsidRPr="0001606E">
        <w:rPr>
          <w:szCs w:val="24"/>
        </w:rPr>
        <w:t>- безвозмездного устранения недостатков Товара в течение 10 (Десяти) дней;</w:t>
      </w:r>
    </w:p>
    <w:p w:rsidR="00E55736" w:rsidRPr="0001606E" w:rsidRDefault="00C96D7F" w:rsidP="00C96D7F">
      <w:pPr>
        <w:pStyle w:val="33"/>
        <w:spacing w:after="0"/>
        <w:ind w:left="0" w:firstLine="709"/>
        <w:rPr>
          <w:sz w:val="24"/>
          <w:szCs w:val="24"/>
        </w:rPr>
      </w:pPr>
      <w:r w:rsidRPr="0001606E">
        <w:rPr>
          <w:sz w:val="24"/>
          <w:szCs w:val="24"/>
        </w:rPr>
        <w:t>- возмещения своих расходов на устранение недостатков Товара</w:t>
      </w:r>
      <w:r w:rsidR="00E55736" w:rsidRPr="0001606E">
        <w:rPr>
          <w:sz w:val="24"/>
          <w:szCs w:val="24"/>
        </w:rPr>
        <w:t>.</w:t>
      </w:r>
    </w:p>
    <w:p w:rsidR="00F31DC0" w:rsidRPr="0001606E" w:rsidRDefault="00F31DC0" w:rsidP="00E55736">
      <w:pPr>
        <w:pStyle w:val="33"/>
        <w:widowControl/>
        <w:numPr>
          <w:ilvl w:val="0"/>
          <w:numId w:val="8"/>
        </w:numPr>
        <w:overflowPunct/>
        <w:autoSpaceDE/>
        <w:autoSpaceDN/>
        <w:adjustRightInd/>
        <w:spacing w:after="0"/>
        <w:ind w:left="0" w:firstLine="709"/>
        <w:jc w:val="both"/>
        <w:textAlignment w:val="auto"/>
        <w:rPr>
          <w:sz w:val="24"/>
          <w:szCs w:val="24"/>
        </w:rPr>
      </w:pPr>
      <w:r w:rsidRPr="0001606E">
        <w:rPr>
          <w:sz w:val="24"/>
          <w:szCs w:val="24"/>
        </w:rPr>
        <w:t>Если Поставщик не пост</w:t>
      </w:r>
      <w:r w:rsidR="001413D0" w:rsidRPr="0001606E">
        <w:rPr>
          <w:sz w:val="24"/>
          <w:szCs w:val="24"/>
        </w:rPr>
        <w:t>авил предусмотренное настоящим Д</w:t>
      </w:r>
      <w:r w:rsidRPr="0001606E">
        <w:rPr>
          <w:sz w:val="24"/>
          <w:szCs w:val="24"/>
        </w:rPr>
        <w:t xml:space="preserve">оговором поставки количество Товара либо не выполнил требования Покупателя о замене Товара ненадлежащего качества  в установленный </w:t>
      </w:r>
      <w:r w:rsidR="00BF6879" w:rsidRPr="0001606E">
        <w:rPr>
          <w:sz w:val="24"/>
          <w:szCs w:val="24"/>
        </w:rPr>
        <w:t>срок</w:t>
      </w:r>
      <w:r w:rsidRPr="0001606E">
        <w:rPr>
          <w:sz w:val="24"/>
          <w:szCs w:val="24"/>
        </w:rPr>
        <w:t xml:space="preserve">, Покупатель вправе приобрести недопоставленные Товары у других лиц с отнесением на Поставщика всех необходимых и разумных расходов на их приобретение. </w:t>
      </w:r>
    </w:p>
    <w:p w:rsidR="006E6F58" w:rsidRPr="0001606E" w:rsidRDefault="00F31DC0" w:rsidP="00F31DC0">
      <w:pPr>
        <w:pStyle w:val="33"/>
        <w:widowControl/>
        <w:numPr>
          <w:ilvl w:val="0"/>
          <w:numId w:val="8"/>
        </w:numPr>
        <w:overflowPunct/>
        <w:autoSpaceDE/>
        <w:autoSpaceDN/>
        <w:adjustRightInd/>
        <w:spacing w:after="0"/>
        <w:ind w:left="0" w:firstLine="709"/>
        <w:jc w:val="both"/>
        <w:textAlignment w:val="auto"/>
        <w:rPr>
          <w:sz w:val="24"/>
          <w:szCs w:val="24"/>
        </w:rPr>
      </w:pPr>
      <w:r w:rsidRPr="0001606E">
        <w:rPr>
          <w:sz w:val="24"/>
          <w:szCs w:val="24"/>
        </w:rPr>
        <w:t>Покупатель вправе отказаться от оплаты Товара ненадлежащего качества, а если такой Товар оплачен, потребовать возврата уплаченных сумм.</w:t>
      </w:r>
    </w:p>
    <w:p w:rsidR="006E6F58" w:rsidRPr="0001606E" w:rsidRDefault="006E6F58" w:rsidP="00A23471">
      <w:pPr>
        <w:numPr>
          <w:ilvl w:val="0"/>
          <w:numId w:val="8"/>
        </w:numPr>
        <w:ind w:left="0" w:firstLine="709"/>
        <w:jc w:val="both"/>
        <w:rPr>
          <w:szCs w:val="24"/>
        </w:rPr>
      </w:pPr>
      <w:r w:rsidRPr="0001606E">
        <w:rPr>
          <w:szCs w:val="24"/>
        </w:rPr>
        <w:t xml:space="preserve">Ответственность </w:t>
      </w:r>
      <w:r w:rsidR="0082236A" w:rsidRPr="0001606E">
        <w:rPr>
          <w:szCs w:val="24"/>
        </w:rPr>
        <w:t>Покупателя</w:t>
      </w:r>
      <w:r w:rsidRPr="0001606E">
        <w:rPr>
          <w:szCs w:val="24"/>
        </w:rPr>
        <w:t>:</w:t>
      </w:r>
    </w:p>
    <w:p w:rsidR="006E6F58" w:rsidRPr="0001606E" w:rsidRDefault="00A23471" w:rsidP="00A23471">
      <w:pPr>
        <w:ind w:firstLine="709"/>
        <w:jc w:val="both"/>
        <w:rPr>
          <w:szCs w:val="24"/>
        </w:rPr>
      </w:pPr>
      <w:r w:rsidRPr="0001606E">
        <w:rPr>
          <w:szCs w:val="24"/>
        </w:rPr>
        <w:t xml:space="preserve">5.4.1. </w:t>
      </w:r>
      <w:r w:rsidR="006E6F58" w:rsidRPr="0001606E">
        <w:rPr>
          <w:szCs w:val="24"/>
        </w:rPr>
        <w:t xml:space="preserve">В случае просрочки исполнения </w:t>
      </w:r>
      <w:r w:rsidR="0082236A" w:rsidRPr="0001606E">
        <w:rPr>
          <w:szCs w:val="24"/>
        </w:rPr>
        <w:t>Покупателем</w:t>
      </w:r>
      <w:r w:rsidR="006E6F58" w:rsidRPr="0001606E">
        <w:rPr>
          <w:szCs w:val="24"/>
        </w:rPr>
        <w:t xml:space="preserve">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w:t>
      </w:r>
      <w:r w:rsidR="00C96D7F" w:rsidRPr="0001606E">
        <w:rPr>
          <w:szCs w:val="24"/>
        </w:rPr>
        <w:t>0,01%</w:t>
      </w:r>
      <w:r w:rsidR="006E6F58" w:rsidRPr="0001606E">
        <w:rPr>
          <w:szCs w:val="24"/>
        </w:rPr>
        <w:t xml:space="preserve"> от не уплаченной в срок суммы.</w:t>
      </w:r>
    </w:p>
    <w:p w:rsidR="00A23471" w:rsidRPr="0001606E" w:rsidRDefault="00A23471" w:rsidP="00A23471">
      <w:pPr>
        <w:ind w:firstLine="709"/>
        <w:jc w:val="both"/>
        <w:rPr>
          <w:szCs w:val="24"/>
        </w:rPr>
      </w:pPr>
      <w:r w:rsidRPr="0001606E">
        <w:rPr>
          <w:szCs w:val="24"/>
        </w:rPr>
        <w:t>5.5 Ответственность Поставщика:</w:t>
      </w:r>
    </w:p>
    <w:p w:rsidR="00A23471" w:rsidRPr="0001606E" w:rsidRDefault="00A23471" w:rsidP="00A23471">
      <w:pPr>
        <w:ind w:firstLine="709"/>
        <w:jc w:val="both"/>
        <w:rPr>
          <w:szCs w:val="24"/>
        </w:rPr>
      </w:pPr>
      <w:r w:rsidRPr="0001606E">
        <w:rPr>
          <w:szCs w:val="24"/>
        </w:rPr>
        <w:t xml:space="preserve">5.5.1. В случае несвоевременного выполнения Поставщиком обязательств, предусмотренных в Договоре, в том числе при несоответствии </w:t>
      </w:r>
      <w:r w:rsidR="000322BA" w:rsidRPr="0001606E">
        <w:rPr>
          <w:szCs w:val="24"/>
        </w:rPr>
        <w:t>Товара</w:t>
      </w:r>
      <w:r w:rsidRPr="0001606E">
        <w:rPr>
          <w:szCs w:val="24"/>
        </w:rPr>
        <w:t xml:space="preserve"> требованиям к количеству, стоимости, качеству, ассортименту, принадлежностям и комплектации (комплекту), Поставщик обязуется выплатить </w:t>
      </w:r>
      <w:r w:rsidR="000322BA" w:rsidRPr="0001606E">
        <w:rPr>
          <w:szCs w:val="24"/>
        </w:rPr>
        <w:t>Покупателю</w:t>
      </w:r>
      <w:r w:rsidRPr="0001606E">
        <w:rPr>
          <w:szCs w:val="24"/>
        </w:rPr>
        <w:t xml:space="preserve"> пени.</w:t>
      </w:r>
    </w:p>
    <w:p w:rsidR="00A23471" w:rsidRPr="0001606E" w:rsidRDefault="00A23471" w:rsidP="00A23471">
      <w:pPr>
        <w:ind w:firstLine="709"/>
        <w:jc w:val="both"/>
        <w:rPr>
          <w:szCs w:val="24"/>
        </w:rPr>
      </w:pPr>
      <w:r w:rsidRPr="0001606E">
        <w:rPr>
          <w:szCs w:val="24"/>
        </w:rPr>
        <w:t>5.5.</w:t>
      </w:r>
      <w:r w:rsidR="00F536B8" w:rsidRPr="0001606E">
        <w:rPr>
          <w:szCs w:val="24"/>
        </w:rPr>
        <w:t>2</w:t>
      </w:r>
      <w:r w:rsidRPr="0001606E">
        <w:rPr>
          <w:szCs w:val="24"/>
        </w:rPr>
        <w:t xml:space="preserve">. </w:t>
      </w:r>
      <w:proofErr w:type="gramStart"/>
      <w:r w:rsidRPr="0001606E">
        <w:rPr>
          <w:szCs w:val="24"/>
        </w:rPr>
        <w:t xml:space="preserve">Пеня начисляется за каждый день просрочки исполнения Поставщиком обязательства, предусмотренного в Договоре, и устанавливается в размере </w:t>
      </w:r>
      <w:r w:rsidR="00FD4751" w:rsidRPr="0001606E">
        <w:rPr>
          <w:szCs w:val="24"/>
        </w:rPr>
        <w:t>0,01%</w:t>
      </w:r>
      <w:r w:rsidRPr="0001606E">
        <w:rPr>
          <w:szCs w:val="24"/>
        </w:rPr>
        <w:t xml:space="preserve"> от цены Договора, уменьшен</w:t>
      </w:r>
      <w:r w:rsidR="00FD4751" w:rsidRPr="0001606E">
        <w:rPr>
          <w:szCs w:val="24"/>
        </w:rPr>
        <w:t>ную</w:t>
      </w:r>
      <w:r w:rsidRPr="0001606E">
        <w:rPr>
          <w:szCs w:val="24"/>
        </w:rPr>
        <w:t xml:space="preserve"> на сумму, пропорциональную объему обязательств, предусмотренных в Договоре, и </w:t>
      </w:r>
      <w:r w:rsidR="00F536B8" w:rsidRPr="0001606E">
        <w:rPr>
          <w:szCs w:val="24"/>
        </w:rPr>
        <w:t>фактически исполненных Поставщиком.</w:t>
      </w:r>
      <w:proofErr w:type="gramEnd"/>
    </w:p>
    <w:p w:rsidR="00A23471" w:rsidRPr="0001606E" w:rsidRDefault="00A23471" w:rsidP="00E4206E">
      <w:pPr>
        <w:shd w:val="clear" w:color="auto" w:fill="FFFFFF"/>
        <w:ind w:firstLine="709"/>
        <w:jc w:val="both"/>
        <w:rPr>
          <w:szCs w:val="24"/>
        </w:rPr>
      </w:pPr>
      <w:r w:rsidRPr="0001606E">
        <w:rPr>
          <w:szCs w:val="24"/>
        </w:rPr>
        <w:t>5.</w:t>
      </w:r>
      <w:r w:rsidR="000E1E20" w:rsidRPr="0001606E">
        <w:rPr>
          <w:szCs w:val="24"/>
        </w:rPr>
        <w:t>5</w:t>
      </w:r>
      <w:r w:rsidRPr="0001606E">
        <w:rPr>
          <w:szCs w:val="24"/>
        </w:rPr>
        <w:t>.</w:t>
      </w:r>
      <w:r w:rsidR="00F536B8" w:rsidRPr="0001606E">
        <w:rPr>
          <w:szCs w:val="24"/>
        </w:rPr>
        <w:t>3</w:t>
      </w:r>
      <w:r w:rsidRPr="0001606E">
        <w:rPr>
          <w:szCs w:val="24"/>
        </w:rPr>
        <w:t>. В случае нарушения Поставщиком обяза</w:t>
      </w:r>
      <w:r w:rsidR="009E57BB" w:rsidRPr="0001606E">
        <w:rPr>
          <w:szCs w:val="24"/>
        </w:rPr>
        <w:t>тельств</w:t>
      </w:r>
      <w:r w:rsidRPr="0001606E">
        <w:rPr>
          <w:szCs w:val="24"/>
        </w:rPr>
        <w:t xml:space="preserve">, предусмотренных в Договоре, за исключением просрочки исполнения обязательств (в том числе гарантийных), Поставщик обязуется выплатить </w:t>
      </w:r>
      <w:r w:rsidR="002A3002" w:rsidRPr="0001606E">
        <w:rPr>
          <w:szCs w:val="24"/>
        </w:rPr>
        <w:t>Покупателю</w:t>
      </w:r>
      <w:r w:rsidRPr="0001606E">
        <w:rPr>
          <w:szCs w:val="24"/>
        </w:rPr>
        <w:t xml:space="preserve"> </w:t>
      </w:r>
      <w:r w:rsidR="00EE7D83" w:rsidRPr="0001606E">
        <w:rPr>
          <w:szCs w:val="24"/>
        </w:rPr>
        <w:t>штраф в размере</w:t>
      </w:r>
      <w:r w:rsidR="00E4206E" w:rsidRPr="0001606E">
        <w:rPr>
          <w:szCs w:val="24"/>
        </w:rPr>
        <w:t xml:space="preserve"> </w:t>
      </w:r>
      <w:r w:rsidR="00EE7D83" w:rsidRPr="0001606E">
        <w:rPr>
          <w:szCs w:val="24"/>
        </w:rPr>
        <w:t>10 процентов цены Договора, что составляет</w:t>
      </w:r>
      <w:proofErr w:type="gramStart"/>
      <w:r w:rsidR="00EE7D83" w:rsidRPr="0001606E">
        <w:rPr>
          <w:szCs w:val="24"/>
        </w:rPr>
        <w:t xml:space="preserve"> ___________ (____________) </w:t>
      </w:r>
      <w:proofErr w:type="gramEnd"/>
      <w:r w:rsidR="00EE7D83" w:rsidRPr="0001606E">
        <w:rPr>
          <w:szCs w:val="24"/>
        </w:rPr>
        <w:t>рублей</w:t>
      </w:r>
      <w:r w:rsidR="00E4206E" w:rsidRPr="0001606E">
        <w:rPr>
          <w:szCs w:val="24"/>
        </w:rPr>
        <w:t>.</w:t>
      </w:r>
    </w:p>
    <w:p w:rsidR="00F31DC0" w:rsidRPr="0001606E" w:rsidRDefault="00F31DC0" w:rsidP="000E1E20">
      <w:pPr>
        <w:pStyle w:val="33"/>
        <w:widowControl/>
        <w:numPr>
          <w:ilvl w:val="1"/>
          <w:numId w:val="24"/>
        </w:numPr>
        <w:overflowPunct/>
        <w:autoSpaceDE/>
        <w:autoSpaceDN/>
        <w:adjustRightInd/>
        <w:spacing w:after="0"/>
        <w:ind w:left="0" w:firstLine="709"/>
        <w:jc w:val="both"/>
        <w:textAlignment w:val="auto"/>
        <w:rPr>
          <w:sz w:val="24"/>
          <w:szCs w:val="24"/>
        </w:rPr>
      </w:pPr>
      <w:r w:rsidRPr="0001606E">
        <w:rPr>
          <w:sz w:val="24"/>
          <w:szCs w:val="24"/>
        </w:rPr>
        <w:t>Меры ответственности Сторон, не предусмотренные настоящим Договором, Стороны несут в соответствии с действующим законодательством РФ.</w:t>
      </w:r>
    </w:p>
    <w:p w:rsidR="002C498A" w:rsidRPr="0001606E" w:rsidRDefault="002C498A" w:rsidP="000E1E20">
      <w:pPr>
        <w:pStyle w:val="33"/>
        <w:widowControl/>
        <w:overflowPunct/>
        <w:autoSpaceDE/>
        <w:autoSpaceDN/>
        <w:adjustRightInd/>
        <w:spacing w:after="0"/>
        <w:ind w:left="0" w:firstLine="709"/>
        <w:jc w:val="both"/>
        <w:textAlignment w:val="auto"/>
        <w:rPr>
          <w:sz w:val="24"/>
          <w:szCs w:val="24"/>
        </w:rPr>
      </w:pPr>
    </w:p>
    <w:p w:rsidR="000F458E" w:rsidRPr="0001606E" w:rsidRDefault="000F458E" w:rsidP="000F458E">
      <w:pPr>
        <w:numPr>
          <w:ilvl w:val="0"/>
          <w:numId w:val="15"/>
        </w:numPr>
        <w:jc w:val="center"/>
        <w:rPr>
          <w:b/>
          <w:bCs/>
          <w:szCs w:val="24"/>
          <w:lang w:eastAsia="zh-CN"/>
        </w:rPr>
      </w:pPr>
      <w:r w:rsidRPr="0001606E">
        <w:rPr>
          <w:b/>
          <w:bCs/>
          <w:szCs w:val="24"/>
          <w:lang w:eastAsia="zh-CN"/>
        </w:rPr>
        <w:t>ОБЕСПЕЧЕНИЕ ИСПОЛНЕНИЯ ДОГОВОРА</w:t>
      </w:r>
    </w:p>
    <w:p w:rsidR="00FF1E45" w:rsidRPr="0001606E" w:rsidRDefault="00FF1E45" w:rsidP="00F536B8">
      <w:pPr>
        <w:widowControl/>
        <w:overflowPunct/>
        <w:ind w:firstLine="709"/>
        <w:jc w:val="both"/>
        <w:textAlignment w:val="auto"/>
        <w:rPr>
          <w:rFonts w:eastAsia="Calibri"/>
          <w:szCs w:val="24"/>
        </w:rPr>
      </w:pPr>
      <w:r w:rsidRPr="0001606E">
        <w:rPr>
          <w:szCs w:val="24"/>
        </w:rPr>
        <w:t xml:space="preserve">6.1. Поставщик до заключения Договора предоставляет </w:t>
      </w:r>
      <w:r w:rsidR="00E03A8F" w:rsidRPr="0001606E">
        <w:rPr>
          <w:szCs w:val="24"/>
        </w:rPr>
        <w:t>Покупателю</w:t>
      </w:r>
      <w:r w:rsidRPr="0001606E">
        <w:rPr>
          <w:szCs w:val="24"/>
        </w:rPr>
        <w:t xml:space="preserve"> обеспече</w:t>
      </w:r>
      <w:r w:rsidR="00E03A8F" w:rsidRPr="0001606E">
        <w:rPr>
          <w:szCs w:val="24"/>
        </w:rPr>
        <w:t xml:space="preserve">ние исполнения Договора в виде </w:t>
      </w:r>
      <w:r w:rsidRPr="0001606E">
        <w:rPr>
          <w:szCs w:val="24"/>
        </w:rPr>
        <w:t xml:space="preserve">банковской гарантии в размере </w:t>
      </w:r>
      <w:r w:rsidR="000E2DDB" w:rsidRPr="0001606E">
        <w:rPr>
          <w:szCs w:val="24"/>
        </w:rPr>
        <w:t>10</w:t>
      </w:r>
      <w:r w:rsidRPr="0001606E">
        <w:rPr>
          <w:szCs w:val="24"/>
        </w:rPr>
        <w:t xml:space="preserve"> % начальной (максимальной) цены Договора, что составляет </w:t>
      </w:r>
      <w:r w:rsidR="00AA75F4">
        <w:rPr>
          <w:szCs w:val="24"/>
        </w:rPr>
        <w:t xml:space="preserve">333 549,78 </w:t>
      </w:r>
      <w:r w:rsidR="000E2DDB" w:rsidRPr="0001606E">
        <w:rPr>
          <w:szCs w:val="24"/>
        </w:rPr>
        <w:t>(</w:t>
      </w:r>
      <w:r w:rsidR="00F536B8" w:rsidRPr="0001606E">
        <w:rPr>
          <w:szCs w:val="24"/>
        </w:rPr>
        <w:t>________________________</w:t>
      </w:r>
      <w:r w:rsidR="00706A92" w:rsidRPr="0001606E">
        <w:rPr>
          <w:szCs w:val="24"/>
        </w:rPr>
        <w:t xml:space="preserve">) рублей </w:t>
      </w:r>
      <w:r w:rsidR="00F536B8" w:rsidRPr="0001606E">
        <w:rPr>
          <w:szCs w:val="24"/>
        </w:rPr>
        <w:t>___</w:t>
      </w:r>
      <w:r w:rsidR="00706A92" w:rsidRPr="0001606E">
        <w:rPr>
          <w:szCs w:val="24"/>
        </w:rPr>
        <w:t xml:space="preserve"> копеек</w:t>
      </w:r>
      <w:proofErr w:type="gramStart"/>
      <w:r w:rsidRPr="0001606E">
        <w:rPr>
          <w:szCs w:val="24"/>
        </w:rPr>
        <w:t>.</w:t>
      </w:r>
      <w:r w:rsidR="005366CA" w:rsidRPr="0001606E">
        <w:rPr>
          <w:rFonts w:eastAsia="Calibri"/>
          <w:szCs w:val="24"/>
        </w:rPr>
        <w:t xml:space="preserve">. </w:t>
      </w:r>
      <w:proofErr w:type="gramEnd"/>
      <w:r w:rsidR="005366CA" w:rsidRPr="0001606E">
        <w:rPr>
          <w:szCs w:val="24"/>
        </w:rPr>
        <w:t xml:space="preserve">Обеспечение исполнения Договора должно действовать с даты заключения Договора и превышать срок действия Договора не менее чем на 1 (один) месяц. </w:t>
      </w:r>
    </w:p>
    <w:p w:rsidR="00FF1E45" w:rsidRPr="0001606E" w:rsidRDefault="00E72374" w:rsidP="00F536B8">
      <w:pPr>
        <w:ind w:firstLine="709"/>
        <w:jc w:val="both"/>
        <w:rPr>
          <w:szCs w:val="24"/>
        </w:rPr>
      </w:pPr>
      <w:r w:rsidRPr="0001606E">
        <w:rPr>
          <w:szCs w:val="24"/>
        </w:rPr>
        <w:t>6</w:t>
      </w:r>
      <w:r w:rsidR="00FF1E45" w:rsidRPr="0001606E">
        <w:rPr>
          <w:szCs w:val="24"/>
        </w:rPr>
        <w:t>.2. Банковская гарантия должна быть выдана банком, включенным в соответствии со статьей 74.1 Налогового кодекса Российской Федерации в перечень банков, отвечающих установленным требованиям для принятия банковских гарантий в целях налогообложения.</w:t>
      </w:r>
    </w:p>
    <w:p w:rsidR="00FF1E45" w:rsidRPr="0001606E" w:rsidRDefault="009928FD" w:rsidP="00E72374">
      <w:pPr>
        <w:ind w:firstLine="709"/>
        <w:jc w:val="both"/>
        <w:rPr>
          <w:szCs w:val="24"/>
        </w:rPr>
      </w:pPr>
      <w:r w:rsidRPr="0001606E">
        <w:rPr>
          <w:szCs w:val="24"/>
        </w:rPr>
        <w:lastRenderedPageBreak/>
        <w:t>6</w:t>
      </w:r>
      <w:r w:rsidR="00FF1E45" w:rsidRPr="0001606E">
        <w:rPr>
          <w:szCs w:val="24"/>
        </w:rPr>
        <w:t>.3. Банковская гарантия должна быть безотзывной и содержать:</w:t>
      </w:r>
    </w:p>
    <w:p w:rsidR="00FF1E45" w:rsidRPr="0001606E" w:rsidRDefault="00FF1E45" w:rsidP="00E72374">
      <w:pPr>
        <w:ind w:firstLine="709"/>
        <w:jc w:val="both"/>
        <w:rPr>
          <w:szCs w:val="24"/>
        </w:rPr>
      </w:pPr>
      <w:r w:rsidRPr="0001606E">
        <w:rPr>
          <w:szCs w:val="24"/>
        </w:rPr>
        <w:t>- срок действия банковской гарантии;</w:t>
      </w:r>
    </w:p>
    <w:p w:rsidR="00FF1E45" w:rsidRPr="0001606E" w:rsidRDefault="00FF1E45" w:rsidP="00E72374">
      <w:pPr>
        <w:ind w:firstLine="709"/>
        <w:jc w:val="both"/>
        <w:rPr>
          <w:szCs w:val="24"/>
        </w:rPr>
      </w:pPr>
      <w:r w:rsidRPr="0001606E">
        <w:rPr>
          <w:szCs w:val="24"/>
        </w:rPr>
        <w:t xml:space="preserve">- </w:t>
      </w:r>
      <w:r w:rsidR="006E783A">
        <w:rPr>
          <w:szCs w:val="24"/>
        </w:rPr>
        <w:t xml:space="preserve"> </w:t>
      </w:r>
      <w:r w:rsidR="006E783A" w:rsidRPr="006E783A">
        <w:rPr>
          <w:szCs w:val="24"/>
        </w:rPr>
        <w:t>сведения о номе</w:t>
      </w:r>
      <w:r w:rsidR="006E783A">
        <w:rPr>
          <w:szCs w:val="24"/>
        </w:rPr>
        <w:t>ре извещения и предмете закупки</w:t>
      </w:r>
      <w:r w:rsidRPr="0001606E">
        <w:rPr>
          <w:szCs w:val="24"/>
        </w:rPr>
        <w:t>;</w:t>
      </w:r>
    </w:p>
    <w:p w:rsidR="00FF1E45" w:rsidRPr="0001606E" w:rsidRDefault="00FF1E45" w:rsidP="00E72374">
      <w:pPr>
        <w:ind w:firstLine="709"/>
        <w:jc w:val="both"/>
        <w:rPr>
          <w:szCs w:val="24"/>
        </w:rPr>
      </w:pPr>
      <w:r w:rsidRPr="0001606E">
        <w:rPr>
          <w:szCs w:val="24"/>
        </w:rPr>
        <w:t xml:space="preserve">- сумму, подлежащую уплате гарантом </w:t>
      </w:r>
      <w:r w:rsidR="00750F80" w:rsidRPr="0001606E">
        <w:rPr>
          <w:szCs w:val="24"/>
        </w:rPr>
        <w:t>Покупателю</w:t>
      </w:r>
      <w:r w:rsidRPr="0001606E">
        <w:rPr>
          <w:szCs w:val="24"/>
        </w:rPr>
        <w:t xml:space="preserve"> в случае ненадлежащего исполнения Поставщиком обязательств по </w:t>
      </w:r>
      <w:r w:rsidR="00E72374" w:rsidRPr="0001606E">
        <w:rPr>
          <w:szCs w:val="24"/>
        </w:rPr>
        <w:t>Договору</w:t>
      </w:r>
      <w:r w:rsidRPr="0001606E">
        <w:rPr>
          <w:szCs w:val="24"/>
        </w:rPr>
        <w:t>;</w:t>
      </w:r>
    </w:p>
    <w:p w:rsidR="00FF1E45" w:rsidRPr="0001606E" w:rsidRDefault="00FF1E45" w:rsidP="00E72374">
      <w:pPr>
        <w:ind w:firstLine="709"/>
        <w:jc w:val="both"/>
        <w:rPr>
          <w:szCs w:val="24"/>
        </w:rPr>
      </w:pPr>
      <w:r w:rsidRPr="0001606E">
        <w:rPr>
          <w:szCs w:val="24"/>
        </w:rPr>
        <w:t>- обязательства Поставщика, надлежащее исполнение которых обеспечивается банковской гарантией;</w:t>
      </w:r>
    </w:p>
    <w:p w:rsidR="00FF1E45" w:rsidRPr="0001606E" w:rsidRDefault="00FF1E45" w:rsidP="00E72374">
      <w:pPr>
        <w:ind w:firstLine="709"/>
        <w:jc w:val="both"/>
        <w:rPr>
          <w:szCs w:val="24"/>
        </w:rPr>
      </w:pPr>
      <w:r w:rsidRPr="0001606E">
        <w:rPr>
          <w:szCs w:val="24"/>
        </w:rPr>
        <w:t xml:space="preserve">- обязанность гаранта уплатить </w:t>
      </w:r>
      <w:r w:rsidR="00750F80" w:rsidRPr="0001606E">
        <w:rPr>
          <w:szCs w:val="24"/>
        </w:rPr>
        <w:t>Покупателю</w:t>
      </w:r>
      <w:r w:rsidRPr="0001606E">
        <w:rPr>
          <w:szCs w:val="24"/>
        </w:rPr>
        <w:t xml:space="preserve"> неустойку в размере 0,1 % суммы, подлежащей уплате, за каждый день просрочки;</w:t>
      </w:r>
    </w:p>
    <w:p w:rsidR="00FF1E45" w:rsidRPr="0001606E" w:rsidRDefault="00FF1E45" w:rsidP="00E72374">
      <w:pPr>
        <w:ind w:firstLine="709"/>
        <w:jc w:val="both"/>
        <w:rPr>
          <w:szCs w:val="24"/>
        </w:rPr>
      </w:pPr>
      <w:r w:rsidRPr="0001606E">
        <w:rPr>
          <w:szCs w:val="24"/>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w:t>
      </w:r>
      <w:r w:rsidR="00750F80" w:rsidRPr="0001606E">
        <w:rPr>
          <w:szCs w:val="24"/>
        </w:rPr>
        <w:t>Покупателя</w:t>
      </w:r>
      <w:r w:rsidRPr="0001606E">
        <w:rPr>
          <w:szCs w:val="24"/>
        </w:rPr>
        <w:t>;</w:t>
      </w:r>
    </w:p>
    <w:p w:rsidR="00FF1E45" w:rsidRPr="0001606E" w:rsidRDefault="00FF1E45" w:rsidP="00E72374">
      <w:pPr>
        <w:ind w:firstLine="709"/>
        <w:jc w:val="both"/>
        <w:rPr>
          <w:szCs w:val="24"/>
        </w:rPr>
      </w:pPr>
      <w:r w:rsidRPr="0001606E">
        <w:rPr>
          <w:szCs w:val="24"/>
        </w:rPr>
        <w:t xml:space="preserve">- отлагательное условие, предусматривающее заключение договора предоставления банковской гарантии по обязательствам Поставщика, возникшим из </w:t>
      </w:r>
      <w:r w:rsidR="00E72374" w:rsidRPr="0001606E">
        <w:rPr>
          <w:szCs w:val="24"/>
        </w:rPr>
        <w:t>Договора</w:t>
      </w:r>
      <w:r w:rsidRPr="0001606E">
        <w:rPr>
          <w:szCs w:val="24"/>
        </w:rPr>
        <w:t xml:space="preserve"> при его заключении;</w:t>
      </w:r>
    </w:p>
    <w:p w:rsidR="00FF1E45" w:rsidRPr="0001606E" w:rsidRDefault="00FF1E45" w:rsidP="00E72374">
      <w:pPr>
        <w:ind w:firstLine="709"/>
        <w:jc w:val="both"/>
        <w:rPr>
          <w:szCs w:val="24"/>
        </w:rPr>
      </w:pPr>
      <w:r w:rsidRPr="0001606E">
        <w:rPr>
          <w:szCs w:val="24"/>
        </w:rPr>
        <w:t xml:space="preserve">- установленный Правительством Российской Федерации перечень документов, предоставляемых </w:t>
      </w:r>
      <w:r w:rsidR="006620F8" w:rsidRPr="0001606E">
        <w:rPr>
          <w:szCs w:val="24"/>
        </w:rPr>
        <w:t>Покупателю</w:t>
      </w:r>
      <w:r w:rsidRPr="0001606E">
        <w:rPr>
          <w:szCs w:val="24"/>
        </w:rPr>
        <w:t xml:space="preserve"> банку одновременно с требованием об осуществлении уплаты суммы по банковской гарантии.</w:t>
      </w:r>
    </w:p>
    <w:p w:rsidR="00FF1E45" w:rsidRPr="0001606E" w:rsidRDefault="009928FD" w:rsidP="009928FD">
      <w:pPr>
        <w:ind w:firstLine="709"/>
        <w:jc w:val="both"/>
        <w:rPr>
          <w:szCs w:val="24"/>
        </w:rPr>
      </w:pPr>
      <w:r w:rsidRPr="0001606E">
        <w:rPr>
          <w:szCs w:val="24"/>
        </w:rPr>
        <w:t>6</w:t>
      </w:r>
      <w:r w:rsidR="00FF1E45" w:rsidRPr="0001606E">
        <w:rPr>
          <w:szCs w:val="24"/>
        </w:rPr>
        <w:t xml:space="preserve">.4. Банковская гарантия должна содержать условие о праве </w:t>
      </w:r>
      <w:r w:rsidR="00750F80" w:rsidRPr="0001606E">
        <w:rPr>
          <w:szCs w:val="24"/>
        </w:rPr>
        <w:t>Покупателя</w:t>
      </w:r>
      <w:r w:rsidR="00FF1E45" w:rsidRPr="0001606E">
        <w:rPr>
          <w:szCs w:val="24"/>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sidR="006620F8" w:rsidRPr="0001606E">
        <w:rPr>
          <w:szCs w:val="24"/>
        </w:rPr>
        <w:t>Покупателя</w:t>
      </w:r>
      <w:r w:rsidR="00FF1E45" w:rsidRPr="0001606E">
        <w:rPr>
          <w:szCs w:val="24"/>
        </w:rPr>
        <w:t xml:space="preserve"> об уплате денежной суммы по банковской гарантии, направленное до окончания срока действия банковской гарантии.</w:t>
      </w:r>
    </w:p>
    <w:p w:rsidR="00FF1E45" w:rsidRPr="0001606E" w:rsidRDefault="009928FD" w:rsidP="009928FD">
      <w:pPr>
        <w:ind w:firstLine="709"/>
        <w:jc w:val="both"/>
        <w:rPr>
          <w:szCs w:val="24"/>
        </w:rPr>
      </w:pPr>
      <w:r w:rsidRPr="0001606E">
        <w:rPr>
          <w:szCs w:val="24"/>
        </w:rPr>
        <w:t>6</w:t>
      </w:r>
      <w:r w:rsidR="00FF1E45" w:rsidRPr="0001606E">
        <w:rPr>
          <w:szCs w:val="24"/>
        </w:rPr>
        <w:t xml:space="preserve">.5. </w:t>
      </w:r>
      <w:r w:rsidR="00176878" w:rsidRPr="0001606E">
        <w:rPr>
          <w:szCs w:val="24"/>
        </w:rPr>
        <w:t xml:space="preserve">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w:t>
      </w:r>
      <w:proofErr w:type="gramStart"/>
      <w:r w:rsidR="00176878" w:rsidRPr="0001606E">
        <w:rPr>
          <w:szCs w:val="24"/>
        </w:rPr>
        <w:t>соответствующей</w:t>
      </w:r>
      <w:proofErr w:type="gramEnd"/>
      <w:r w:rsidR="00176878" w:rsidRPr="0001606E">
        <w:rPr>
          <w:szCs w:val="24"/>
        </w:rPr>
        <w:t xml:space="preserve"> банковской гарантий</w:t>
      </w:r>
      <w:r w:rsidR="00FF1E45" w:rsidRPr="0001606E">
        <w:rPr>
          <w:szCs w:val="24"/>
        </w:rPr>
        <w:t>.</w:t>
      </w:r>
    </w:p>
    <w:p w:rsidR="006116FE" w:rsidRPr="0001606E" w:rsidRDefault="006116FE" w:rsidP="00963CBF">
      <w:pPr>
        <w:rPr>
          <w:b/>
          <w:bCs/>
          <w:szCs w:val="24"/>
          <w:lang w:eastAsia="zh-CN"/>
        </w:rPr>
      </w:pPr>
      <w:bookmarkStart w:id="1" w:name="_GoBack"/>
      <w:bookmarkEnd w:id="1"/>
    </w:p>
    <w:p w:rsidR="00F31DC0" w:rsidRPr="0001606E" w:rsidRDefault="00B2798F" w:rsidP="00F31DC0">
      <w:pPr>
        <w:ind w:firstLine="709"/>
        <w:jc w:val="center"/>
        <w:rPr>
          <w:b/>
          <w:bCs/>
          <w:szCs w:val="24"/>
          <w:lang w:eastAsia="zh-CN"/>
        </w:rPr>
      </w:pPr>
      <w:r w:rsidRPr="0001606E">
        <w:rPr>
          <w:b/>
          <w:bCs/>
          <w:szCs w:val="24"/>
          <w:lang w:eastAsia="zh-CN"/>
        </w:rPr>
        <w:t>7</w:t>
      </w:r>
      <w:r w:rsidR="00F31DC0" w:rsidRPr="0001606E">
        <w:rPr>
          <w:b/>
          <w:bCs/>
          <w:szCs w:val="24"/>
          <w:lang w:eastAsia="zh-CN"/>
        </w:rPr>
        <w:t>. ФОРС-МАЖОР</w:t>
      </w:r>
    </w:p>
    <w:p w:rsidR="00F31DC0" w:rsidRPr="0001606E" w:rsidRDefault="00B2798F" w:rsidP="00B2798F">
      <w:pPr>
        <w:widowControl/>
        <w:overflowPunct/>
        <w:autoSpaceDE/>
        <w:autoSpaceDN/>
        <w:adjustRightInd/>
        <w:ind w:firstLine="709"/>
        <w:jc w:val="both"/>
        <w:textAlignment w:val="auto"/>
        <w:rPr>
          <w:szCs w:val="24"/>
          <w:lang w:eastAsia="zh-CN"/>
        </w:rPr>
      </w:pPr>
      <w:r w:rsidRPr="0001606E">
        <w:rPr>
          <w:szCs w:val="24"/>
          <w:lang w:eastAsia="zh-CN"/>
        </w:rPr>
        <w:t>7.1</w:t>
      </w:r>
      <w:r w:rsidR="007A1AF0" w:rsidRPr="0001606E">
        <w:rPr>
          <w:szCs w:val="24"/>
          <w:lang w:eastAsia="zh-CN"/>
        </w:rPr>
        <w:t>.</w:t>
      </w:r>
      <w:r w:rsidRPr="0001606E">
        <w:rPr>
          <w:szCs w:val="24"/>
          <w:lang w:eastAsia="zh-CN"/>
        </w:rPr>
        <w:t xml:space="preserve"> </w:t>
      </w:r>
      <w:r w:rsidR="00F31DC0" w:rsidRPr="0001606E">
        <w:rPr>
          <w:szCs w:val="24"/>
          <w:lang w:eastAsia="zh-CN"/>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а именно: наводнения, пожара, землетрясения и других стихийных бедствий, войны, военных действий, блокады и </w:t>
      </w:r>
      <w:proofErr w:type="gramStart"/>
      <w:r w:rsidR="00F31DC0" w:rsidRPr="0001606E">
        <w:rPr>
          <w:szCs w:val="24"/>
          <w:lang w:eastAsia="zh-CN"/>
        </w:rPr>
        <w:t>других</w:t>
      </w:r>
      <w:proofErr w:type="gramEnd"/>
      <w:r w:rsidR="00F31DC0" w:rsidRPr="0001606E">
        <w:rPr>
          <w:szCs w:val="24"/>
          <w:lang w:eastAsia="zh-CN"/>
        </w:rPr>
        <w:t xml:space="preserve"> независимых от Сторон обстоятельств, или же, если они непосредственно повлияли на ход выполнения настоящего Договора.</w:t>
      </w:r>
    </w:p>
    <w:p w:rsidR="00F31DC0" w:rsidRPr="0001606E" w:rsidRDefault="00B2798F" w:rsidP="00B2798F">
      <w:pPr>
        <w:widowControl/>
        <w:overflowPunct/>
        <w:autoSpaceDE/>
        <w:autoSpaceDN/>
        <w:adjustRightInd/>
        <w:ind w:firstLine="709"/>
        <w:jc w:val="both"/>
        <w:textAlignment w:val="auto"/>
        <w:rPr>
          <w:szCs w:val="24"/>
          <w:lang w:eastAsia="zh-CN"/>
        </w:rPr>
      </w:pPr>
      <w:r w:rsidRPr="0001606E">
        <w:rPr>
          <w:szCs w:val="24"/>
          <w:lang w:eastAsia="zh-CN"/>
        </w:rPr>
        <w:t>7.</w:t>
      </w:r>
      <w:r w:rsidR="007A1AF0" w:rsidRPr="0001606E">
        <w:rPr>
          <w:szCs w:val="24"/>
          <w:lang w:eastAsia="zh-CN"/>
        </w:rPr>
        <w:t>2.</w:t>
      </w:r>
      <w:r w:rsidRPr="0001606E">
        <w:rPr>
          <w:szCs w:val="24"/>
          <w:lang w:eastAsia="zh-CN"/>
        </w:rPr>
        <w:t xml:space="preserve"> </w:t>
      </w:r>
      <w:r w:rsidR="00F31DC0" w:rsidRPr="0001606E">
        <w:rPr>
          <w:szCs w:val="24"/>
          <w:lang w:eastAsia="zh-CN"/>
        </w:rPr>
        <w:t>Сторона, для которой стало невозможным исполнение своих обязательств, вследствие форс-мажорных обстоятельств незамедлительно извещает другую Сторону о наступлении и окончании действия таких обстоятель</w:t>
      </w:r>
      <w:proofErr w:type="gramStart"/>
      <w:r w:rsidR="00F31DC0" w:rsidRPr="0001606E">
        <w:rPr>
          <w:szCs w:val="24"/>
          <w:lang w:eastAsia="zh-CN"/>
        </w:rPr>
        <w:t>ств с пр</w:t>
      </w:r>
      <w:proofErr w:type="gramEnd"/>
      <w:r w:rsidR="00F31DC0" w:rsidRPr="0001606E">
        <w:rPr>
          <w:szCs w:val="24"/>
          <w:lang w:eastAsia="zh-CN"/>
        </w:rPr>
        <w:t>едоставлением подтверждения компетентного органа или организации в случае, если обстоятельства форс-мажора не являются общеизвестными.</w:t>
      </w:r>
    </w:p>
    <w:p w:rsidR="00F31DC0" w:rsidRPr="0001606E" w:rsidRDefault="00B2798F" w:rsidP="00B2798F">
      <w:pPr>
        <w:widowControl/>
        <w:overflowPunct/>
        <w:autoSpaceDE/>
        <w:autoSpaceDN/>
        <w:adjustRightInd/>
        <w:ind w:firstLine="709"/>
        <w:jc w:val="both"/>
        <w:textAlignment w:val="auto"/>
        <w:rPr>
          <w:szCs w:val="24"/>
          <w:lang w:eastAsia="zh-CN"/>
        </w:rPr>
      </w:pPr>
      <w:r w:rsidRPr="0001606E">
        <w:rPr>
          <w:szCs w:val="24"/>
          <w:lang w:eastAsia="zh-CN"/>
        </w:rPr>
        <w:t>7.3</w:t>
      </w:r>
      <w:r w:rsidR="007A1AF0" w:rsidRPr="0001606E">
        <w:rPr>
          <w:szCs w:val="24"/>
          <w:lang w:eastAsia="zh-CN"/>
        </w:rPr>
        <w:t>.</w:t>
      </w:r>
      <w:r w:rsidR="00712F6B" w:rsidRPr="0001606E">
        <w:rPr>
          <w:szCs w:val="24"/>
          <w:lang w:eastAsia="zh-CN"/>
        </w:rPr>
        <w:t xml:space="preserve"> </w:t>
      </w:r>
      <w:r w:rsidR="00F31DC0" w:rsidRPr="0001606E">
        <w:rPr>
          <w:szCs w:val="24"/>
          <w:lang w:eastAsia="zh-CN"/>
        </w:rPr>
        <w:t>Если вышеуказанные форс-мажорные обстоятельства будут продолжаться более 3-х (Трех) календарных месяцев, Стороны вступят в переговоры, относительно возможности и/или целесообразности дальнейшего исполнения или прекращения настоящего Договора.</w:t>
      </w:r>
    </w:p>
    <w:p w:rsidR="00581D9E" w:rsidRPr="0001606E" w:rsidRDefault="00581D9E" w:rsidP="00B2798F">
      <w:pPr>
        <w:widowControl/>
        <w:overflowPunct/>
        <w:autoSpaceDE/>
        <w:autoSpaceDN/>
        <w:adjustRightInd/>
        <w:ind w:firstLine="709"/>
        <w:jc w:val="both"/>
        <w:textAlignment w:val="auto"/>
        <w:rPr>
          <w:szCs w:val="24"/>
          <w:lang w:eastAsia="zh-CN"/>
        </w:rPr>
      </w:pPr>
    </w:p>
    <w:p w:rsidR="00F31DC0" w:rsidRPr="0001606E" w:rsidRDefault="00B2798F" w:rsidP="00F31DC0">
      <w:pPr>
        <w:ind w:firstLine="709"/>
        <w:jc w:val="center"/>
        <w:rPr>
          <w:b/>
          <w:bCs/>
          <w:szCs w:val="24"/>
          <w:lang w:eastAsia="zh-CN"/>
        </w:rPr>
      </w:pPr>
      <w:r w:rsidRPr="0001606E">
        <w:rPr>
          <w:b/>
          <w:bCs/>
          <w:szCs w:val="24"/>
          <w:lang w:eastAsia="zh-CN"/>
        </w:rPr>
        <w:t>8</w:t>
      </w:r>
      <w:r w:rsidR="00F31DC0" w:rsidRPr="0001606E">
        <w:rPr>
          <w:b/>
          <w:bCs/>
          <w:szCs w:val="24"/>
          <w:lang w:eastAsia="zh-CN"/>
        </w:rPr>
        <w:t>. СПОРЫ</w:t>
      </w:r>
    </w:p>
    <w:p w:rsidR="00F31DC0" w:rsidRPr="0001606E" w:rsidRDefault="00B2798F" w:rsidP="00B2798F">
      <w:pPr>
        <w:widowControl/>
        <w:overflowPunct/>
        <w:autoSpaceDE/>
        <w:autoSpaceDN/>
        <w:adjustRightInd/>
        <w:ind w:firstLine="709"/>
        <w:jc w:val="both"/>
        <w:textAlignment w:val="auto"/>
        <w:rPr>
          <w:szCs w:val="24"/>
          <w:lang w:eastAsia="zh-CN"/>
        </w:rPr>
      </w:pPr>
      <w:r w:rsidRPr="0001606E">
        <w:rPr>
          <w:szCs w:val="24"/>
          <w:lang w:eastAsia="zh-CN"/>
        </w:rPr>
        <w:t>8.1</w:t>
      </w:r>
      <w:r w:rsidR="007A1AF0" w:rsidRPr="0001606E">
        <w:rPr>
          <w:szCs w:val="24"/>
          <w:lang w:eastAsia="zh-CN"/>
        </w:rPr>
        <w:t>.</w:t>
      </w:r>
      <w:r w:rsidR="00712F6B" w:rsidRPr="0001606E">
        <w:rPr>
          <w:szCs w:val="24"/>
          <w:lang w:eastAsia="zh-CN"/>
        </w:rPr>
        <w:t xml:space="preserve"> </w:t>
      </w:r>
      <w:r w:rsidR="00F31DC0" w:rsidRPr="0001606E">
        <w:rPr>
          <w:szCs w:val="24"/>
          <w:lang w:eastAsia="zh-CN"/>
        </w:rPr>
        <w:t xml:space="preserve">Стороны будут стремиться разрешать все споры и разногласия по настоящему Договору путем переговоров. </w:t>
      </w:r>
    </w:p>
    <w:p w:rsidR="00F31DC0" w:rsidRPr="0001606E" w:rsidRDefault="00B2798F" w:rsidP="00B2798F">
      <w:pPr>
        <w:widowControl/>
        <w:overflowPunct/>
        <w:autoSpaceDE/>
        <w:autoSpaceDN/>
        <w:adjustRightInd/>
        <w:ind w:firstLine="709"/>
        <w:jc w:val="both"/>
        <w:textAlignment w:val="auto"/>
        <w:rPr>
          <w:szCs w:val="24"/>
          <w:lang w:eastAsia="zh-CN"/>
        </w:rPr>
      </w:pPr>
      <w:r w:rsidRPr="0001606E">
        <w:rPr>
          <w:szCs w:val="24"/>
          <w:lang w:eastAsia="zh-CN"/>
        </w:rPr>
        <w:t>8.2</w:t>
      </w:r>
      <w:r w:rsidR="007A1AF0" w:rsidRPr="0001606E">
        <w:rPr>
          <w:szCs w:val="24"/>
          <w:lang w:eastAsia="zh-CN"/>
        </w:rPr>
        <w:t>.</w:t>
      </w:r>
      <w:r w:rsidR="00712F6B" w:rsidRPr="0001606E">
        <w:rPr>
          <w:szCs w:val="24"/>
          <w:lang w:eastAsia="zh-CN"/>
        </w:rPr>
        <w:t xml:space="preserve"> </w:t>
      </w:r>
      <w:r w:rsidR="00F31DC0" w:rsidRPr="0001606E">
        <w:rPr>
          <w:szCs w:val="24"/>
          <w:lang w:eastAsia="zh-CN"/>
        </w:rPr>
        <w:t xml:space="preserve">Претензионный порядок обязателен. Претензия должна быть рассмотрена в течение 10 календарных дней </w:t>
      </w:r>
      <w:proofErr w:type="gramStart"/>
      <w:r w:rsidR="00F31DC0" w:rsidRPr="0001606E">
        <w:rPr>
          <w:szCs w:val="24"/>
          <w:lang w:eastAsia="zh-CN"/>
        </w:rPr>
        <w:t>с даты</w:t>
      </w:r>
      <w:proofErr w:type="gramEnd"/>
      <w:r w:rsidR="00F31DC0" w:rsidRPr="0001606E">
        <w:rPr>
          <w:szCs w:val="24"/>
          <w:lang w:eastAsia="zh-CN"/>
        </w:rPr>
        <w:t xml:space="preserve"> ее получения другой Стороной.</w:t>
      </w:r>
    </w:p>
    <w:p w:rsidR="00F31DC0" w:rsidRPr="0001606E" w:rsidRDefault="00B2798F" w:rsidP="00B2798F">
      <w:pPr>
        <w:widowControl/>
        <w:overflowPunct/>
        <w:autoSpaceDE/>
        <w:autoSpaceDN/>
        <w:adjustRightInd/>
        <w:ind w:firstLine="709"/>
        <w:jc w:val="both"/>
        <w:textAlignment w:val="auto"/>
        <w:rPr>
          <w:szCs w:val="24"/>
          <w:lang w:eastAsia="zh-CN"/>
        </w:rPr>
      </w:pPr>
      <w:r w:rsidRPr="0001606E">
        <w:rPr>
          <w:szCs w:val="24"/>
          <w:lang w:eastAsia="zh-CN"/>
        </w:rPr>
        <w:t>8.3</w:t>
      </w:r>
      <w:r w:rsidR="007A1AF0" w:rsidRPr="0001606E">
        <w:rPr>
          <w:szCs w:val="24"/>
          <w:lang w:eastAsia="zh-CN"/>
        </w:rPr>
        <w:t>.</w:t>
      </w:r>
      <w:r w:rsidR="00712F6B" w:rsidRPr="0001606E">
        <w:rPr>
          <w:szCs w:val="24"/>
          <w:lang w:eastAsia="zh-CN"/>
        </w:rPr>
        <w:t xml:space="preserve"> </w:t>
      </w:r>
      <w:r w:rsidR="00F31DC0" w:rsidRPr="0001606E">
        <w:rPr>
          <w:szCs w:val="24"/>
          <w:lang w:eastAsia="zh-CN"/>
        </w:rPr>
        <w:t>Любой спор, разногласие или требование, в</w:t>
      </w:r>
      <w:r w:rsidR="00A93A07" w:rsidRPr="0001606E">
        <w:rPr>
          <w:szCs w:val="24"/>
          <w:lang w:eastAsia="zh-CN"/>
        </w:rPr>
        <w:t>озникающие в связи с настоящим Д</w:t>
      </w:r>
      <w:r w:rsidR="00F31DC0" w:rsidRPr="0001606E">
        <w:rPr>
          <w:szCs w:val="24"/>
          <w:lang w:eastAsia="zh-CN"/>
        </w:rPr>
        <w:t>оговором, его толкованием, исполнением, прекращением или недействительностью, подлежат разрешению в Арбитражном суде Р</w:t>
      </w:r>
      <w:r w:rsidR="00604E9D" w:rsidRPr="0001606E">
        <w:rPr>
          <w:szCs w:val="24"/>
          <w:lang w:eastAsia="zh-CN"/>
        </w:rPr>
        <w:t xml:space="preserve">еспублики </w:t>
      </w:r>
      <w:r w:rsidR="00F31DC0" w:rsidRPr="0001606E">
        <w:rPr>
          <w:szCs w:val="24"/>
          <w:lang w:eastAsia="zh-CN"/>
        </w:rPr>
        <w:t>Б</w:t>
      </w:r>
      <w:r w:rsidR="00604E9D" w:rsidRPr="0001606E">
        <w:rPr>
          <w:szCs w:val="24"/>
          <w:lang w:eastAsia="zh-CN"/>
        </w:rPr>
        <w:t>ашкортостан</w:t>
      </w:r>
      <w:r w:rsidR="00F31DC0" w:rsidRPr="0001606E">
        <w:rPr>
          <w:szCs w:val="24"/>
          <w:lang w:eastAsia="zh-CN"/>
        </w:rPr>
        <w:t>.</w:t>
      </w:r>
    </w:p>
    <w:p w:rsidR="005C47EE" w:rsidRPr="0001606E" w:rsidRDefault="005C47EE" w:rsidP="00F31DC0">
      <w:pPr>
        <w:ind w:firstLine="709"/>
        <w:jc w:val="center"/>
        <w:rPr>
          <w:b/>
          <w:bCs/>
          <w:szCs w:val="24"/>
          <w:lang w:eastAsia="zh-CN"/>
        </w:rPr>
      </w:pPr>
    </w:p>
    <w:p w:rsidR="00F31DC0" w:rsidRPr="0001606E" w:rsidRDefault="00B2798F" w:rsidP="00F31DC0">
      <w:pPr>
        <w:ind w:firstLine="709"/>
        <w:jc w:val="center"/>
        <w:rPr>
          <w:b/>
          <w:bCs/>
          <w:szCs w:val="24"/>
          <w:lang w:eastAsia="zh-CN"/>
        </w:rPr>
      </w:pPr>
      <w:r w:rsidRPr="0001606E">
        <w:rPr>
          <w:b/>
          <w:bCs/>
          <w:szCs w:val="24"/>
          <w:lang w:eastAsia="zh-CN"/>
        </w:rPr>
        <w:t>9</w:t>
      </w:r>
      <w:r w:rsidR="00F31DC0" w:rsidRPr="0001606E">
        <w:rPr>
          <w:b/>
          <w:bCs/>
          <w:szCs w:val="24"/>
          <w:lang w:eastAsia="zh-CN"/>
        </w:rPr>
        <w:t>. ПОРЯДОК ИЗМЕНЕНИЯ, РАСТОРЖЕНИЯ ДОГОВОРА</w:t>
      </w:r>
    </w:p>
    <w:p w:rsidR="00F811DF" w:rsidRPr="0001606E" w:rsidRDefault="00F811DF" w:rsidP="00F811DF">
      <w:pPr>
        <w:ind w:firstLine="851"/>
        <w:contextualSpacing/>
        <w:jc w:val="both"/>
        <w:rPr>
          <w:szCs w:val="24"/>
        </w:rPr>
      </w:pPr>
      <w:r w:rsidRPr="0001606E">
        <w:rPr>
          <w:color w:val="000000"/>
          <w:szCs w:val="24"/>
        </w:rPr>
        <w:t>9.1</w:t>
      </w:r>
      <w:r w:rsidR="007A1AF0" w:rsidRPr="0001606E">
        <w:rPr>
          <w:color w:val="000000"/>
          <w:szCs w:val="24"/>
        </w:rPr>
        <w:t>.</w:t>
      </w:r>
      <w:r w:rsidRPr="0001606E">
        <w:rPr>
          <w:color w:val="000000"/>
          <w:szCs w:val="24"/>
        </w:rPr>
        <w:t xml:space="preserve"> Изменение существенных условий Договора при его исполнении не допускается, за </w:t>
      </w:r>
      <w:r w:rsidRPr="0001606E">
        <w:rPr>
          <w:szCs w:val="24"/>
        </w:rPr>
        <w:t>исключением их изменения по соглашению Сторон в следующих случаях:</w:t>
      </w:r>
    </w:p>
    <w:p w:rsidR="00F811DF" w:rsidRPr="0001606E" w:rsidRDefault="00523973" w:rsidP="00821D10">
      <w:pPr>
        <w:ind w:firstLine="851"/>
        <w:jc w:val="both"/>
        <w:rPr>
          <w:szCs w:val="24"/>
        </w:rPr>
      </w:pPr>
      <w:r w:rsidRPr="0001606E">
        <w:rPr>
          <w:szCs w:val="24"/>
        </w:rPr>
        <w:t xml:space="preserve">9.1.1. </w:t>
      </w:r>
      <w:r w:rsidR="00F811DF" w:rsidRPr="0001606E">
        <w:rPr>
          <w:szCs w:val="24"/>
        </w:rPr>
        <w:t>при снижении цены Договора без изменения, предусмотренного Договором, количества Товара, качества поставляемого Товара и иных условий Договора</w:t>
      </w:r>
      <w:r w:rsidR="00821D10" w:rsidRPr="0001606E">
        <w:rPr>
          <w:szCs w:val="24"/>
        </w:rPr>
        <w:t>.</w:t>
      </w:r>
    </w:p>
    <w:p w:rsidR="00F811DF" w:rsidRPr="0001606E" w:rsidRDefault="00F811DF" w:rsidP="00F811DF">
      <w:pPr>
        <w:ind w:firstLine="851"/>
        <w:jc w:val="both"/>
        <w:rPr>
          <w:szCs w:val="24"/>
        </w:rPr>
      </w:pPr>
      <w:r w:rsidRPr="0001606E">
        <w:rPr>
          <w:szCs w:val="24"/>
        </w:rPr>
        <w:t xml:space="preserve">9.2. При исполнении </w:t>
      </w:r>
      <w:r w:rsidR="00391270" w:rsidRPr="0001606E">
        <w:rPr>
          <w:szCs w:val="24"/>
        </w:rPr>
        <w:t>Договора</w:t>
      </w:r>
      <w:r w:rsidRPr="0001606E">
        <w:rPr>
          <w:szCs w:val="24"/>
        </w:rPr>
        <w:t xml:space="preserve"> по согласованию </w:t>
      </w:r>
      <w:r w:rsidR="00190B4B" w:rsidRPr="0001606E">
        <w:rPr>
          <w:szCs w:val="24"/>
        </w:rPr>
        <w:t>Покупателя</w:t>
      </w:r>
      <w:r w:rsidRPr="0001606E">
        <w:rPr>
          <w:szCs w:val="24"/>
        </w:rPr>
        <w:t xml:space="preserve"> с Поставщиком </w:t>
      </w:r>
      <w:r w:rsidRPr="0001606E">
        <w:rPr>
          <w:szCs w:val="24"/>
        </w:rPr>
        <w:lastRenderedPageBreak/>
        <w:t>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w:t>
      </w:r>
      <w:r w:rsidR="00190B4B" w:rsidRPr="0001606E">
        <w:rPr>
          <w:szCs w:val="24"/>
        </w:rPr>
        <w:t>ристиками Товара, указанными в С</w:t>
      </w:r>
      <w:r w:rsidRPr="0001606E">
        <w:rPr>
          <w:szCs w:val="24"/>
        </w:rPr>
        <w:t xml:space="preserve">пецификации (Приложение № 1 к </w:t>
      </w:r>
      <w:r w:rsidR="00190B4B" w:rsidRPr="0001606E">
        <w:rPr>
          <w:szCs w:val="24"/>
        </w:rPr>
        <w:t>Договору</w:t>
      </w:r>
      <w:r w:rsidRPr="0001606E">
        <w:rPr>
          <w:szCs w:val="24"/>
        </w:rPr>
        <w:t>).</w:t>
      </w:r>
    </w:p>
    <w:p w:rsidR="00190B4B" w:rsidRPr="0001606E" w:rsidRDefault="00190B4B" w:rsidP="00190B4B">
      <w:pPr>
        <w:ind w:firstLine="851"/>
        <w:contextualSpacing/>
        <w:jc w:val="both"/>
        <w:rPr>
          <w:color w:val="000000"/>
          <w:szCs w:val="24"/>
        </w:rPr>
      </w:pPr>
      <w:r w:rsidRPr="0001606E">
        <w:rPr>
          <w:szCs w:val="24"/>
        </w:rPr>
        <w:t>9.3. Расторжение Договора допускается по соглашению Сторон, по решению суда или в связи с односторонним отказом Стороны от исполнения Договора по основаниям, предусмотренным гражданским законодательством РФ.</w:t>
      </w:r>
    </w:p>
    <w:p w:rsidR="00190B4B" w:rsidRPr="0001606E" w:rsidRDefault="00190B4B" w:rsidP="00190B4B">
      <w:pPr>
        <w:ind w:firstLine="851"/>
        <w:contextualSpacing/>
        <w:jc w:val="both"/>
        <w:rPr>
          <w:color w:val="000000"/>
          <w:szCs w:val="24"/>
        </w:rPr>
      </w:pPr>
      <w:r w:rsidRPr="0001606E">
        <w:rPr>
          <w:color w:val="000000"/>
          <w:szCs w:val="24"/>
        </w:rPr>
        <w:t xml:space="preserve">9.4. </w:t>
      </w:r>
      <w:r w:rsidRPr="0001606E">
        <w:rPr>
          <w:szCs w:val="24"/>
        </w:rPr>
        <w:t>В случае нарушения Поставщиком срока поставки Товара и срока устранения его недостатков более чем на 15 дней, Покупатель вправе принять решение об одностороннем отказе от исполнения Договора.</w:t>
      </w:r>
    </w:p>
    <w:p w:rsidR="00190B4B" w:rsidRPr="0001606E" w:rsidRDefault="00190B4B" w:rsidP="00190B4B">
      <w:pPr>
        <w:ind w:firstLine="851"/>
        <w:contextualSpacing/>
        <w:jc w:val="both"/>
        <w:rPr>
          <w:color w:val="000000"/>
          <w:szCs w:val="24"/>
        </w:rPr>
      </w:pPr>
      <w:r w:rsidRPr="0001606E">
        <w:rPr>
          <w:szCs w:val="24"/>
        </w:rPr>
        <w:t>9.5. Покупатель обязан принять решение об одностороннем отказе от исполнения Договора, если в ходе исполнения Договора будет установлено, что Поставщик не соответствует требованиям, установленным документацией об электронном аукционе,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0B4B" w:rsidRPr="0001606E" w:rsidRDefault="00190B4B" w:rsidP="00190B4B">
      <w:pPr>
        <w:ind w:firstLine="851"/>
        <w:contextualSpacing/>
        <w:jc w:val="both"/>
        <w:rPr>
          <w:color w:val="000000"/>
          <w:szCs w:val="24"/>
        </w:rPr>
      </w:pPr>
      <w:r w:rsidRPr="0001606E">
        <w:rPr>
          <w:szCs w:val="24"/>
        </w:rPr>
        <w:t>9.6. В случае нарушения Покупателем обязательств по Договору Поставщик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rsidR="007A1AF0" w:rsidRPr="0001606E" w:rsidRDefault="00B2798F" w:rsidP="007A1AF0">
      <w:pPr>
        <w:ind w:firstLine="851"/>
        <w:jc w:val="both"/>
        <w:rPr>
          <w:szCs w:val="24"/>
        </w:rPr>
      </w:pPr>
      <w:r w:rsidRPr="0001606E">
        <w:rPr>
          <w:szCs w:val="24"/>
        </w:rPr>
        <w:t>9.</w:t>
      </w:r>
      <w:r w:rsidR="00B1790C" w:rsidRPr="0001606E">
        <w:rPr>
          <w:szCs w:val="24"/>
        </w:rPr>
        <w:t>7</w:t>
      </w:r>
      <w:r w:rsidR="00963CBF" w:rsidRPr="0001606E">
        <w:rPr>
          <w:szCs w:val="24"/>
        </w:rPr>
        <w:t xml:space="preserve">. </w:t>
      </w:r>
      <w:r w:rsidR="00F31DC0" w:rsidRPr="0001606E">
        <w:rPr>
          <w:szCs w:val="24"/>
        </w:rPr>
        <w:t>Любые изменения и дополнения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rsidR="00F31DC0" w:rsidRPr="0001606E" w:rsidRDefault="007A1AF0" w:rsidP="007A1AF0">
      <w:pPr>
        <w:ind w:firstLine="851"/>
        <w:jc w:val="both"/>
        <w:rPr>
          <w:szCs w:val="24"/>
        </w:rPr>
      </w:pPr>
      <w:r w:rsidRPr="0001606E">
        <w:rPr>
          <w:szCs w:val="24"/>
        </w:rPr>
        <w:t>9.</w:t>
      </w:r>
      <w:r w:rsidR="00B1790C" w:rsidRPr="0001606E">
        <w:rPr>
          <w:szCs w:val="24"/>
        </w:rPr>
        <w:t>8</w:t>
      </w:r>
      <w:r w:rsidRPr="0001606E">
        <w:rPr>
          <w:szCs w:val="24"/>
        </w:rPr>
        <w:t xml:space="preserve">. </w:t>
      </w:r>
      <w:r w:rsidR="00F31DC0" w:rsidRPr="0001606E">
        <w:rPr>
          <w:szCs w:val="24"/>
        </w:rPr>
        <w:t>При досрочном расторжении Договора Стороны в течение одной календарной недели производят все взаимные расчеты.</w:t>
      </w:r>
    </w:p>
    <w:p w:rsidR="006116FE" w:rsidRPr="0001606E" w:rsidRDefault="006116FE" w:rsidP="007A1AF0">
      <w:pPr>
        <w:ind w:firstLine="851"/>
        <w:jc w:val="both"/>
        <w:rPr>
          <w:szCs w:val="24"/>
        </w:rPr>
      </w:pPr>
    </w:p>
    <w:p w:rsidR="00F31DC0" w:rsidRPr="0001606E" w:rsidRDefault="00B2798F" w:rsidP="00F31DC0">
      <w:pPr>
        <w:ind w:firstLine="709"/>
        <w:jc w:val="center"/>
        <w:rPr>
          <w:b/>
          <w:bCs/>
          <w:szCs w:val="24"/>
          <w:lang w:eastAsia="zh-CN"/>
        </w:rPr>
      </w:pPr>
      <w:r w:rsidRPr="0001606E">
        <w:rPr>
          <w:b/>
          <w:bCs/>
          <w:szCs w:val="24"/>
          <w:lang w:eastAsia="zh-CN"/>
        </w:rPr>
        <w:t>10</w:t>
      </w:r>
      <w:r w:rsidR="00F31DC0" w:rsidRPr="0001606E">
        <w:rPr>
          <w:b/>
          <w:bCs/>
          <w:szCs w:val="24"/>
          <w:lang w:eastAsia="zh-CN"/>
        </w:rPr>
        <w:t>. ПРОЧИЕ УСЛОВИЯ</w:t>
      </w:r>
    </w:p>
    <w:p w:rsidR="00D6771B" w:rsidRPr="0001606E" w:rsidRDefault="00A93A07" w:rsidP="00CC1893">
      <w:pPr>
        <w:pStyle w:val="31"/>
        <w:widowControl/>
        <w:numPr>
          <w:ilvl w:val="1"/>
          <w:numId w:val="19"/>
        </w:numPr>
        <w:overflowPunct/>
        <w:autoSpaceDE/>
        <w:autoSpaceDN/>
        <w:adjustRightInd/>
        <w:spacing w:after="0"/>
        <w:ind w:left="0" w:firstLine="709"/>
        <w:jc w:val="both"/>
        <w:textAlignment w:val="auto"/>
        <w:rPr>
          <w:sz w:val="24"/>
          <w:szCs w:val="24"/>
        </w:rPr>
      </w:pPr>
      <w:r w:rsidRPr="0001606E">
        <w:rPr>
          <w:sz w:val="24"/>
          <w:szCs w:val="24"/>
        </w:rPr>
        <w:t>Настоящий Д</w:t>
      </w:r>
      <w:r w:rsidR="00D6771B" w:rsidRPr="0001606E">
        <w:rPr>
          <w:sz w:val="24"/>
          <w:szCs w:val="24"/>
        </w:rPr>
        <w:t xml:space="preserve">оговор вступает в силу с момента подписания Сторонами и действует </w:t>
      </w:r>
      <w:r w:rsidR="0065537A" w:rsidRPr="0001606E">
        <w:rPr>
          <w:sz w:val="24"/>
          <w:szCs w:val="24"/>
        </w:rPr>
        <w:t xml:space="preserve"> </w:t>
      </w:r>
      <w:r w:rsidR="00D6771B" w:rsidRPr="0001606E">
        <w:rPr>
          <w:sz w:val="24"/>
          <w:szCs w:val="24"/>
        </w:rPr>
        <w:t xml:space="preserve">до </w:t>
      </w:r>
      <w:r w:rsidR="00342762" w:rsidRPr="0001606E">
        <w:rPr>
          <w:sz w:val="24"/>
          <w:szCs w:val="24"/>
        </w:rPr>
        <w:t>31.12.</w:t>
      </w:r>
      <w:r w:rsidR="00D6771B" w:rsidRPr="0001606E">
        <w:rPr>
          <w:sz w:val="24"/>
          <w:szCs w:val="24"/>
        </w:rPr>
        <w:t>20</w:t>
      </w:r>
      <w:r w:rsidR="00B1790C" w:rsidRPr="0001606E">
        <w:rPr>
          <w:sz w:val="24"/>
          <w:szCs w:val="24"/>
        </w:rPr>
        <w:t>23</w:t>
      </w:r>
      <w:r w:rsidR="00D6771B" w:rsidRPr="0001606E">
        <w:rPr>
          <w:sz w:val="24"/>
          <w:szCs w:val="24"/>
        </w:rPr>
        <w:t xml:space="preserve"> года, </w:t>
      </w:r>
      <w:r w:rsidR="00CB4AA4" w:rsidRPr="0001606E">
        <w:rPr>
          <w:sz w:val="24"/>
          <w:szCs w:val="24"/>
        </w:rPr>
        <w:t xml:space="preserve">а в части исполнения Сторонами принятых на себя обязательств </w:t>
      </w:r>
      <w:r w:rsidR="00CD31D0" w:rsidRPr="0001606E">
        <w:rPr>
          <w:sz w:val="24"/>
          <w:szCs w:val="24"/>
        </w:rPr>
        <w:t xml:space="preserve">- </w:t>
      </w:r>
      <w:r w:rsidR="00CB4AA4" w:rsidRPr="0001606E">
        <w:rPr>
          <w:sz w:val="24"/>
          <w:szCs w:val="24"/>
        </w:rPr>
        <w:t>до их полного исполнения</w:t>
      </w:r>
      <w:r w:rsidR="00CD31D0" w:rsidRPr="0001606E">
        <w:rPr>
          <w:sz w:val="24"/>
          <w:szCs w:val="24"/>
        </w:rPr>
        <w:t>.</w:t>
      </w:r>
      <w:r w:rsidR="00D6771B" w:rsidRPr="0001606E">
        <w:rPr>
          <w:sz w:val="24"/>
          <w:szCs w:val="24"/>
        </w:rPr>
        <w:t xml:space="preserve"> </w:t>
      </w:r>
    </w:p>
    <w:p w:rsidR="006C2AD2" w:rsidRPr="0001606E" w:rsidRDefault="006C2AD2" w:rsidP="00CC1893">
      <w:pPr>
        <w:pStyle w:val="31"/>
        <w:widowControl/>
        <w:numPr>
          <w:ilvl w:val="1"/>
          <w:numId w:val="19"/>
        </w:numPr>
        <w:overflowPunct/>
        <w:autoSpaceDE/>
        <w:autoSpaceDN/>
        <w:adjustRightInd/>
        <w:spacing w:after="0"/>
        <w:ind w:left="0" w:firstLine="709"/>
        <w:jc w:val="both"/>
        <w:textAlignment w:val="auto"/>
        <w:rPr>
          <w:sz w:val="24"/>
          <w:szCs w:val="24"/>
        </w:rPr>
      </w:pPr>
      <w:r w:rsidRPr="0001606E">
        <w:rPr>
          <w:sz w:val="24"/>
          <w:szCs w:val="24"/>
        </w:rPr>
        <w:t>Истечение срока действия Договора не влечет за собой прекращение обязательств по нему и не освобождает Стороны от ответственности за его нарушения.</w:t>
      </w:r>
    </w:p>
    <w:p w:rsidR="00F60EA3" w:rsidRPr="0001606E" w:rsidRDefault="00F31DC0" w:rsidP="00F60EA3">
      <w:pPr>
        <w:pStyle w:val="31"/>
        <w:widowControl/>
        <w:numPr>
          <w:ilvl w:val="1"/>
          <w:numId w:val="19"/>
        </w:numPr>
        <w:overflowPunct/>
        <w:autoSpaceDE/>
        <w:autoSpaceDN/>
        <w:adjustRightInd/>
        <w:spacing w:after="0"/>
        <w:ind w:left="0" w:firstLine="709"/>
        <w:jc w:val="both"/>
        <w:textAlignment w:val="auto"/>
        <w:rPr>
          <w:sz w:val="24"/>
          <w:szCs w:val="24"/>
        </w:rPr>
      </w:pPr>
      <w:r w:rsidRPr="0001606E">
        <w:rPr>
          <w:sz w:val="24"/>
          <w:szCs w:val="24"/>
        </w:rPr>
        <w:t>Стороны обязуются соблюдать конфиденциальность и не разглашать информацию, которая стала им известна в связи с исполнением настоящего Договора.</w:t>
      </w:r>
    </w:p>
    <w:p w:rsidR="00F60EA3" w:rsidRPr="0001606E" w:rsidRDefault="00F60EA3" w:rsidP="00F60EA3">
      <w:pPr>
        <w:pStyle w:val="31"/>
        <w:widowControl/>
        <w:numPr>
          <w:ilvl w:val="1"/>
          <w:numId w:val="19"/>
        </w:numPr>
        <w:overflowPunct/>
        <w:autoSpaceDE/>
        <w:autoSpaceDN/>
        <w:adjustRightInd/>
        <w:spacing w:after="0"/>
        <w:ind w:left="0" w:firstLine="709"/>
        <w:jc w:val="both"/>
        <w:textAlignment w:val="auto"/>
        <w:rPr>
          <w:sz w:val="24"/>
          <w:szCs w:val="24"/>
        </w:rPr>
      </w:pPr>
      <w:r w:rsidRPr="0001606E">
        <w:rPr>
          <w:sz w:val="24"/>
          <w:szCs w:val="24"/>
        </w:rPr>
        <w:t xml:space="preserve">Уступка прав требования по Договору не допускается. </w:t>
      </w:r>
    </w:p>
    <w:p w:rsidR="00F60EA3" w:rsidRPr="0001606E" w:rsidRDefault="00F60EA3" w:rsidP="00F60EA3">
      <w:pPr>
        <w:pStyle w:val="31"/>
        <w:widowControl/>
        <w:numPr>
          <w:ilvl w:val="1"/>
          <w:numId w:val="19"/>
        </w:numPr>
        <w:overflowPunct/>
        <w:autoSpaceDE/>
        <w:autoSpaceDN/>
        <w:adjustRightInd/>
        <w:spacing w:after="0"/>
        <w:ind w:left="0" w:firstLine="709"/>
        <w:jc w:val="both"/>
        <w:textAlignment w:val="auto"/>
        <w:rPr>
          <w:sz w:val="24"/>
          <w:szCs w:val="24"/>
        </w:rPr>
      </w:pPr>
      <w:r w:rsidRPr="0001606E">
        <w:rPr>
          <w:sz w:val="24"/>
          <w:szCs w:val="24"/>
        </w:rPr>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31DC0" w:rsidRPr="0001606E" w:rsidRDefault="00F31DC0" w:rsidP="00CC1893">
      <w:pPr>
        <w:pStyle w:val="31"/>
        <w:widowControl/>
        <w:numPr>
          <w:ilvl w:val="1"/>
          <w:numId w:val="19"/>
        </w:numPr>
        <w:overflowPunct/>
        <w:autoSpaceDE/>
        <w:autoSpaceDN/>
        <w:adjustRightInd/>
        <w:spacing w:after="0"/>
        <w:ind w:left="0" w:firstLine="709"/>
        <w:jc w:val="both"/>
        <w:textAlignment w:val="auto"/>
        <w:rPr>
          <w:sz w:val="24"/>
          <w:szCs w:val="24"/>
        </w:rPr>
      </w:pPr>
      <w:r w:rsidRPr="0001606E">
        <w:rPr>
          <w:sz w:val="24"/>
          <w:szCs w:val="24"/>
        </w:rPr>
        <w:t>Все устные договоренности, касающиеся взаимоотношений между Сторонами в рамках Договора, не несут юридической силы. Все изменения и дополнения к Договору вносятся только в письменном виде.</w:t>
      </w:r>
    </w:p>
    <w:p w:rsidR="00F31DC0" w:rsidRPr="0001606E" w:rsidRDefault="00F31DC0" w:rsidP="00CC1893">
      <w:pPr>
        <w:pStyle w:val="31"/>
        <w:widowControl/>
        <w:numPr>
          <w:ilvl w:val="1"/>
          <w:numId w:val="19"/>
        </w:numPr>
        <w:overflowPunct/>
        <w:autoSpaceDE/>
        <w:autoSpaceDN/>
        <w:adjustRightInd/>
        <w:spacing w:after="0"/>
        <w:ind w:left="0" w:firstLine="709"/>
        <w:jc w:val="both"/>
        <w:textAlignment w:val="auto"/>
        <w:rPr>
          <w:sz w:val="24"/>
          <w:szCs w:val="24"/>
        </w:rPr>
      </w:pPr>
      <w:r w:rsidRPr="0001606E">
        <w:rPr>
          <w:sz w:val="24"/>
          <w:szCs w:val="24"/>
        </w:rPr>
        <w:t>Все приложения к настоящему Договору, подписанные уполномоченными представителями Сторон, являются неотъемлемой частью настоящего Договора и должны быть приложены к нему.</w:t>
      </w:r>
    </w:p>
    <w:p w:rsidR="00F31DC0" w:rsidRPr="0001606E" w:rsidRDefault="00963CBF" w:rsidP="00CC1893">
      <w:pPr>
        <w:pStyle w:val="31"/>
        <w:widowControl/>
        <w:overflowPunct/>
        <w:autoSpaceDE/>
        <w:autoSpaceDN/>
        <w:adjustRightInd/>
        <w:spacing w:after="0"/>
        <w:ind w:firstLine="709"/>
        <w:jc w:val="both"/>
        <w:textAlignment w:val="auto"/>
        <w:rPr>
          <w:sz w:val="24"/>
          <w:szCs w:val="24"/>
        </w:rPr>
      </w:pPr>
      <w:r w:rsidRPr="0001606E">
        <w:rPr>
          <w:sz w:val="24"/>
          <w:szCs w:val="24"/>
        </w:rPr>
        <w:t xml:space="preserve">10.6. </w:t>
      </w:r>
      <w:r w:rsidR="00F60EA3" w:rsidRPr="0001606E">
        <w:rPr>
          <w:sz w:val="24"/>
          <w:szCs w:val="24"/>
        </w:rPr>
        <w:t>Договор подписан Сторонами электронными цифровыми подписями и заключен в форме электронного документа.</w:t>
      </w:r>
    </w:p>
    <w:p w:rsidR="00E2527F" w:rsidRPr="0001606E" w:rsidRDefault="00634795" w:rsidP="00E2527F">
      <w:pPr>
        <w:pStyle w:val="31"/>
        <w:widowControl/>
        <w:numPr>
          <w:ilvl w:val="1"/>
          <w:numId w:val="20"/>
        </w:numPr>
        <w:overflowPunct/>
        <w:autoSpaceDE/>
        <w:autoSpaceDN/>
        <w:adjustRightInd/>
        <w:spacing w:after="0"/>
        <w:ind w:left="0" w:firstLine="709"/>
        <w:jc w:val="both"/>
        <w:textAlignment w:val="auto"/>
        <w:rPr>
          <w:sz w:val="24"/>
          <w:szCs w:val="24"/>
        </w:rPr>
      </w:pPr>
      <w:r w:rsidRPr="0001606E">
        <w:rPr>
          <w:sz w:val="24"/>
          <w:szCs w:val="24"/>
        </w:rPr>
        <w:t>Следующие приложения являются неотъемлемой час</w:t>
      </w:r>
      <w:r w:rsidR="00E2527F" w:rsidRPr="0001606E">
        <w:rPr>
          <w:sz w:val="24"/>
          <w:szCs w:val="24"/>
        </w:rPr>
        <w:t>тью настоящего Д</w:t>
      </w:r>
      <w:r w:rsidRPr="0001606E">
        <w:rPr>
          <w:sz w:val="24"/>
          <w:szCs w:val="24"/>
        </w:rPr>
        <w:t>оговора:</w:t>
      </w:r>
    </w:p>
    <w:p w:rsidR="00634795" w:rsidRPr="0001606E" w:rsidRDefault="00963CBF" w:rsidP="00E2527F">
      <w:pPr>
        <w:pStyle w:val="31"/>
        <w:widowControl/>
        <w:overflowPunct/>
        <w:autoSpaceDE/>
        <w:autoSpaceDN/>
        <w:adjustRightInd/>
        <w:spacing w:after="0"/>
        <w:ind w:left="709"/>
        <w:jc w:val="both"/>
        <w:textAlignment w:val="auto"/>
        <w:rPr>
          <w:sz w:val="24"/>
          <w:szCs w:val="24"/>
        </w:rPr>
      </w:pPr>
      <w:r w:rsidRPr="0001606E">
        <w:rPr>
          <w:sz w:val="24"/>
          <w:szCs w:val="24"/>
        </w:rPr>
        <w:t>10</w:t>
      </w:r>
      <w:r w:rsidR="00723DBB" w:rsidRPr="0001606E">
        <w:rPr>
          <w:sz w:val="24"/>
          <w:szCs w:val="24"/>
        </w:rPr>
        <w:t xml:space="preserve">.7.1        </w:t>
      </w:r>
      <w:r w:rsidR="00634795" w:rsidRPr="0001606E">
        <w:rPr>
          <w:sz w:val="24"/>
          <w:szCs w:val="24"/>
        </w:rPr>
        <w:t xml:space="preserve">Приложение №1 </w:t>
      </w:r>
      <w:r w:rsidR="00723DBB" w:rsidRPr="0001606E">
        <w:rPr>
          <w:sz w:val="24"/>
          <w:szCs w:val="24"/>
        </w:rPr>
        <w:t>–</w:t>
      </w:r>
      <w:r w:rsidR="00E2527F" w:rsidRPr="0001606E">
        <w:rPr>
          <w:sz w:val="24"/>
          <w:szCs w:val="24"/>
        </w:rPr>
        <w:t xml:space="preserve"> С</w:t>
      </w:r>
      <w:r w:rsidR="00634795" w:rsidRPr="0001606E">
        <w:rPr>
          <w:sz w:val="24"/>
          <w:szCs w:val="24"/>
        </w:rPr>
        <w:t>пецификация</w:t>
      </w:r>
      <w:r w:rsidR="00723DBB" w:rsidRPr="0001606E">
        <w:rPr>
          <w:sz w:val="24"/>
          <w:szCs w:val="24"/>
        </w:rPr>
        <w:t>.</w:t>
      </w:r>
    </w:p>
    <w:p w:rsidR="00AA4E93" w:rsidRPr="0001606E" w:rsidRDefault="00AA4E93" w:rsidP="00E2527F">
      <w:pPr>
        <w:pStyle w:val="31"/>
        <w:widowControl/>
        <w:overflowPunct/>
        <w:autoSpaceDE/>
        <w:autoSpaceDN/>
        <w:adjustRightInd/>
        <w:spacing w:after="0"/>
        <w:ind w:left="709"/>
        <w:jc w:val="both"/>
        <w:textAlignment w:val="auto"/>
        <w:rPr>
          <w:sz w:val="24"/>
          <w:szCs w:val="24"/>
        </w:rPr>
      </w:pPr>
      <w:r w:rsidRPr="0001606E">
        <w:rPr>
          <w:sz w:val="24"/>
          <w:szCs w:val="24"/>
        </w:rPr>
        <w:t>10.7.2        Приложение №2 – Условия поставки.</w:t>
      </w:r>
    </w:p>
    <w:p w:rsidR="001F54B8" w:rsidRPr="0001606E" w:rsidRDefault="00963CBF" w:rsidP="00CC1893">
      <w:pPr>
        <w:pStyle w:val="31"/>
        <w:widowControl/>
        <w:overflowPunct/>
        <w:autoSpaceDE/>
        <w:autoSpaceDN/>
        <w:adjustRightInd/>
        <w:spacing w:after="0"/>
        <w:ind w:firstLine="709"/>
        <w:jc w:val="both"/>
        <w:textAlignment w:val="auto"/>
        <w:rPr>
          <w:sz w:val="24"/>
          <w:szCs w:val="24"/>
        </w:rPr>
      </w:pPr>
      <w:r w:rsidRPr="0001606E">
        <w:rPr>
          <w:sz w:val="24"/>
          <w:szCs w:val="24"/>
        </w:rPr>
        <w:t>10</w:t>
      </w:r>
      <w:r w:rsidR="00723DBB" w:rsidRPr="0001606E">
        <w:rPr>
          <w:sz w:val="24"/>
          <w:szCs w:val="24"/>
        </w:rPr>
        <w:t>.7.</w:t>
      </w:r>
      <w:r w:rsidR="00AA4E93" w:rsidRPr="0001606E">
        <w:rPr>
          <w:sz w:val="24"/>
          <w:szCs w:val="24"/>
        </w:rPr>
        <w:t>3</w:t>
      </w:r>
      <w:r w:rsidR="00723DBB" w:rsidRPr="0001606E">
        <w:rPr>
          <w:sz w:val="24"/>
          <w:szCs w:val="24"/>
        </w:rPr>
        <w:t xml:space="preserve">       </w:t>
      </w:r>
      <w:r w:rsidR="00634795" w:rsidRPr="0001606E">
        <w:rPr>
          <w:sz w:val="24"/>
          <w:szCs w:val="24"/>
        </w:rPr>
        <w:t xml:space="preserve"> </w:t>
      </w:r>
      <w:r w:rsidR="001F54B8" w:rsidRPr="0001606E">
        <w:rPr>
          <w:sz w:val="24"/>
          <w:szCs w:val="24"/>
        </w:rPr>
        <w:t>Приложение №</w:t>
      </w:r>
      <w:r w:rsidR="00AA4E93" w:rsidRPr="0001606E">
        <w:rPr>
          <w:sz w:val="24"/>
          <w:szCs w:val="24"/>
        </w:rPr>
        <w:t>3</w:t>
      </w:r>
      <w:r w:rsidR="001F54B8" w:rsidRPr="0001606E">
        <w:rPr>
          <w:sz w:val="24"/>
          <w:szCs w:val="24"/>
        </w:rPr>
        <w:t xml:space="preserve"> </w:t>
      </w:r>
      <w:r w:rsidR="00E2527F" w:rsidRPr="0001606E">
        <w:rPr>
          <w:sz w:val="24"/>
          <w:szCs w:val="24"/>
        </w:rPr>
        <w:t>– А</w:t>
      </w:r>
      <w:r w:rsidR="00C01BEA" w:rsidRPr="0001606E">
        <w:rPr>
          <w:sz w:val="24"/>
          <w:szCs w:val="24"/>
        </w:rPr>
        <w:t>нтикоррупционная оговорка.</w:t>
      </w:r>
    </w:p>
    <w:p w:rsidR="00F31DC0" w:rsidRPr="0001606E" w:rsidRDefault="00F31DC0" w:rsidP="00CC1893">
      <w:pPr>
        <w:pStyle w:val="31"/>
        <w:spacing w:before="80" w:after="80"/>
        <w:ind w:firstLine="709"/>
        <w:jc w:val="both"/>
        <w:rPr>
          <w:sz w:val="24"/>
          <w:szCs w:val="24"/>
        </w:rPr>
      </w:pPr>
    </w:p>
    <w:p w:rsidR="00F31DC0" w:rsidRPr="0001606E" w:rsidRDefault="00F31DC0" w:rsidP="00F31DC0">
      <w:pPr>
        <w:spacing w:before="80" w:after="80"/>
        <w:ind w:firstLine="709"/>
        <w:jc w:val="center"/>
        <w:rPr>
          <w:b/>
          <w:bCs/>
          <w:szCs w:val="24"/>
          <w:lang w:eastAsia="zh-CN"/>
        </w:rPr>
      </w:pPr>
      <w:r w:rsidRPr="0001606E">
        <w:rPr>
          <w:b/>
          <w:bCs/>
          <w:szCs w:val="24"/>
          <w:lang w:eastAsia="zh-CN"/>
        </w:rPr>
        <w:t>1</w:t>
      </w:r>
      <w:r w:rsidR="00E2527F" w:rsidRPr="0001606E">
        <w:rPr>
          <w:b/>
          <w:bCs/>
          <w:szCs w:val="24"/>
          <w:lang w:eastAsia="zh-CN"/>
        </w:rPr>
        <w:t>1</w:t>
      </w:r>
      <w:r w:rsidRPr="0001606E">
        <w:rPr>
          <w:b/>
          <w:bCs/>
          <w:szCs w:val="24"/>
          <w:lang w:eastAsia="zh-CN"/>
        </w:rPr>
        <w:t>. ЮРИДИЧЕСКИЕ АДРЕСА СТОРОН</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4927"/>
        <w:gridCol w:w="4927"/>
      </w:tblGrid>
      <w:tr w:rsidR="00F31DC0" w:rsidRPr="0001606E" w:rsidTr="004D1BA1">
        <w:tc>
          <w:tcPr>
            <w:tcW w:w="2500" w:type="pct"/>
          </w:tcPr>
          <w:p w:rsidR="00F31DC0" w:rsidRPr="0001606E" w:rsidRDefault="00E554C5" w:rsidP="00E554C5">
            <w:pPr>
              <w:spacing w:before="80" w:after="80"/>
              <w:rPr>
                <w:b/>
                <w:szCs w:val="24"/>
                <w:lang w:eastAsia="zh-CN"/>
              </w:rPr>
            </w:pPr>
            <w:r w:rsidRPr="0001606E">
              <w:rPr>
                <w:rFonts w:eastAsia="MS Mincho"/>
                <w:b/>
                <w:bCs/>
                <w:szCs w:val="24"/>
              </w:rPr>
              <w:t>ПОКУПАТЕЛЬ</w:t>
            </w:r>
          </w:p>
        </w:tc>
        <w:tc>
          <w:tcPr>
            <w:tcW w:w="2500" w:type="pct"/>
          </w:tcPr>
          <w:p w:rsidR="00F31DC0" w:rsidRPr="0001606E" w:rsidRDefault="00E554C5" w:rsidP="00E554C5">
            <w:pPr>
              <w:pStyle w:val="ab"/>
              <w:spacing w:before="80" w:after="80"/>
              <w:rPr>
                <w:rFonts w:ascii="Times New Roman" w:eastAsia="MS Mincho" w:hAnsi="Times New Roman"/>
                <w:b/>
                <w:bCs/>
                <w:sz w:val="24"/>
                <w:szCs w:val="24"/>
              </w:rPr>
            </w:pPr>
            <w:r w:rsidRPr="0001606E">
              <w:rPr>
                <w:rFonts w:ascii="Times New Roman" w:hAnsi="Times New Roman"/>
                <w:b/>
                <w:sz w:val="24"/>
                <w:szCs w:val="24"/>
                <w:lang w:eastAsia="zh-CN"/>
              </w:rPr>
              <w:t>ПОСТАВЩИК</w:t>
            </w:r>
          </w:p>
        </w:tc>
      </w:tr>
      <w:tr w:rsidR="00F31DC0" w:rsidRPr="0001606E" w:rsidTr="004D1BA1">
        <w:tc>
          <w:tcPr>
            <w:tcW w:w="2500" w:type="pct"/>
          </w:tcPr>
          <w:p w:rsidR="00BF1130" w:rsidRPr="0001606E" w:rsidRDefault="00F52C5F" w:rsidP="00BF1130">
            <w:pPr>
              <w:pStyle w:val="Iauiue"/>
              <w:rPr>
                <w:b/>
                <w:sz w:val="24"/>
                <w:szCs w:val="24"/>
                <w:u w:val="single"/>
              </w:rPr>
            </w:pPr>
            <w:r w:rsidRPr="0001606E">
              <w:rPr>
                <w:b/>
                <w:sz w:val="24"/>
                <w:szCs w:val="24"/>
              </w:rPr>
              <w:t>ГУП «ФЖС РБ»</w:t>
            </w:r>
          </w:p>
          <w:p w:rsidR="00F52C5F" w:rsidRPr="0001606E" w:rsidRDefault="00F52C5F" w:rsidP="00F52C5F">
            <w:pPr>
              <w:overflowPunct/>
              <w:autoSpaceDE/>
              <w:autoSpaceDN/>
              <w:adjustRightInd/>
              <w:ind w:firstLine="40"/>
              <w:contextualSpacing/>
              <w:textAlignment w:val="auto"/>
              <w:rPr>
                <w:rFonts w:eastAsia="Courier New"/>
                <w:color w:val="000000"/>
                <w:szCs w:val="24"/>
              </w:rPr>
            </w:pPr>
            <w:r w:rsidRPr="0001606E">
              <w:rPr>
                <w:rFonts w:eastAsia="Courier New"/>
                <w:color w:val="000000"/>
                <w:szCs w:val="24"/>
              </w:rPr>
              <w:t xml:space="preserve">450077, Республика Башкортостан, </w:t>
            </w:r>
          </w:p>
          <w:p w:rsidR="00F52C5F" w:rsidRPr="0001606E" w:rsidRDefault="00F52C5F" w:rsidP="00F52C5F">
            <w:pPr>
              <w:overflowPunct/>
              <w:autoSpaceDE/>
              <w:autoSpaceDN/>
              <w:adjustRightInd/>
              <w:ind w:firstLine="40"/>
              <w:contextualSpacing/>
              <w:textAlignment w:val="auto"/>
              <w:rPr>
                <w:rFonts w:eastAsia="Courier New"/>
                <w:color w:val="000000"/>
                <w:szCs w:val="24"/>
              </w:rPr>
            </w:pPr>
            <w:r w:rsidRPr="0001606E">
              <w:rPr>
                <w:rFonts w:eastAsia="Courier New"/>
                <w:color w:val="000000"/>
                <w:szCs w:val="24"/>
              </w:rPr>
              <w:t>г. Уфа, ул. Ленина, 5/3</w:t>
            </w:r>
          </w:p>
          <w:p w:rsidR="00F52C5F" w:rsidRPr="0001606E" w:rsidRDefault="00F52C5F" w:rsidP="00F52C5F">
            <w:pPr>
              <w:overflowPunct/>
              <w:autoSpaceDE/>
              <w:autoSpaceDN/>
              <w:adjustRightInd/>
              <w:ind w:firstLine="40"/>
              <w:contextualSpacing/>
              <w:textAlignment w:val="auto"/>
              <w:rPr>
                <w:rFonts w:eastAsia="Courier New"/>
                <w:color w:val="000000"/>
                <w:szCs w:val="24"/>
              </w:rPr>
            </w:pPr>
            <w:r w:rsidRPr="0001606E">
              <w:rPr>
                <w:rFonts w:eastAsia="Courier New"/>
                <w:color w:val="000000"/>
                <w:szCs w:val="24"/>
              </w:rPr>
              <w:lastRenderedPageBreak/>
              <w:t xml:space="preserve">Телефон: (347) 229-91-00  </w:t>
            </w:r>
          </w:p>
          <w:p w:rsidR="00F52C5F" w:rsidRPr="0001606E" w:rsidRDefault="00F52C5F" w:rsidP="00F52C5F">
            <w:pPr>
              <w:overflowPunct/>
              <w:autoSpaceDE/>
              <w:autoSpaceDN/>
              <w:adjustRightInd/>
              <w:ind w:firstLine="40"/>
              <w:contextualSpacing/>
              <w:textAlignment w:val="auto"/>
              <w:rPr>
                <w:rFonts w:eastAsia="Courier New"/>
                <w:color w:val="000000"/>
                <w:szCs w:val="24"/>
                <w:lang w:val="en-US"/>
              </w:rPr>
            </w:pPr>
            <w:r w:rsidRPr="0001606E">
              <w:rPr>
                <w:rFonts w:eastAsia="Courier New"/>
                <w:color w:val="000000"/>
                <w:szCs w:val="24"/>
              </w:rPr>
              <w:t>Факс</w:t>
            </w:r>
            <w:r w:rsidRPr="0001606E">
              <w:rPr>
                <w:rFonts w:eastAsia="Courier New"/>
                <w:color w:val="000000"/>
                <w:szCs w:val="24"/>
                <w:lang w:val="en-US"/>
              </w:rPr>
              <w:t xml:space="preserve"> (347) 2732705</w:t>
            </w:r>
          </w:p>
          <w:p w:rsidR="00F52C5F" w:rsidRPr="0001606E" w:rsidRDefault="00F52C5F" w:rsidP="00F52C5F">
            <w:pPr>
              <w:overflowPunct/>
              <w:autoSpaceDE/>
              <w:autoSpaceDN/>
              <w:adjustRightInd/>
              <w:ind w:firstLine="40"/>
              <w:contextualSpacing/>
              <w:textAlignment w:val="auto"/>
              <w:rPr>
                <w:rFonts w:eastAsia="Courier New"/>
                <w:color w:val="000000"/>
                <w:szCs w:val="24"/>
                <w:lang w:val="en-US"/>
              </w:rPr>
            </w:pPr>
            <w:r w:rsidRPr="0001606E">
              <w:rPr>
                <w:rFonts w:eastAsia="Courier New"/>
                <w:color w:val="000000"/>
                <w:szCs w:val="24"/>
                <w:lang w:val="en-US"/>
              </w:rPr>
              <w:t>E-mail: main@gsfrb.ru</w:t>
            </w:r>
          </w:p>
          <w:p w:rsidR="00F52C5F" w:rsidRPr="0001606E" w:rsidRDefault="00F52C5F" w:rsidP="00F52C5F">
            <w:pPr>
              <w:widowControl/>
              <w:overflowPunct/>
              <w:autoSpaceDE/>
              <w:autoSpaceDN/>
              <w:adjustRightInd/>
              <w:ind w:firstLine="40"/>
              <w:contextualSpacing/>
              <w:textAlignment w:val="auto"/>
              <w:rPr>
                <w:szCs w:val="24"/>
              </w:rPr>
            </w:pPr>
            <w:r w:rsidRPr="0001606E">
              <w:rPr>
                <w:szCs w:val="24"/>
              </w:rPr>
              <w:t>ИНН 0274100871, КПП 027401001</w:t>
            </w:r>
          </w:p>
          <w:p w:rsidR="00F52C5F" w:rsidRPr="0001606E" w:rsidRDefault="00F52C5F" w:rsidP="00F52C5F">
            <w:pPr>
              <w:widowControl/>
              <w:overflowPunct/>
              <w:autoSpaceDE/>
              <w:autoSpaceDN/>
              <w:adjustRightInd/>
              <w:ind w:firstLine="40"/>
              <w:contextualSpacing/>
              <w:textAlignment w:val="auto"/>
              <w:rPr>
                <w:szCs w:val="24"/>
              </w:rPr>
            </w:pPr>
            <w:r w:rsidRPr="0001606E">
              <w:rPr>
                <w:szCs w:val="24"/>
              </w:rPr>
              <w:t>ОКПО 45311105, ОКТМО 80701000</w:t>
            </w:r>
          </w:p>
          <w:p w:rsidR="00F52C5F" w:rsidRPr="0001606E" w:rsidRDefault="00F52C5F" w:rsidP="00F52C5F">
            <w:pPr>
              <w:widowControl/>
              <w:overflowPunct/>
              <w:autoSpaceDE/>
              <w:autoSpaceDN/>
              <w:adjustRightInd/>
              <w:ind w:firstLine="40"/>
              <w:contextualSpacing/>
              <w:textAlignment w:val="auto"/>
              <w:rPr>
                <w:szCs w:val="24"/>
              </w:rPr>
            </w:pPr>
            <w:r w:rsidRPr="0001606E">
              <w:rPr>
                <w:szCs w:val="24"/>
              </w:rPr>
              <w:t>ОГРН 1040203922660</w:t>
            </w:r>
          </w:p>
          <w:p w:rsidR="00F52C5F" w:rsidRPr="0001606E" w:rsidRDefault="00F52C5F" w:rsidP="00F52C5F">
            <w:pPr>
              <w:keepNext/>
              <w:widowControl/>
              <w:overflowPunct/>
              <w:adjustRightInd/>
              <w:ind w:firstLine="40"/>
              <w:textAlignment w:val="auto"/>
              <w:outlineLvl w:val="1"/>
              <w:rPr>
                <w:szCs w:val="24"/>
              </w:rPr>
            </w:pPr>
            <w:proofErr w:type="gramStart"/>
            <w:r w:rsidRPr="0001606E">
              <w:rPr>
                <w:szCs w:val="24"/>
              </w:rPr>
              <w:t>р</w:t>
            </w:r>
            <w:proofErr w:type="gramEnd"/>
            <w:r w:rsidRPr="0001606E">
              <w:rPr>
                <w:szCs w:val="24"/>
              </w:rPr>
              <w:t>/</w:t>
            </w:r>
            <w:proofErr w:type="spellStart"/>
            <w:r w:rsidRPr="0001606E">
              <w:rPr>
                <w:szCs w:val="24"/>
              </w:rPr>
              <w:t>сч</w:t>
            </w:r>
            <w:proofErr w:type="spellEnd"/>
            <w:r w:rsidRPr="0001606E">
              <w:rPr>
                <w:szCs w:val="24"/>
              </w:rPr>
              <w:t>. 40602810006000103295</w:t>
            </w:r>
          </w:p>
          <w:p w:rsidR="00F52C5F" w:rsidRPr="0001606E" w:rsidRDefault="00F52C5F" w:rsidP="00F52C5F">
            <w:pPr>
              <w:keepNext/>
              <w:widowControl/>
              <w:overflowPunct/>
              <w:adjustRightInd/>
              <w:ind w:firstLine="40"/>
              <w:textAlignment w:val="auto"/>
              <w:outlineLvl w:val="1"/>
              <w:rPr>
                <w:szCs w:val="24"/>
              </w:rPr>
            </w:pPr>
            <w:r w:rsidRPr="0001606E">
              <w:rPr>
                <w:szCs w:val="24"/>
              </w:rPr>
              <w:t>Башкирское отделение №8598 ПАО Сбербанк</w:t>
            </w:r>
          </w:p>
          <w:p w:rsidR="00F52C5F" w:rsidRPr="0001606E" w:rsidRDefault="00F52C5F" w:rsidP="00F52C5F">
            <w:pPr>
              <w:keepNext/>
              <w:widowControl/>
              <w:overflowPunct/>
              <w:adjustRightInd/>
              <w:ind w:firstLine="40"/>
              <w:textAlignment w:val="auto"/>
              <w:outlineLvl w:val="1"/>
              <w:rPr>
                <w:szCs w:val="24"/>
              </w:rPr>
            </w:pPr>
            <w:r w:rsidRPr="0001606E">
              <w:rPr>
                <w:szCs w:val="24"/>
              </w:rPr>
              <w:t>к/</w:t>
            </w:r>
            <w:proofErr w:type="spellStart"/>
            <w:r w:rsidRPr="0001606E">
              <w:rPr>
                <w:szCs w:val="24"/>
              </w:rPr>
              <w:t>сч</w:t>
            </w:r>
            <w:proofErr w:type="spellEnd"/>
            <w:r w:rsidRPr="0001606E">
              <w:rPr>
                <w:szCs w:val="24"/>
              </w:rPr>
              <w:t>. 30101810300000000601</w:t>
            </w:r>
          </w:p>
          <w:p w:rsidR="00F52C5F" w:rsidRPr="0001606E" w:rsidRDefault="00F52C5F" w:rsidP="00F52C5F">
            <w:pPr>
              <w:keepNext/>
              <w:widowControl/>
              <w:overflowPunct/>
              <w:adjustRightInd/>
              <w:ind w:firstLine="40"/>
              <w:textAlignment w:val="auto"/>
              <w:outlineLvl w:val="1"/>
              <w:rPr>
                <w:szCs w:val="24"/>
              </w:rPr>
            </w:pPr>
            <w:r w:rsidRPr="0001606E">
              <w:rPr>
                <w:szCs w:val="24"/>
              </w:rPr>
              <w:t>БИК 048073601</w:t>
            </w:r>
          </w:p>
          <w:p w:rsidR="00BF1130" w:rsidRPr="0001606E" w:rsidRDefault="00BF1130" w:rsidP="003B36CF">
            <w:pPr>
              <w:rPr>
                <w:rStyle w:val="wmi-callto"/>
                <w:szCs w:val="24"/>
              </w:rPr>
            </w:pPr>
          </w:p>
          <w:p w:rsidR="00F528F9" w:rsidRPr="0001606E" w:rsidRDefault="00F528F9" w:rsidP="00E554C5">
            <w:pPr>
              <w:jc w:val="both"/>
              <w:rPr>
                <w:szCs w:val="24"/>
                <w:lang w:eastAsia="zh-CN"/>
              </w:rPr>
            </w:pPr>
          </w:p>
        </w:tc>
        <w:tc>
          <w:tcPr>
            <w:tcW w:w="2500" w:type="pct"/>
          </w:tcPr>
          <w:p w:rsidR="00E554C5" w:rsidRPr="0001606E" w:rsidRDefault="00E554C5" w:rsidP="00E554C5">
            <w:pPr>
              <w:tabs>
                <w:tab w:val="center" w:pos="4677"/>
                <w:tab w:val="right" w:pos="9355"/>
              </w:tabs>
              <w:ind w:left="882" w:hanging="850"/>
              <w:rPr>
                <w:i/>
                <w:szCs w:val="24"/>
              </w:rPr>
            </w:pPr>
            <w:r w:rsidRPr="0001606E">
              <w:rPr>
                <w:i/>
                <w:szCs w:val="24"/>
              </w:rPr>
              <w:lastRenderedPageBreak/>
              <w:t>Наименование</w:t>
            </w:r>
          </w:p>
          <w:p w:rsidR="00E554C5" w:rsidRPr="0001606E" w:rsidRDefault="00E554C5" w:rsidP="00E554C5">
            <w:pPr>
              <w:rPr>
                <w:szCs w:val="24"/>
              </w:rPr>
            </w:pPr>
            <w:r w:rsidRPr="0001606E">
              <w:rPr>
                <w:szCs w:val="24"/>
              </w:rPr>
              <w:t xml:space="preserve">Юр. адрес: </w:t>
            </w:r>
          </w:p>
          <w:p w:rsidR="00E554C5" w:rsidRPr="0001606E" w:rsidRDefault="00E554C5" w:rsidP="00E554C5">
            <w:pPr>
              <w:rPr>
                <w:szCs w:val="24"/>
              </w:rPr>
            </w:pPr>
            <w:r w:rsidRPr="0001606E">
              <w:rPr>
                <w:szCs w:val="24"/>
              </w:rPr>
              <w:t>Почт</w:t>
            </w:r>
            <w:proofErr w:type="gramStart"/>
            <w:r w:rsidRPr="0001606E">
              <w:rPr>
                <w:szCs w:val="24"/>
              </w:rPr>
              <w:t>.</w:t>
            </w:r>
            <w:proofErr w:type="gramEnd"/>
            <w:r w:rsidRPr="0001606E">
              <w:rPr>
                <w:szCs w:val="24"/>
              </w:rPr>
              <w:t xml:space="preserve"> </w:t>
            </w:r>
            <w:proofErr w:type="gramStart"/>
            <w:r w:rsidRPr="0001606E">
              <w:rPr>
                <w:szCs w:val="24"/>
              </w:rPr>
              <w:t>а</w:t>
            </w:r>
            <w:proofErr w:type="gramEnd"/>
            <w:r w:rsidRPr="0001606E">
              <w:rPr>
                <w:szCs w:val="24"/>
              </w:rPr>
              <w:t xml:space="preserve">дрес: </w:t>
            </w:r>
          </w:p>
          <w:p w:rsidR="00E554C5" w:rsidRPr="0001606E" w:rsidRDefault="00E554C5" w:rsidP="00E554C5">
            <w:pPr>
              <w:rPr>
                <w:szCs w:val="24"/>
              </w:rPr>
            </w:pPr>
            <w:r w:rsidRPr="0001606E">
              <w:rPr>
                <w:szCs w:val="24"/>
              </w:rPr>
              <w:lastRenderedPageBreak/>
              <w:t xml:space="preserve">тел. </w:t>
            </w:r>
          </w:p>
          <w:p w:rsidR="00E554C5" w:rsidRPr="0001606E" w:rsidRDefault="00E554C5" w:rsidP="00E554C5">
            <w:pPr>
              <w:rPr>
                <w:szCs w:val="24"/>
              </w:rPr>
            </w:pPr>
            <w:r w:rsidRPr="0001606E">
              <w:rPr>
                <w:szCs w:val="24"/>
              </w:rPr>
              <w:t>ИНН:</w:t>
            </w:r>
          </w:p>
          <w:p w:rsidR="00E554C5" w:rsidRPr="0001606E" w:rsidRDefault="00E554C5" w:rsidP="00E554C5">
            <w:pPr>
              <w:rPr>
                <w:szCs w:val="24"/>
              </w:rPr>
            </w:pPr>
            <w:r w:rsidRPr="0001606E">
              <w:rPr>
                <w:szCs w:val="24"/>
              </w:rPr>
              <w:t xml:space="preserve">Дата постановки на учёт </w:t>
            </w:r>
            <w:proofErr w:type="gramStart"/>
            <w:r w:rsidRPr="0001606E">
              <w:rPr>
                <w:szCs w:val="24"/>
              </w:rPr>
              <w:t>в</w:t>
            </w:r>
            <w:proofErr w:type="gramEnd"/>
            <w:r w:rsidRPr="0001606E">
              <w:rPr>
                <w:szCs w:val="24"/>
              </w:rPr>
              <w:t xml:space="preserve"> </w:t>
            </w:r>
            <w:proofErr w:type="gramStart"/>
            <w:r w:rsidRPr="0001606E">
              <w:rPr>
                <w:szCs w:val="24"/>
              </w:rPr>
              <w:t>налогом</w:t>
            </w:r>
            <w:proofErr w:type="gramEnd"/>
            <w:r w:rsidRPr="0001606E">
              <w:rPr>
                <w:szCs w:val="24"/>
              </w:rPr>
              <w:t xml:space="preserve"> органе:</w:t>
            </w:r>
          </w:p>
          <w:p w:rsidR="00E554C5" w:rsidRPr="0001606E" w:rsidRDefault="00E554C5" w:rsidP="00E554C5">
            <w:pPr>
              <w:rPr>
                <w:szCs w:val="24"/>
              </w:rPr>
            </w:pPr>
            <w:r w:rsidRPr="0001606E">
              <w:rPr>
                <w:szCs w:val="24"/>
              </w:rPr>
              <w:t>КПП:</w:t>
            </w:r>
          </w:p>
          <w:p w:rsidR="00E554C5" w:rsidRPr="0001606E" w:rsidRDefault="00E554C5" w:rsidP="00E554C5">
            <w:pPr>
              <w:rPr>
                <w:szCs w:val="24"/>
              </w:rPr>
            </w:pPr>
            <w:r w:rsidRPr="0001606E">
              <w:rPr>
                <w:szCs w:val="24"/>
              </w:rPr>
              <w:t>Код территории муниципального образования</w:t>
            </w:r>
          </w:p>
          <w:p w:rsidR="00E554C5" w:rsidRPr="0001606E" w:rsidRDefault="00E554C5" w:rsidP="00E554C5">
            <w:pPr>
              <w:rPr>
                <w:szCs w:val="24"/>
              </w:rPr>
            </w:pPr>
            <w:r w:rsidRPr="0001606E">
              <w:rPr>
                <w:szCs w:val="24"/>
              </w:rPr>
              <w:t>ОКПО:</w:t>
            </w:r>
          </w:p>
          <w:p w:rsidR="00E554C5" w:rsidRPr="0001606E" w:rsidRDefault="00E554C5" w:rsidP="00E554C5">
            <w:pPr>
              <w:rPr>
                <w:szCs w:val="24"/>
              </w:rPr>
            </w:pPr>
            <w:r w:rsidRPr="0001606E">
              <w:rPr>
                <w:szCs w:val="24"/>
              </w:rPr>
              <w:t>ОКТМО:</w:t>
            </w:r>
          </w:p>
          <w:p w:rsidR="00E554C5" w:rsidRPr="0001606E" w:rsidRDefault="00E554C5" w:rsidP="00E554C5">
            <w:pPr>
              <w:rPr>
                <w:szCs w:val="24"/>
              </w:rPr>
            </w:pPr>
            <w:proofErr w:type="gramStart"/>
            <w:r w:rsidRPr="0001606E">
              <w:rPr>
                <w:szCs w:val="24"/>
              </w:rPr>
              <w:t>р</w:t>
            </w:r>
            <w:proofErr w:type="gramEnd"/>
            <w:r w:rsidRPr="0001606E">
              <w:rPr>
                <w:szCs w:val="24"/>
              </w:rPr>
              <w:t>/с _______ в_________</w:t>
            </w:r>
          </w:p>
          <w:p w:rsidR="00E554C5" w:rsidRPr="0001606E" w:rsidRDefault="00E554C5" w:rsidP="00E554C5">
            <w:pPr>
              <w:rPr>
                <w:szCs w:val="24"/>
              </w:rPr>
            </w:pPr>
            <w:r w:rsidRPr="0001606E">
              <w:rPr>
                <w:szCs w:val="24"/>
              </w:rPr>
              <w:t xml:space="preserve">к/с </w:t>
            </w:r>
          </w:p>
          <w:p w:rsidR="00E554C5" w:rsidRPr="0001606E" w:rsidRDefault="00E554C5" w:rsidP="00E554C5">
            <w:pPr>
              <w:tabs>
                <w:tab w:val="center" w:pos="4677"/>
                <w:tab w:val="right" w:pos="9355"/>
              </w:tabs>
              <w:rPr>
                <w:noProof/>
                <w:szCs w:val="24"/>
              </w:rPr>
            </w:pPr>
            <w:r w:rsidRPr="0001606E">
              <w:rPr>
                <w:noProof/>
                <w:szCs w:val="24"/>
              </w:rPr>
              <w:t>БИК</w:t>
            </w:r>
          </w:p>
          <w:p w:rsidR="00F31DC0" w:rsidRPr="0001606E" w:rsidRDefault="00E554C5" w:rsidP="00E554C5">
            <w:pPr>
              <w:jc w:val="both"/>
              <w:rPr>
                <w:noProof/>
                <w:szCs w:val="24"/>
              </w:rPr>
            </w:pPr>
            <w:r w:rsidRPr="0001606E">
              <w:rPr>
                <w:noProof/>
                <w:szCs w:val="24"/>
              </w:rPr>
              <w:t>ОГРН</w:t>
            </w:r>
          </w:p>
          <w:p w:rsidR="002D5BB8" w:rsidRPr="0001606E" w:rsidRDefault="002D5BB8" w:rsidP="00E554C5">
            <w:pPr>
              <w:jc w:val="both"/>
              <w:rPr>
                <w:rFonts w:eastAsia="MS Mincho"/>
                <w:b/>
                <w:bCs/>
                <w:szCs w:val="24"/>
              </w:rPr>
            </w:pPr>
          </w:p>
        </w:tc>
      </w:tr>
      <w:tr w:rsidR="00F31DC0" w:rsidRPr="0001606E" w:rsidTr="004D1BA1">
        <w:tc>
          <w:tcPr>
            <w:tcW w:w="2500" w:type="pct"/>
          </w:tcPr>
          <w:p w:rsidR="00E554C5" w:rsidRPr="0001606E" w:rsidRDefault="00E554C5" w:rsidP="00E554C5">
            <w:pPr>
              <w:jc w:val="both"/>
              <w:rPr>
                <w:szCs w:val="24"/>
              </w:rPr>
            </w:pPr>
            <w:r w:rsidRPr="0001606E">
              <w:rPr>
                <w:szCs w:val="24"/>
              </w:rPr>
              <w:lastRenderedPageBreak/>
              <w:t>___________________</w:t>
            </w:r>
            <w:r w:rsidR="00F52C5F" w:rsidRPr="0001606E">
              <w:rPr>
                <w:szCs w:val="24"/>
              </w:rPr>
              <w:t>Р.М. Шигапов</w:t>
            </w:r>
          </w:p>
          <w:p w:rsidR="00F31DC0" w:rsidRPr="0001606E" w:rsidRDefault="00E554C5" w:rsidP="00E554C5">
            <w:pPr>
              <w:spacing w:before="80" w:after="80"/>
              <w:jc w:val="both"/>
              <w:rPr>
                <w:b/>
                <w:szCs w:val="24"/>
                <w:lang w:eastAsia="zh-CN"/>
              </w:rPr>
            </w:pPr>
            <w:r w:rsidRPr="0001606E">
              <w:rPr>
                <w:szCs w:val="24"/>
              </w:rPr>
              <w:t>М.П.</w:t>
            </w:r>
          </w:p>
        </w:tc>
        <w:tc>
          <w:tcPr>
            <w:tcW w:w="2500" w:type="pct"/>
          </w:tcPr>
          <w:p w:rsidR="002D5BB8" w:rsidRPr="0001606E" w:rsidRDefault="002D5BB8" w:rsidP="002D5BB8">
            <w:pPr>
              <w:jc w:val="both"/>
              <w:rPr>
                <w:szCs w:val="24"/>
              </w:rPr>
            </w:pPr>
            <w:r w:rsidRPr="0001606E">
              <w:rPr>
                <w:szCs w:val="24"/>
              </w:rPr>
              <w:t>___________________ ___________________</w:t>
            </w:r>
          </w:p>
          <w:p w:rsidR="00F31DC0" w:rsidRPr="0001606E" w:rsidRDefault="002D5BB8" w:rsidP="002D5BB8">
            <w:pPr>
              <w:jc w:val="both"/>
              <w:rPr>
                <w:b/>
                <w:szCs w:val="24"/>
              </w:rPr>
            </w:pPr>
            <w:r w:rsidRPr="0001606E">
              <w:rPr>
                <w:szCs w:val="24"/>
              </w:rPr>
              <w:t>М.П.</w:t>
            </w:r>
          </w:p>
        </w:tc>
      </w:tr>
    </w:tbl>
    <w:p w:rsidR="00B00D8A" w:rsidRPr="0001606E" w:rsidRDefault="00B00D8A" w:rsidP="00DD417E">
      <w:pPr>
        <w:ind w:firstLine="709"/>
        <w:rPr>
          <w:szCs w:val="24"/>
        </w:rPr>
        <w:sectPr w:rsidR="00B00D8A" w:rsidRPr="0001606E" w:rsidSect="00B00D8A">
          <w:footerReference w:type="default" r:id="rId9"/>
          <w:footerReference w:type="first" r:id="rId10"/>
          <w:pgSz w:w="11906" w:h="16838"/>
          <w:pgMar w:top="567" w:right="567" w:bottom="567" w:left="1701" w:header="0" w:footer="397" w:gutter="0"/>
          <w:cols w:space="708"/>
          <w:titlePg/>
          <w:docGrid w:linePitch="360"/>
        </w:sectPr>
      </w:pPr>
    </w:p>
    <w:p w:rsidR="00706F80" w:rsidRPr="00E51DD8" w:rsidRDefault="00706F80" w:rsidP="00706F80">
      <w:pPr>
        <w:tabs>
          <w:tab w:val="left" w:pos="851"/>
        </w:tabs>
        <w:jc w:val="right"/>
        <w:rPr>
          <w:sz w:val="22"/>
          <w:szCs w:val="22"/>
        </w:rPr>
      </w:pPr>
      <w:r w:rsidRPr="00E51DD8">
        <w:rPr>
          <w:sz w:val="22"/>
          <w:szCs w:val="22"/>
          <w:lang w:eastAsia="zh-CN"/>
        </w:rPr>
        <w:lastRenderedPageBreak/>
        <w:t>П</w:t>
      </w:r>
      <w:r>
        <w:rPr>
          <w:sz w:val="22"/>
          <w:szCs w:val="22"/>
        </w:rPr>
        <w:t xml:space="preserve">риложение №1 </w:t>
      </w:r>
      <w:r w:rsidRPr="00E51DD8">
        <w:rPr>
          <w:sz w:val="22"/>
          <w:szCs w:val="22"/>
        </w:rPr>
        <w:t xml:space="preserve">к </w:t>
      </w:r>
      <w:r>
        <w:rPr>
          <w:sz w:val="22"/>
          <w:szCs w:val="22"/>
        </w:rPr>
        <w:t>договору</w:t>
      </w:r>
    </w:p>
    <w:p w:rsidR="00706F80" w:rsidRPr="00E51DD8" w:rsidRDefault="00706F80" w:rsidP="00706F80">
      <w:pPr>
        <w:pStyle w:val="a3"/>
        <w:jc w:val="right"/>
        <w:rPr>
          <w:sz w:val="22"/>
          <w:szCs w:val="22"/>
        </w:rPr>
      </w:pPr>
      <w:r w:rsidRPr="00E51DD8">
        <w:rPr>
          <w:sz w:val="22"/>
          <w:szCs w:val="22"/>
        </w:rPr>
        <w:t>№__________________  от «_____»___________20</w:t>
      </w:r>
      <w:r w:rsidR="00A83DE5">
        <w:rPr>
          <w:sz w:val="22"/>
          <w:szCs w:val="22"/>
        </w:rPr>
        <w:t>23</w:t>
      </w:r>
      <w:r w:rsidRPr="00E51DD8">
        <w:rPr>
          <w:sz w:val="22"/>
          <w:szCs w:val="22"/>
        </w:rPr>
        <w:t xml:space="preserve"> г.</w:t>
      </w:r>
    </w:p>
    <w:p w:rsidR="00443DA7" w:rsidRDefault="00443DA7" w:rsidP="00443DA7">
      <w:pPr>
        <w:jc w:val="center"/>
      </w:pPr>
    </w:p>
    <w:p w:rsidR="00E51DD8" w:rsidRDefault="00E51DD8" w:rsidP="00443DA7">
      <w:pPr>
        <w:jc w:val="center"/>
      </w:pPr>
    </w:p>
    <w:p w:rsidR="00E51DD8" w:rsidRPr="00D3571F" w:rsidRDefault="00E51DD8" w:rsidP="00443DA7">
      <w:pPr>
        <w:jc w:val="center"/>
      </w:pPr>
    </w:p>
    <w:p w:rsidR="00E51DD8" w:rsidRPr="006116FE" w:rsidRDefault="00E51DD8" w:rsidP="00E51DD8">
      <w:pPr>
        <w:ind w:firstLine="851"/>
        <w:jc w:val="center"/>
        <w:rPr>
          <w:b/>
          <w:szCs w:val="24"/>
        </w:rPr>
      </w:pPr>
      <w:r w:rsidRPr="006116FE">
        <w:rPr>
          <w:b/>
          <w:szCs w:val="24"/>
        </w:rPr>
        <w:t xml:space="preserve">С </w:t>
      </w:r>
      <w:proofErr w:type="gramStart"/>
      <w:r w:rsidRPr="006116FE">
        <w:rPr>
          <w:b/>
          <w:szCs w:val="24"/>
        </w:rPr>
        <w:t>П</w:t>
      </w:r>
      <w:proofErr w:type="gramEnd"/>
      <w:r w:rsidRPr="006116FE">
        <w:rPr>
          <w:b/>
          <w:szCs w:val="24"/>
        </w:rPr>
        <w:t xml:space="preserve"> Е Ц И Ф И К А Ц И Я</w:t>
      </w:r>
    </w:p>
    <w:p w:rsidR="00443DA7" w:rsidRDefault="00E51DD8" w:rsidP="00F52C5F">
      <w:pPr>
        <w:ind w:firstLine="851"/>
        <w:jc w:val="center"/>
        <w:rPr>
          <w:b/>
          <w:szCs w:val="24"/>
        </w:rPr>
      </w:pPr>
      <w:r w:rsidRPr="006116FE">
        <w:rPr>
          <w:b/>
          <w:color w:val="000000"/>
          <w:szCs w:val="24"/>
        </w:rPr>
        <w:t xml:space="preserve">на поставку </w:t>
      </w:r>
      <w:r w:rsidR="00F52C5F" w:rsidRPr="006116FE">
        <w:rPr>
          <w:b/>
          <w:szCs w:val="24"/>
        </w:rPr>
        <w:t>Лифт</w:t>
      </w:r>
      <w:r w:rsidR="00F52C5F">
        <w:rPr>
          <w:b/>
          <w:szCs w:val="24"/>
        </w:rPr>
        <w:t>ового оборудования</w:t>
      </w:r>
      <w:r w:rsidR="00F52C5F" w:rsidRPr="006116FE">
        <w:rPr>
          <w:b/>
          <w:szCs w:val="24"/>
        </w:rPr>
        <w:t xml:space="preserve"> для объекта «</w:t>
      </w:r>
      <w:r w:rsidR="00F52C5F" w:rsidRPr="00DF6BE3">
        <w:rPr>
          <w:b/>
          <w:sz w:val="23"/>
          <w:szCs w:val="23"/>
        </w:rPr>
        <w:t xml:space="preserve">9-7 этажный жилой дом №1 со встроенно-пристроенными помещениями в мкр.38 </w:t>
      </w:r>
      <w:proofErr w:type="spellStart"/>
      <w:r w:rsidR="00F52C5F" w:rsidRPr="00DF6BE3">
        <w:rPr>
          <w:b/>
          <w:sz w:val="23"/>
          <w:szCs w:val="23"/>
        </w:rPr>
        <w:t>г</w:t>
      </w:r>
      <w:proofErr w:type="gramStart"/>
      <w:r w:rsidR="00F52C5F" w:rsidRPr="00DF6BE3">
        <w:rPr>
          <w:b/>
          <w:sz w:val="23"/>
          <w:szCs w:val="23"/>
        </w:rPr>
        <w:t>.О</w:t>
      </w:r>
      <w:proofErr w:type="gramEnd"/>
      <w:r w:rsidR="00F52C5F" w:rsidRPr="00DF6BE3">
        <w:rPr>
          <w:b/>
          <w:sz w:val="23"/>
          <w:szCs w:val="23"/>
        </w:rPr>
        <w:t>ктябрьский</w:t>
      </w:r>
      <w:proofErr w:type="spellEnd"/>
      <w:r w:rsidR="00F52C5F" w:rsidRPr="00DF6BE3">
        <w:rPr>
          <w:b/>
          <w:sz w:val="23"/>
          <w:szCs w:val="23"/>
        </w:rPr>
        <w:t xml:space="preserve"> Республики Башкортостан. </w:t>
      </w:r>
      <w:r w:rsidR="00F52C5F">
        <w:rPr>
          <w:b/>
          <w:sz w:val="23"/>
          <w:szCs w:val="23"/>
        </w:rPr>
        <w:t>(б</w:t>
      </w:r>
      <w:r w:rsidR="00F52C5F" w:rsidRPr="00DF6BE3">
        <w:rPr>
          <w:b/>
          <w:sz w:val="23"/>
          <w:szCs w:val="23"/>
        </w:rPr>
        <w:t>лок-секци</w:t>
      </w:r>
      <w:r w:rsidR="00F52C5F">
        <w:rPr>
          <w:b/>
          <w:sz w:val="23"/>
          <w:szCs w:val="23"/>
        </w:rPr>
        <w:t>я</w:t>
      </w:r>
      <w:r w:rsidR="00F52C5F" w:rsidRPr="00DF6BE3">
        <w:rPr>
          <w:b/>
          <w:sz w:val="23"/>
          <w:szCs w:val="23"/>
        </w:rPr>
        <w:t xml:space="preserve"> </w:t>
      </w:r>
      <w:r w:rsidR="00F52C5F">
        <w:rPr>
          <w:b/>
          <w:sz w:val="23"/>
          <w:szCs w:val="23"/>
        </w:rPr>
        <w:t>5)»</w:t>
      </w:r>
    </w:p>
    <w:p w:rsidR="006116FE" w:rsidRPr="006116FE" w:rsidRDefault="006116FE" w:rsidP="006116FE">
      <w:pPr>
        <w:ind w:firstLine="851"/>
        <w:jc w:val="center"/>
        <w:rPr>
          <w:b/>
          <w:szCs w:val="24"/>
        </w:rPr>
      </w:pPr>
    </w:p>
    <w:tbl>
      <w:tblPr>
        <w:tblW w:w="1488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552"/>
        <w:gridCol w:w="851"/>
        <w:gridCol w:w="757"/>
        <w:gridCol w:w="1984"/>
        <w:gridCol w:w="1134"/>
        <w:gridCol w:w="3685"/>
        <w:gridCol w:w="851"/>
        <w:gridCol w:w="1276"/>
        <w:gridCol w:w="1090"/>
      </w:tblGrid>
      <w:tr w:rsidR="00710FBD" w:rsidRPr="00B54FD7" w:rsidTr="00710FBD">
        <w:tc>
          <w:tcPr>
            <w:tcW w:w="709" w:type="dxa"/>
            <w:vMerge w:val="restart"/>
            <w:tcBorders>
              <w:top w:val="single" w:sz="6" w:space="0" w:color="auto"/>
              <w:left w:val="single" w:sz="6" w:space="0" w:color="auto"/>
              <w:bottom w:val="single" w:sz="6" w:space="0" w:color="auto"/>
              <w:right w:val="single" w:sz="6" w:space="0" w:color="auto"/>
            </w:tcBorders>
            <w:vAlign w:val="center"/>
            <w:hideMark/>
          </w:tcPr>
          <w:p w:rsidR="00710FBD" w:rsidRPr="00D905B7" w:rsidRDefault="00710FBD" w:rsidP="006F4AE4">
            <w:pPr>
              <w:contextualSpacing/>
              <w:jc w:val="center"/>
              <w:rPr>
                <w:b/>
                <w:sz w:val="18"/>
                <w:szCs w:val="18"/>
              </w:rPr>
            </w:pPr>
            <w:r w:rsidRPr="00D905B7">
              <w:rPr>
                <w:b/>
                <w:sz w:val="18"/>
                <w:szCs w:val="18"/>
              </w:rPr>
              <w:t xml:space="preserve">№ </w:t>
            </w:r>
            <w:proofErr w:type="gramStart"/>
            <w:r w:rsidRPr="00D905B7">
              <w:rPr>
                <w:b/>
                <w:sz w:val="18"/>
                <w:szCs w:val="18"/>
              </w:rPr>
              <w:t>п</w:t>
            </w:r>
            <w:proofErr w:type="gramEnd"/>
            <w:r w:rsidRPr="00D905B7">
              <w:rPr>
                <w:b/>
                <w:sz w:val="18"/>
                <w:szCs w:val="18"/>
              </w:rPr>
              <w:t>/п</w:t>
            </w:r>
          </w:p>
        </w:tc>
        <w:tc>
          <w:tcPr>
            <w:tcW w:w="2552" w:type="dxa"/>
            <w:vMerge w:val="restart"/>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ind w:right="-168"/>
              <w:contextualSpacing/>
              <w:jc w:val="center"/>
              <w:rPr>
                <w:b/>
                <w:sz w:val="18"/>
                <w:szCs w:val="18"/>
              </w:rPr>
            </w:pPr>
            <w:r w:rsidRPr="00D905B7">
              <w:rPr>
                <w:b/>
                <w:sz w:val="18"/>
                <w:szCs w:val="18"/>
              </w:rPr>
              <w:t>Наименование продукции (модель, марка, тип)</w:t>
            </w:r>
          </w:p>
        </w:tc>
        <w:tc>
          <w:tcPr>
            <w:tcW w:w="851" w:type="dxa"/>
            <w:vMerge w:val="restart"/>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ind w:right="-108"/>
              <w:contextualSpacing/>
              <w:jc w:val="center"/>
              <w:rPr>
                <w:b/>
                <w:sz w:val="18"/>
                <w:szCs w:val="18"/>
              </w:rPr>
            </w:pPr>
            <w:r w:rsidRPr="00D905B7">
              <w:rPr>
                <w:b/>
                <w:sz w:val="18"/>
                <w:szCs w:val="18"/>
              </w:rPr>
              <w:t xml:space="preserve">Единица </w:t>
            </w:r>
            <w:proofErr w:type="spellStart"/>
            <w:proofErr w:type="gramStart"/>
            <w:r w:rsidRPr="00D905B7">
              <w:rPr>
                <w:b/>
                <w:sz w:val="18"/>
                <w:szCs w:val="18"/>
              </w:rPr>
              <w:t>измере-ния</w:t>
            </w:r>
            <w:proofErr w:type="spellEnd"/>
            <w:proofErr w:type="gramEnd"/>
          </w:p>
        </w:tc>
        <w:tc>
          <w:tcPr>
            <w:tcW w:w="757" w:type="dxa"/>
            <w:vMerge w:val="restart"/>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ind w:right="-108"/>
              <w:contextualSpacing/>
              <w:jc w:val="center"/>
              <w:rPr>
                <w:b/>
                <w:sz w:val="18"/>
                <w:szCs w:val="18"/>
              </w:rPr>
            </w:pPr>
            <w:r w:rsidRPr="00D905B7">
              <w:rPr>
                <w:b/>
                <w:sz w:val="18"/>
                <w:szCs w:val="18"/>
              </w:rPr>
              <w:t>Количество</w:t>
            </w:r>
          </w:p>
        </w:tc>
        <w:tc>
          <w:tcPr>
            <w:tcW w:w="6803" w:type="dxa"/>
            <w:gridSpan w:val="3"/>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ind w:right="-108"/>
              <w:contextualSpacing/>
              <w:jc w:val="center"/>
              <w:rPr>
                <w:b/>
                <w:sz w:val="18"/>
                <w:szCs w:val="18"/>
              </w:rPr>
            </w:pPr>
            <w:r w:rsidRPr="00D905B7">
              <w:rPr>
                <w:b/>
                <w:sz w:val="18"/>
                <w:szCs w:val="18"/>
              </w:rPr>
              <w:t>Технические характеристики продукции</w:t>
            </w:r>
          </w:p>
        </w:tc>
        <w:tc>
          <w:tcPr>
            <w:tcW w:w="851" w:type="dxa"/>
            <w:vMerge w:val="restart"/>
            <w:tcBorders>
              <w:top w:val="single" w:sz="6" w:space="0" w:color="auto"/>
              <w:left w:val="single" w:sz="6" w:space="0" w:color="auto"/>
              <w:bottom w:val="single" w:sz="6" w:space="0" w:color="auto"/>
              <w:right w:val="single" w:sz="6" w:space="0" w:color="auto"/>
            </w:tcBorders>
            <w:hideMark/>
          </w:tcPr>
          <w:p w:rsidR="00710FBD" w:rsidRPr="00D905B7" w:rsidRDefault="00710FBD" w:rsidP="00E66F9A">
            <w:pPr>
              <w:ind w:right="-108"/>
              <w:contextualSpacing/>
              <w:jc w:val="center"/>
              <w:rPr>
                <w:b/>
                <w:sz w:val="18"/>
                <w:szCs w:val="18"/>
              </w:rPr>
            </w:pPr>
            <w:r w:rsidRPr="00D905B7">
              <w:rPr>
                <w:b/>
                <w:sz w:val="18"/>
                <w:szCs w:val="18"/>
              </w:rPr>
              <w:t>Наименование страны происхождения</w:t>
            </w:r>
          </w:p>
        </w:tc>
        <w:tc>
          <w:tcPr>
            <w:tcW w:w="1276" w:type="dxa"/>
            <w:vMerge w:val="restart"/>
            <w:tcBorders>
              <w:top w:val="single" w:sz="6" w:space="0" w:color="auto"/>
              <w:left w:val="single" w:sz="6" w:space="0" w:color="auto"/>
              <w:bottom w:val="single" w:sz="6" w:space="0" w:color="auto"/>
              <w:right w:val="single" w:sz="4" w:space="0" w:color="auto"/>
            </w:tcBorders>
            <w:hideMark/>
          </w:tcPr>
          <w:p w:rsidR="00710FBD" w:rsidRPr="00D905B7" w:rsidRDefault="00710FBD" w:rsidP="006F4AE4">
            <w:pPr>
              <w:ind w:right="98"/>
              <w:contextualSpacing/>
              <w:jc w:val="center"/>
              <w:rPr>
                <w:b/>
                <w:sz w:val="18"/>
                <w:szCs w:val="18"/>
              </w:rPr>
            </w:pPr>
            <w:r w:rsidRPr="00D905B7">
              <w:rPr>
                <w:b/>
                <w:sz w:val="18"/>
                <w:szCs w:val="18"/>
              </w:rPr>
              <w:t>Стоимость единицы</w:t>
            </w:r>
          </w:p>
          <w:p w:rsidR="00710FBD" w:rsidRPr="00D905B7" w:rsidRDefault="00710FBD" w:rsidP="006F4AE4">
            <w:pPr>
              <w:ind w:right="98"/>
              <w:contextualSpacing/>
              <w:jc w:val="center"/>
              <w:rPr>
                <w:b/>
                <w:sz w:val="18"/>
                <w:szCs w:val="18"/>
              </w:rPr>
            </w:pPr>
            <w:r w:rsidRPr="00D905B7">
              <w:rPr>
                <w:b/>
                <w:sz w:val="18"/>
                <w:szCs w:val="18"/>
              </w:rPr>
              <w:t>(руб.), в том числе НДС</w:t>
            </w:r>
          </w:p>
        </w:tc>
        <w:tc>
          <w:tcPr>
            <w:tcW w:w="1090" w:type="dxa"/>
            <w:vMerge w:val="restart"/>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ind w:right="98"/>
              <w:contextualSpacing/>
              <w:jc w:val="center"/>
              <w:rPr>
                <w:b/>
                <w:sz w:val="18"/>
                <w:szCs w:val="18"/>
              </w:rPr>
            </w:pPr>
            <w:r w:rsidRPr="00D905B7">
              <w:rPr>
                <w:b/>
                <w:sz w:val="18"/>
                <w:szCs w:val="18"/>
              </w:rPr>
              <w:t>Сумма, (руб.), в том числе НДС</w:t>
            </w:r>
          </w:p>
        </w:tc>
      </w:tr>
      <w:tr w:rsidR="00710FBD" w:rsidRPr="00B54FD7" w:rsidTr="00710FBD">
        <w:tc>
          <w:tcPr>
            <w:tcW w:w="709" w:type="dxa"/>
            <w:vMerge/>
            <w:tcBorders>
              <w:top w:val="single" w:sz="6" w:space="0" w:color="auto"/>
              <w:left w:val="single" w:sz="6" w:space="0" w:color="auto"/>
              <w:bottom w:val="single" w:sz="6" w:space="0" w:color="auto"/>
              <w:right w:val="single" w:sz="6" w:space="0" w:color="auto"/>
            </w:tcBorders>
            <w:vAlign w:val="center"/>
            <w:hideMark/>
          </w:tcPr>
          <w:p w:rsidR="00710FBD" w:rsidRPr="00D905B7" w:rsidRDefault="00710FBD" w:rsidP="006F4AE4">
            <w:pPr>
              <w:contextualSpacing/>
              <w:rPr>
                <w:b/>
                <w:sz w:val="18"/>
                <w:szCs w:val="18"/>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710FBD" w:rsidRPr="00D905B7" w:rsidRDefault="00710FBD" w:rsidP="006F4AE4">
            <w:pPr>
              <w:contextualSpacing/>
              <w:rPr>
                <w:b/>
                <w:sz w:val="18"/>
                <w:szCs w:val="1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710FBD" w:rsidRPr="00D905B7" w:rsidRDefault="00710FBD" w:rsidP="006F4AE4">
            <w:pPr>
              <w:contextualSpacing/>
              <w:rPr>
                <w:b/>
                <w:sz w:val="18"/>
                <w:szCs w:val="18"/>
              </w:rPr>
            </w:pPr>
          </w:p>
        </w:tc>
        <w:tc>
          <w:tcPr>
            <w:tcW w:w="757" w:type="dxa"/>
            <w:vMerge/>
            <w:tcBorders>
              <w:top w:val="single" w:sz="6" w:space="0" w:color="auto"/>
              <w:left w:val="single" w:sz="6" w:space="0" w:color="auto"/>
              <w:bottom w:val="single" w:sz="6" w:space="0" w:color="auto"/>
              <w:right w:val="single" w:sz="6" w:space="0" w:color="auto"/>
            </w:tcBorders>
            <w:vAlign w:val="center"/>
            <w:hideMark/>
          </w:tcPr>
          <w:p w:rsidR="00710FBD" w:rsidRPr="00D905B7" w:rsidRDefault="00710FBD" w:rsidP="006F4AE4">
            <w:pPr>
              <w:contextualSpacing/>
              <w:rPr>
                <w:b/>
                <w:sz w:val="18"/>
                <w:szCs w:val="18"/>
              </w:rPr>
            </w:pPr>
          </w:p>
        </w:tc>
        <w:tc>
          <w:tcPr>
            <w:tcW w:w="1984" w:type="dxa"/>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tabs>
                <w:tab w:val="left" w:pos="360"/>
                <w:tab w:val="center" w:pos="4677"/>
                <w:tab w:val="right" w:pos="9355"/>
              </w:tabs>
              <w:contextualSpacing/>
              <w:jc w:val="center"/>
              <w:rPr>
                <w:b/>
                <w:noProof/>
                <w:sz w:val="18"/>
                <w:szCs w:val="18"/>
              </w:rPr>
            </w:pPr>
            <w:r w:rsidRPr="00D905B7">
              <w:rPr>
                <w:b/>
                <w:noProof/>
                <w:sz w:val="18"/>
                <w:szCs w:val="18"/>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tabs>
                <w:tab w:val="left" w:pos="360"/>
                <w:tab w:val="center" w:pos="4677"/>
                <w:tab w:val="right" w:pos="9355"/>
              </w:tabs>
              <w:contextualSpacing/>
              <w:jc w:val="center"/>
              <w:rPr>
                <w:b/>
                <w:noProof/>
                <w:sz w:val="18"/>
                <w:szCs w:val="18"/>
              </w:rPr>
            </w:pPr>
            <w:r w:rsidRPr="00D905B7">
              <w:rPr>
                <w:b/>
                <w:noProof/>
                <w:sz w:val="18"/>
                <w:szCs w:val="18"/>
              </w:rPr>
              <w:t>Единица</w:t>
            </w:r>
          </w:p>
          <w:p w:rsidR="00710FBD" w:rsidRPr="00D905B7" w:rsidRDefault="00710FBD" w:rsidP="006F4AE4">
            <w:pPr>
              <w:tabs>
                <w:tab w:val="left" w:pos="360"/>
                <w:tab w:val="center" w:pos="4677"/>
                <w:tab w:val="right" w:pos="9355"/>
              </w:tabs>
              <w:contextualSpacing/>
              <w:jc w:val="center"/>
              <w:rPr>
                <w:b/>
                <w:noProof/>
                <w:sz w:val="18"/>
                <w:szCs w:val="18"/>
              </w:rPr>
            </w:pPr>
            <w:r w:rsidRPr="00D905B7">
              <w:rPr>
                <w:b/>
                <w:noProof/>
                <w:sz w:val="18"/>
                <w:szCs w:val="18"/>
              </w:rPr>
              <w:t>измерения показателя</w:t>
            </w:r>
          </w:p>
        </w:tc>
        <w:tc>
          <w:tcPr>
            <w:tcW w:w="3685" w:type="dxa"/>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tabs>
                <w:tab w:val="left" w:pos="360"/>
                <w:tab w:val="center" w:pos="4677"/>
                <w:tab w:val="right" w:pos="9355"/>
              </w:tabs>
              <w:contextualSpacing/>
              <w:jc w:val="center"/>
              <w:rPr>
                <w:b/>
                <w:noProof/>
                <w:sz w:val="18"/>
                <w:szCs w:val="18"/>
              </w:rPr>
            </w:pPr>
            <w:r w:rsidRPr="00D905B7">
              <w:rPr>
                <w:b/>
                <w:noProof/>
                <w:sz w:val="18"/>
                <w:szCs w:val="18"/>
              </w:rPr>
              <w:t>Значение показателя предлагаемого к поставке товара</w:t>
            </w: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710FBD" w:rsidRPr="00D905B7" w:rsidRDefault="00710FBD" w:rsidP="006F4AE4">
            <w:pPr>
              <w:contextualSpacing/>
              <w:rPr>
                <w:b/>
                <w:sz w:val="18"/>
                <w:szCs w:val="18"/>
              </w:rPr>
            </w:pPr>
          </w:p>
        </w:tc>
        <w:tc>
          <w:tcPr>
            <w:tcW w:w="1276" w:type="dxa"/>
            <w:vMerge/>
            <w:tcBorders>
              <w:top w:val="single" w:sz="6" w:space="0" w:color="auto"/>
              <w:left w:val="single" w:sz="6" w:space="0" w:color="auto"/>
              <w:bottom w:val="single" w:sz="6" w:space="0" w:color="auto"/>
              <w:right w:val="single" w:sz="4" w:space="0" w:color="auto"/>
            </w:tcBorders>
            <w:vAlign w:val="center"/>
            <w:hideMark/>
          </w:tcPr>
          <w:p w:rsidR="00710FBD" w:rsidRPr="00D905B7" w:rsidRDefault="00710FBD" w:rsidP="006F4AE4">
            <w:pPr>
              <w:contextualSpacing/>
              <w:rPr>
                <w:b/>
                <w:sz w:val="18"/>
                <w:szCs w:val="18"/>
              </w:rPr>
            </w:pPr>
          </w:p>
        </w:tc>
        <w:tc>
          <w:tcPr>
            <w:tcW w:w="1090" w:type="dxa"/>
            <w:vMerge/>
            <w:tcBorders>
              <w:top w:val="single" w:sz="6" w:space="0" w:color="auto"/>
              <w:left w:val="single" w:sz="6" w:space="0" w:color="auto"/>
              <w:bottom w:val="single" w:sz="6" w:space="0" w:color="auto"/>
              <w:right w:val="single" w:sz="6" w:space="0" w:color="auto"/>
            </w:tcBorders>
            <w:vAlign w:val="center"/>
            <w:hideMark/>
          </w:tcPr>
          <w:p w:rsidR="00710FBD" w:rsidRPr="00D905B7" w:rsidRDefault="00710FBD" w:rsidP="006F4AE4">
            <w:pPr>
              <w:contextualSpacing/>
              <w:rPr>
                <w:b/>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ind w:right="98"/>
              <w:contextualSpacing/>
              <w:jc w:val="center"/>
              <w:rPr>
                <w:i/>
                <w:color w:val="0000FF"/>
                <w:sz w:val="18"/>
                <w:szCs w:val="18"/>
              </w:rPr>
            </w:pPr>
            <w:r w:rsidRPr="00D905B7">
              <w:rPr>
                <w:i/>
                <w:color w:val="0000FF"/>
                <w:sz w:val="18"/>
                <w:szCs w:val="18"/>
              </w:rPr>
              <w:t>1</w:t>
            </w:r>
          </w:p>
        </w:tc>
        <w:tc>
          <w:tcPr>
            <w:tcW w:w="2552" w:type="dxa"/>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ind w:right="98"/>
              <w:contextualSpacing/>
              <w:jc w:val="center"/>
              <w:rPr>
                <w:i/>
                <w:color w:val="0000FF"/>
                <w:sz w:val="18"/>
                <w:szCs w:val="18"/>
              </w:rPr>
            </w:pPr>
            <w:r w:rsidRPr="00D905B7">
              <w:rPr>
                <w:i/>
                <w:color w:val="0000FF"/>
                <w:sz w:val="18"/>
                <w:szCs w:val="18"/>
              </w:rPr>
              <w:t>2</w:t>
            </w:r>
          </w:p>
        </w:tc>
        <w:tc>
          <w:tcPr>
            <w:tcW w:w="851" w:type="dxa"/>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ind w:right="98"/>
              <w:contextualSpacing/>
              <w:jc w:val="center"/>
              <w:rPr>
                <w:i/>
                <w:color w:val="0000FF"/>
                <w:sz w:val="18"/>
                <w:szCs w:val="18"/>
              </w:rPr>
            </w:pPr>
            <w:r w:rsidRPr="00D905B7">
              <w:rPr>
                <w:i/>
                <w:color w:val="0000FF"/>
                <w:sz w:val="18"/>
                <w:szCs w:val="18"/>
              </w:rPr>
              <w:t>3</w:t>
            </w:r>
          </w:p>
        </w:tc>
        <w:tc>
          <w:tcPr>
            <w:tcW w:w="757" w:type="dxa"/>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ind w:right="98"/>
              <w:contextualSpacing/>
              <w:jc w:val="center"/>
              <w:rPr>
                <w:i/>
                <w:color w:val="0000FF"/>
                <w:sz w:val="18"/>
                <w:szCs w:val="18"/>
              </w:rPr>
            </w:pPr>
            <w:r w:rsidRPr="00D905B7">
              <w:rPr>
                <w:i/>
                <w:color w:val="0000FF"/>
                <w:sz w:val="18"/>
                <w:szCs w:val="18"/>
              </w:rPr>
              <w:t>4</w:t>
            </w:r>
          </w:p>
        </w:tc>
        <w:tc>
          <w:tcPr>
            <w:tcW w:w="1984" w:type="dxa"/>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ind w:right="98"/>
              <w:contextualSpacing/>
              <w:jc w:val="center"/>
              <w:rPr>
                <w:i/>
                <w:color w:val="0000FF"/>
                <w:sz w:val="18"/>
                <w:szCs w:val="18"/>
              </w:rPr>
            </w:pPr>
            <w:r>
              <w:rPr>
                <w:i/>
                <w:color w:val="0000FF"/>
                <w:sz w:val="18"/>
                <w:szCs w:val="18"/>
              </w:rPr>
              <w:t>5</w:t>
            </w:r>
          </w:p>
        </w:tc>
        <w:tc>
          <w:tcPr>
            <w:tcW w:w="1134" w:type="dxa"/>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ind w:right="98"/>
              <w:contextualSpacing/>
              <w:jc w:val="center"/>
              <w:rPr>
                <w:i/>
                <w:color w:val="0000FF"/>
                <w:sz w:val="18"/>
                <w:szCs w:val="18"/>
              </w:rPr>
            </w:pPr>
            <w:r>
              <w:rPr>
                <w:i/>
                <w:color w:val="0000FF"/>
                <w:sz w:val="18"/>
                <w:szCs w:val="18"/>
              </w:rPr>
              <w:t>6</w:t>
            </w:r>
          </w:p>
        </w:tc>
        <w:tc>
          <w:tcPr>
            <w:tcW w:w="3685" w:type="dxa"/>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ind w:right="98"/>
              <w:contextualSpacing/>
              <w:jc w:val="center"/>
              <w:rPr>
                <w:i/>
                <w:color w:val="0000FF"/>
                <w:sz w:val="18"/>
                <w:szCs w:val="18"/>
              </w:rPr>
            </w:pPr>
            <w:r>
              <w:rPr>
                <w:i/>
                <w:color w:val="0000FF"/>
                <w:sz w:val="18"/>
                <w:szCs w:val="18"/>
              </w:rPr>
              <w:t>7</w:t>
            </w:r>
          </w:p>
        </w:tc>
        <w:tc>
          <w:tcPr>
            <w:tcW w:w="851" w:type="dxa"/>
            <w:tcBorders>
              <w:top w:val="single" w:sz="6" w:space="0" w:color="auto"/>
              <w:left w:val="single" w:sz="6" w:space="0" w:color="auto"/>
              <w:bottom w:val="single" w:sz="6" w:space="0" w:color="auto"/>
              <w:right w:val="single" w:sz="6" w:space="0" w:color="auto"/>
            </w:tcBorders>
            <w:hideMark/>
          </w:tcPr>
          <w:p w:rsidR="00710FBD" w:rsidRPr="00D905B7" w:rsidRDefault="00710FBD" w:rsidP="006F4AE4">
            <w:pPr>
              <w:ind w:right="98"/>
              <w:contextualSpacing/>
              <w:jc w:val="center"/>
              <w:rPr>
                <w:i/>
                <w:color w:val="0000FF"/>
                <w:sz w:val="18"/>
                <w:szCs w:val="18"/>
              </w:rPr>
            </w:pPr>
            <w:r>
              <w:rPr>
                <w:i/>
                <w:color w:val="0000FF"/>
                <w:sz w:val="18"/>
                <w:szCs w:val="18"/>
              </w:rPr>
              <w:t>8</w:t>
            </w:r>
          </w:p>
        </w:tc>
        <w:tc>
          <w:tcPr>
            <w:tcW w:w="1276" w:type="dxa"/>
            <w:tcBorders>
              <w:top w:val="single" w:sz="6" w:space="0" w:color="auto"/>
              <w:left w:val="single" w:sz="6" w:space="0" w:color="auto"/>
              <w:bottom w:val="single" w:sz="6" w:space="0" w:color="auto"/>
              <w:right w:val="single" w:sz="4" w:space="0" w:color="auto"/>
            </w:tcBorders>
            <w:hideMark/>
          </w:tcPr>
          <w:p w:rsidR="00710FBD" w:rsidRPr="00D905B7" w:rsidRDefault="00710FBD" w:rsidP="006F4AE4">
            <w:pPr>
              <w:ind w:right="98"/>
              <w:contextualSpacing/>
              <w:jc w:val="center"/>
              <w:rPr>
                <w:i/>
                <w:color w:val="0000FF"/>
                <w:sz w:val="18"/>
                <w:szCs w:val="18"/>
              </w:rPr>
            </w:pPr>
            <w:r>
              <w:rPr>
                <w:i/>
                <w:color w:val="0000FF"/>
                <w:sz w:val="18"/>
                <w:szCs w:val="18"/>
              </w:rPr>
              <w:t>9</w:t>
            </w:r>
          </w:p>
        </w:tc>
        <w:tc>
          <w:tcPr>
            <w:tcW w:w="1090" w:type="dxa"/>
            <w:tcBorders>
              <w:top w:val="single" w:sz="6" w:space="0" w:color="auto"/>
              <w:left w:val="single" w:sz="6" w:space="0" w:color="auto"/>
              <w:bottom w:val="single" w:sz="6" w:space="0" w:color="auto"/>
              <w:right w:val="single" w:sz="6" w:space="0" w:color="auto"/>
            </w:tcBorders>
            <w:hideMark/>
          </w:tcPr>
          <w:p w:rsidR="00710FBD" w:rsidRPr="00D905B7" w:rsidRDefault="00710FBD" w:rsidP="00710FBD">
            <w:pPr>
              <w:ind w:right="98"/>
              <w:contextualSpacing/>
              <w:jc w:val="center"/>
              <w:rPr>
                <w:i/>
                <w:color w:val="0000FF"/>
                <w:sz w:val="18"/>
                <w:szCs w:val="18"/>
              </w:rPr>
            </w:pPr>
            <w:r w:rsidRPr="00D905B7">
              <w:rPr>
                <w:i/>
                <w:color w:val="0000FF"/>
                <w:sz w:val="18"/>
                <w:szCs w:val="18"/>
              </w:rPr>
              <w:t>1</w:t>
            </w:r>
            <w:r>
              <w:rPr>
                <w:i/>
                <w:color w:val="0000FF"/>
                <w:sz w:val="18"/>
                <w:szCs w:val="18"/>
              </w:rPr>
              <w:t>0</w:t>
            </w:r>
          </w:p>
        </w:tc>
      </w:tr>
      <w:tr w:rsidR="00710FBD" w:rsidRPr="00B54FD7" w:rsidTr="00710FBD">
        <w:tc>
          <w:tcPr>
            <w:tcW w:w="709" w:type="dxa"/>
            <w:vMerge w:val="restart"/>
            <w:tcBorders>
              <w:top w:val="single" w:sz="6" w:space="0" w:color="auto"/>
              <w:left w:val="single" w:sz="6" w:space="0" w:color="auto"/>
              <w:right w:val="single" w:sz="6" w:space="0" w:color="auto"/>
            </w:tcBorders>
            <w:hideMark/>
          </w:tcPr>
          <w:p w:rsidR="00710FBD" w:rsidRPr="00D905B7" w:rsidRDefault="00710FBD" w:rsidP="006F4AE4">
            <w:pPr>
              <w:ind w:right="98"/>
              <w:contextualSpacing/>
              <w:jc w:val="both"/>
              <w:rPr>
                <w:sz w:val="18"/>
                <w:szCs w:val="18"/>
              </w:rPr>
            </w:pPr>
            <w:r w:rsidRPr="00D905B7">
              <w:rPr>
                <w:sz w:val="18"/>
                <w:szCs w:val="18"/>
              </w:rPr>
              <w:t>1.</w:t>
            </w:r>
          </w:p>
        </w:tc>
        <w:tc>
          <w:tcPr>
            <w:tcW w:w="2552" w:type="dxa"/>
            <w:vMerge w:val="restart"/>
            <w:tcBorders>
              <w:top w:val="single" w:sz="6" w:space="0" w:color="auto"/>
              <w:left w:val="single" w:sz="6" w:space="0" w:color="auto"/>
              <w:right w:val="single" w:sz="6" w:space="0" w:color="auto"/>
            </w:tcBorders>
          </w:tcPr>
          <w:p w:rsidR="00710FBD" w:rsidRPr="005B4D2A" w:rsidRDefault="00710FBD" w:rsidP="00523587">
            <w:pPr>
              <w:ind w:right="98"/>
              <w:contextualSpacing/>
              <w:rPr>
                <w:b/>
                <w:sz w:val="18"/>
                <w:szCs w:val="18"/>
              </w:rPr>
            </w:pPr>
            <w:r w:rsidRPr="005B4D2A">
              <w:rPr>
                <w:b/>
                <w:sz w:val="18"/>
                <w:szCs w:val="18"/>
              </w:rPr>
              <w:t>Лифт пассажирский</w:t>
            </w:r>
            <w:r>
              <w:rPr>
                <w:b/>
                <w:sz w:val="18"/>
                <w:szCs w:val="18"/>
              </w:rPr>
              <w:t xml:space="preserve">  м</w:t>
            </w:r>
            <w:r w:rsidRPr="00710FBD">
              <w:rPr>
                <w:b/>
                <w:sz w:val="18"/>
                <w:szCs w:val="18"/>
              </w:rPr>
              <w:t>арк</w:t>
            </w:r>
            <w:r>
              <w:rPr>
                <w:b/>
                <w:sz w:val="18"/>
                <w:szCs w:val="18"/>
              </w:rPr>
              <w:t>и</w:t>
            </w:r>
            <w:r w:rsidRPr="00710FBD">
              <w:rPr>
                <w:b/>
                <w:sz w:val="18"/>
                <w:szCs w:val="18"/>
              </w:rPr>
              <w:t xml:space="preserve">  ПП-0411</w:t>
            </w:r>
            <w:proofErr w:type="gramStart"/>
            <w:r w:rsidRPr="00710FBD">
              <w:rPr>
                <w:b/>
                <w:sz w:val="18"/>
                <w:szCs w:val="18"/>
              </w:rPr>
              <w:t xml:space="preserve"> Е</w:t>
            </w:r>
            <w:proofErr w:type="gramEnd"/>
          </w:p>
          <w:p w:rsidR="00710FBD" w:rsidRPr="005B4D2A" w:rsidRDefault="00710FBD" w:rsidP="00523587">
            <w:pPr>
              <w:ind w:right="98"/>
              <w:contextualSpacing/>
              <w:rPr>
                <w:b/>
                <w:sz w:val="18"/>
                <w:szCs w:val="18"/>
              </w:rPr>
            </w:pPr>
          </w:p>
        </w:tc>
        <w:tc>
          <w:tcPr>
            <w:tcW w:w="851" w:type="dxa"/>
            <w:vMerge w:val="restart"/>
            <w:tcBorders>
              <w:top w:val="single" w:sz="6" w:space="0" w:color="auto"/>
              <w:left w:val="single" w:sz="6" w:space="0" w:color="auto"/>
              <w:right w:val="single" w:sz="6" w:space="0" w:color="auto"/>
            </w:tcBorders>
          </w:tcPr>
          <w:p w:rsidR="00710FBD" w:rsidRPr="00D905B7" w:rsidRDefault="00710FBD" w:rsidP="00523587">
            <w:pPr>
              <w:ind w:right="98"/>
              <w:contextualSpacing/>
              <w:rPr>
                <w:sz w:val="18"/>
                <w:szCs w:val="18"/>
              </w:rPr>
            </w:pPr>
            <w:r w:rsidRPr="00D905B7">
              <w:rPr>
                <w:sz w:val="18"/>
                <w:szCs w:val="18"/>
              </w:rPr>
              <w:t>Комплект</w:t>
            </w:r>
          </w:p>
        </w:tc>
        <w:tc>
          <w:tcPr>
            <w:tcW w:w="757" w:type="dxa"/>
            <w:vMerge w:val="restart"/>
            <w:tcBorders>
              <w:top w:val="single" w:sz="6" w:space="0" w:color="auto"/>
              <w:left w:val="single" w:sz="6" w:space="0" w:color="auto"/>
              <w:right w:val="single" w:sz="6" w:space="0" w:color="auto"/>
            </w:tcBorders>
          </w:tcPr>
          <w:p w:rsidR="00710FBD" w:rsidRPr="00D905B7" w:rsidRDefault="00710FBD" w:rsidP="00781C4E">
            <w:pPr>
              <w:ind w:right="98"/>
              <w:contextualSpacing/>
              <w:rPr>
                <w:sz w:val="18"/>
                <w:szCs w:val="18"/>
              </w:rPr>
            </w:pPr>
            <w:r w:rsidRPr="00D905B7">
              <w:rPr>
                <w:sz w:val="18"/>
                <w:szCs w:val="18"/>
              </w:rPr>
              <w:t>1</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Назначения здания</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Жилой дом</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b/>
                <w:sz w:val="18"/>
                <w:szCs w:val="18"/>
              </w:rPr>
            </w:pPr>
            <w:r w:rsidRPr="00D905B7">
              <w:rPr>
                <w:b/>
                <w:sz w:val="18"/>
                <w:szCs w:val="18"/>
              </w:rPr>
              <w:t>Общие сведения о лифте</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Назначения лифта</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пассажирский</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 xml:space="preserve">Грузоподъемность </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r w:rsidRPr="00D905B7">
              <w:rPr>
                <w:sz w:val="18"/>
                <w:szCs w:val="18"/>
              </w:rPr>
              <w:t>кг</w:t>
            </w: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400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Скорость номинальная</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roofErr w:type="gramStart"/>
            <w:r w:rsidRPr="00D905B7">
              <w:rPr>
                <w:sz w:val="18"/>
                <w:szCs w:val="18"/>
              </w:rPr>
              <w:t>м</w:t>
            </w:r>
            <w:proofErr w:type="gramEnd"/>
            <w:r w:rsidRPr="00D905B7">
              <w:rPr>
                <w:sz w:val="18"/>
                <w:szCs w:val="18"/>
              </w:rPr>
              <w:t>/с</w:t>
            </w: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1</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 xml:space="preserve">Число остановок кабины </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14</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Число дверей шахты</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14</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 xml:space="preserve">Напряжение сети, питающей лифт </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r w:rsidRPr="00D905B7">
              <w:rPr>
                <w:sz w:val="18"/>
                <w:szCs w:val="18"/>
              </w:rPr>
              <w:t>В</w:t>
            </w: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380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Система управления</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proofErr w:type="gramStart"/>
            <w:r w:rsidRPr="00D905B7">
              <w:rPr>
                <w:sz w:val="18"/>
                <w:szCs w:val="18"/>
              </w:rPr>
              <w:t>Кнопочная</w:t>
            </w:r>
            <w:proofErr w:type="gramEnd"/>
            <w:r w:rsidRPr="00D905B7">
              <w:rPr>
                <w:sz w:val="18"/>
                <w:szCs w:val="18"/>
              </w:rPr>
              <w:t xml:space="preserve"> </w:t>
            </w:r>
            <w:proofErr w:type="spellStart"/>
            <w:r w:rsidRPr="00D905B7">
              <w:rPr>
                <w:sz w:val="18"/>
                <w:szCs w:val="18"/>
              </w:rPr>
              <w:t>внутр</w:t>
            </w:r>
            <w:proofErr w:type="spellEnd"/>
            <w:r w:rsidRPr="00D905B7">
              <w:rPr>
                <w:sz w:val="18"/>
                <w:szCs w:val="18"/>
              </w:rPr>
              <w:t>. с вызовом порожней кабины на любой этаж</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Управление пассажирскими лифтами (одиночное, парное и пр.)</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Одиночное</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Двухсторонняя громкоговорящая связь с диспетчером</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Устанавливается</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Вид привода</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Электрический</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 xml:space="preserve">Расположение противовеса </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Сзади</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 xml:space="preserve">Строительные размеры дверного проема лифта (высота*ширина) в </w:t>
            </w:r>
            <w:r w:rsidRPr="00D905B7">
              <w:rPr>
                <w:sz w:val="18"/>
                <w:szCs w:val="18"/>
              </w:rPr>
              <w:lastRenderedPageBreak/>
              <w:t xml:space="preserve">соответствии с существующими размерами </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r w:rsidRPr="00D905B7">
              <w:rPr>
                <w:sz w:val="18"/>
                <w:szCs w:val="18"/>
              </w:rPr>
              <w:lastRenderedPageBreak/>
              <w:t>мм</w:t>
            </w: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2050*850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b/>
                <w:sz w:val="18"/>
                <w:szCs w:val="18"/>
              </w:rPr>
            </w:pPr>
            <w:r w:rsidRPr="00D905B7">
              <w:rPr>
                <w:b/>
                <w:sz w:val="18"/>
                <w:szCs w:val="18"/>
              </w:rPr>
              <w:t xml:space="preserve">Характеристика кабины </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 xml:space="preserve">Размеры кабины </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r w:rsidRPr="00D905B7">
              <w:rPr>
                <w:sz w:val="18"/>
                <w:szCs w:val="18"/>
              </w:rPr>
              <w:t>мм</w:t>
            </w: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980*1060*2100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Требуется ли выход из кабины на две противоположные стороны</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Не требуется</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 xml:space="preserve">Тип кабины </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proofErr w:type="gramStart"/>
            <w:r w:rsidRPr="00D905B7">
              <w:rPr>
                <w:sz w:val="18"/>
                <w:szCs w:val="18"/>
              </w:rPr>
              <w:t>Непроходная</w:t>
            </w:r>
            <w:proofErr w:type="gramEnd"/>
            <w:r w:rsidRPr="00D905B7">
              <w:rPr>
                <w:sz w:val="18"/>
                <w:szCs w:val="18"/>
              </w:rPr>
              <w:t xml:space="preserve">, в разобранном виде </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Ширина дверного проема</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r w:rsidRPr="00D905B7">
              <w:rPr>
                <w:sz w:val="18"/>
                <w:szCs w:val="18"/>
              </w:rPr>
              <w:t>мм</w:t>
            </w: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700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Требования к отделке пола</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Поверхность пола кабины, на котором размещается пользователь, должна быть изготовлена из материала, препятствующего скольжению. Использование полированных материалов в качестве отделки пола кабины лифта не допускается. Цвет окраски порога кабины должен контрастировать с цветом пола кабины.</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Требования к отделке потолка</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Окраска потолка должна быть матовой</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Требования к освещенности кабины</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Освещенность кабины должна быть не менее 100лк на уровне пола кабины. Освещенность должна быть равномерно распределена. Не допускается сфокусированное освещение.</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Наличие обрамлений</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Обрамления должны быть устойчивы к возможным воздействиям элементами колясок при посадке и высадке пассажиров-инвалидов</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Требования к дверям</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 xml:space="preserve">Раздвижные, с пределом огнестойкости </w:t>
            </w:r>
            <w:r w:rsidRPr="00D905B7">
              <w:rPr>
                <w:sz w:val="18"/>
                <w:szCs w:val="18"/>
                <w:lang w:val="en-US"/>
              </w:rPr>
              <w:t>EI</w:t>
            </w:r>
            <w:r w:rsidRPr="00D905B7">
              <w:rPr>
                <w:sz w:val="18"/>
                <w:szCs w:val="18"/>
              </w:rPr>
              <w:t xml:space="preserve"> 30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Исполнение</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Стандартное</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Наличие сигнализации</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Звуковая, переговорная связь</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Требования к системе управления лифтом</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 xml:space="preserve">Система управления лифтом должна быть кнопочная с вызовом порожней кабины на любой этаж, обеспечивать выполнение режимов: «пожарная опасность и отвечать требованиям доступности для инвалидов и Технического регламента о безопасности лифтов с учетом использования лифтов инвалидами-колясочниками. Особые требования: кнопки на кнопочных постах </w:t>
            </w:r>
            <w:r w:rsidRPr="00D905B7">
              <w:rPr>
                <w:sz w:val="18"/>
                <w:szCs w:val="18"/>
              </w:rPr>
              <w:lastRenderedPageBreak/>
              <w:t>вызовов на посадочных площадках и управления в кабине должны иметь круглое исполнение (диаметр 25мм). На кнопочном посту в кабине кнопка приказа движения лифта на первый этаж должна иметь рельефный выступ, который чувствуется при прикосновении пальца. Горизонтальная ось кнопки вызовов на посадочной площадке и нижней кнопки управления в кабине должны быть не ниже 900мм. Цвет кнопочного поста в кабине должен контрастно отличаться от цвета стенки кабины.</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Дополнительные требования</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 xml:space="preserve">На боковых стенках кабины расположить поручень, доступный для пользователя: диаметр поручня - (40 мм); зазор между поручнем и стенкой кабины – не менее 40 мм; высота над уровнем пола кабины – 900-1000мм; поручень не должен загораживать панель управления в кабине. Допускается в зоне размещения панели управления делать разрыв поручня. Оснастить кабину горизонтальным световым указателем с цифровым изображением номера этажа и индикатором направления движения кабины (стрелка вверх или стрелка вниз). Предусмотреть размещение указателей в верхней части кабины над дверным проемом. Перед автоматическим закрыванием дверей кабины и шахты время выдержки должно быть не менее 10-15с. Повторное закрытие дверей может начаться не ранее, через 5 </w:t>
            </w:r>
            <w:proofErr w:type="gramStart"/>
            <w:r w:rsidRPr="00D905B7">
              <w:rPr>
                <w:sz w:val="18"/>
                <w:szCs w:val="18"/>
              </w:rPr>
              <w:t>с</w:t>
            </w:r>
            <w:proofErr w:type="gramEnd"/>
            <w:r w:rsidRPr="00D905B7">
              <w:rPr>
                <w:sz w:val="18"/>
                <w:szCs w:val="18"/>
              </w:rPr>
              <w:t xml:space="preserve">, если </w:t>
            </w:r>
            <w:proofErr w:type="gramStart"/>
            <w:r w:rsidRPr="00D905B7">
              <w:rPr>
                <w:sz w:val="18"/>
                <w:szCs w:val="18"/>
              </w:rPr>
              <w:t>в</w:t>
            </w:r>
            <w:proofErr w:type="gramEnd"/>
            <w:r w:rsidRPr="00D905B7">
              <w:rPr>
                <w:sz w:val="18"/>
                <w:szCs w:val="18"/>
              </w:rPr>
              <w:t xml:space="preserve"> кабинете лифта и проеме отсутствует пользователь. Если пользователь вошел в кабину, закрытие дверей кабины должно выполняться при нажатии кнопки приказа для движения.</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B4D2A">
            <w:pPr>
              <w:rPr>
                <w:b/>
                <w:sz w:val="18"/>
                <w:szCs w:val="18"/>
              </w:rPr>
            </w:pPr>
            <w:r>
              <w:rPr>
                <w:b/>
                <w:sz w:val="18"/>
                <w:szCs w:val="18"/>
              </w:rPr>
              <w:t xml:space="preserve">Характеристика шахты </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tabs>
                <w:tab w:val="left" w:pos="1655"/>
              </w:tabs>
              <w:rPr>
                <w:color w:val="000000"/>
                <w:sz w:val="18"/>
                <w:szCs w:val="18"/>
                <w:shd w:val="clear" w:color="auto" w:fill="FFFFFF"/>
              </w:rPr>
            </w:pPr>
            <w:r w:rsidRPr="00D905B7">
              <w:rPr>
                <w:color w:val="000000"/>
                <w:sz w:val="18"/>
                <w:szCs w:val="18"/>
                <w:shd w:val="clear" w:color="auto" w:fill="FFFFFF"/>
              </w:rPr>
              <w:t>Высота подъема кабины (от нижней до верхней остановки)</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 xml:space="preserve">           м</w:t>
            </w: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 xml:space="preserve"> 37 (с </w:t>
            </w:r>
            <w:proofErr w:type="spellStart"/>
            <w:r w:rsidRPr="00D905B7">
              <w:rPr>
                <w:sz w:val="18"/>
                <w:szCs w:val="18"/>
              </w:rPr>
              <w:t>отм</w:t>
            </w:r>
            <w:proofErr w:type="spellEnd"/>
            <w:r w:rsidRPr="00D905B7">
              <w:rPr>
                <w:sz w:val="18"/>
                <w:szCs w:val="18"/>
              </w:rPr>
              <w:t xml:space="preserve">. -0.600 до </w:t>
            </w:r>
            <w:proofErr w:type="spellStart"/>
            <w:r w:rsidRPr="00D905B7">
              <w:rPr>
                <w:sz w:val="18"/>
                <w:szCs w:val="18"/>
              </w:rPr>
              <w:t>отм</w:t>
            </w:r>
            <w:proofErr w:type="spellEnd"/>
            <w:r w:rsidRPr="00D905B7">
              <w:rPr>
                <w:sz w:val="18"/>
                <w:szCs w:val="18"/>
              </w:rPr>
              <w:t>. +36,400)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Размеры шахты в плане (Приложение 2)</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r w:rsidRPr="00D905B7">
              <w:rPr>
                <w:sz w:val="18"/>
                <w:szCs w:val="18"/>
              </w:rPr>
              <w:t>мм</w:t>
            </w: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1550*1700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tabs>
                <w:tab w:val="left" w:pos="1655"/>
              </w:tabs>
              <w:rPr>
                <w:sz w:val="18"/>
                <w:szCs w:val="18"/>
              </w:rPr>
            </w:pPr>
            <w:r w:rsidRPr="00D905B7">
              <w:rPr>
                <w:color w:val="000000"/>
                <w:sz w:val="18"/>
                <w:szCs w:val="18"/>
                <w:shd w:val="clear" w:color="auto" w:fill="FFFFFF"/>
              </w:rPr>
              <w:t>Глубина приямка</w:t>
            </w:r>
            <w:r w:rsidRPr="00D905B7">
              <w:rPr>
                <w:rStyle w:val="apple-converted-space"/>
                <w:sz w:val="18"/>
                <w:szCs w:val="18"/>
                <w:shd w:val="clear" w:color="auto" w:fill="FFFFFF"/>
              </w:rPr>
              <w:t> </w:t>
            </w:r>
            <w:r w:rsidRPr="00D905B7">
              <w:rPr>
                <w:sz w:val="18"/>
                <w:szCs w:val="18"/>
              </w:rPr>
              <w:t xml:space="preserve">в </w:t>
            </w:r>
            <w:r w:rsidRPr="00D905B7">
              <w:rPr>
                <w:sz w:val="18"/>
                <w:szCs w:val="18"/>
              </w:rPr>
              <w:lastRenderedPageBreak/>
              <w:t>соответствии с существующими размерами (Приложение №1)</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r w:rsidRPr="00D905B7">
              <w:rPr>
                <w:sz w:val="18"/>
                <w:szCs w:val="18"/>
              </w:rPr>
              <w:lastRenderedPageBreak/>
              <w:t>мм</w:t>
            </w: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1400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tabs>
                <w:tab w:val="left" w:pos="1655"/>
              </w:tabs>
              <w:rPr>
                <w:color w:val="000000"/>
                <w:sz w:val="18"/>
                <w:szCs w:val="18"/>
                <w:shd w:val="clear" w:color="auto" w:fill="FFFFFF"/>
              </w:rPr>
            </w:pPr>
            <w:r w:rsidRPr="00D905B7">
              <w:rPr>
                <w:color w:val="000000"/>
                <w:sz w:val="18"/>
                <w:szCs w:val="18"/>
                <w:shd w:val="clear" w:color="auto" w:fill="FFFFFF"/>
              </w:rPr>
              <w:t>Конструкция стен шахты</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монолит</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tabs>
                <w:tab w:val="left" w:pos="1655"/>
              </w:tabs>
              <w:rPr>
                <w:color w:val="000000"/>
                <w:sz w:val="18"/>
                <w:szCs w:val="18"/>
                <w:shd w:val="clear" w:color="auto" w:fill="FFFFFF"/>
              </w:rPr>
            </w:pPr>
            <w:r w:rsidRPr="00D905B7">
              <w:rPr>
                <w:color w:val="000000"/>
                <w:sz w:val="18"/>
                <w:szCs w:val="18"/>
                <w:shd w:val="clear" w:color="auto" w:fill="FFFFFF"/>
              </w:rPr>
              <w:t>Толщина передней стены шахты</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 xml:space="preserve">          мм</w:t>
            </w: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250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tabs>
                <w:tab w:val="left" w:pos="1655"/>
              </w:tabs>
              <w:rPr>
                <w:color w:val="000000"/>
                <w:sz w:val="18"/>
                <w:szCs w:val="18"/>
                <w:shd w:val="clear" w:color="auto" w:fill="FFFFFF"/>
              </w:rPr>
            </w:pPr>
            <w:r w:rsidRPr="00D905B7">
              <w:rPr>
                <w:color w:val="000000"/>
                <w:sz w:val="18"/>
                <w:szCs w:val="18"/>
                <w:shd w:val="clear" w:color="auto" w:fill="FFFFFF"/>
              </w:rPr>
              <w:t>Отделка дверей шахты</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color w:val="000000"/>
                <w:sz w:val="18"/>
                <w:szCs w:val="18"/>
                <w:shd w:val="clear" w:color="auto" w:fill="FFFFFF"/>
              </w:rPr>
              <w:t>Шлифованная нержавеющая сталь</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tabs>
                <w:tab w:val="left" w:pos="1655"/>
              </w:tabs>
              <w:rPr>
                <w:color w:val="000000"/>
                <w:sz w:val="18"/>
                <w:szCs w:val="18"/>
                <w:shd w:val="clear" w:color="auto" w:fill="FFFFFF"/>
              </w:rPr>
            </w:pPr>
          </w:p>
          <w:p w:rsidR="00710FBD" w:rsidRPr="00D905B7" w:rsidRDefault="00710FBD" w:rsidP="00D905B7">
            <w:pPr>
              <w:tabs>
                <w:tab w:val="left" w:pos="1655"/>
              </w:tabs>
              <w:rPr>
                <w:color w:val="000000"/>
                <w:sz w:val="18"/>
                <w:szCs w:val="18"/>
                <w:shd w:val="clear" w:color="auto" w:fill="FFFFFF"/>
              </w:rPr>
            </w:pPr>
            <w:r w:rsidRPr="00D905B7">
              <w:rPr>
                <w:color w:val="000000"/>
                <w:sz w:val="18"/>
                <w:szCs w:val="18"/>
                <w:shd w:val="clear" w:color="auto" w:fill="FFFFFF"/>
              </w:rPr>
              <w:t>Требования к огнестойкости дверей шахты</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r w:rsidRPr="00D905B7">
              <w:rPr>
                <w:sz w:val="18"/>
                <w:szCs w:val="18"/>
                <w:lang w:val="en-US"/>
              </w:rPr>
              <w:t>EI</w:t>
            </w: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Не менее 60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tabs>
                <w:tab w:val="left" w:pos="1655"/>
              </w:tabs>
              <w:rPr>
                <w:color w:val="000000"/>
                <w:sz w:val="18"/>
                <w:szCs w:val="18"/>
                <w:shd w:val="clear" w:color="auto" w:fill="FFFFFF"/>
              </w:rPr>
            </w:pPr>
            <w:r w:rsidRPr="00D905B7">
              <w:rPr>
                <w:color w:val="000000"/>
                <w:sz w:val="18"/>
                <w:szCs w:val="18"/>
                <w:shd w:val="clear" w:color="auto" w:fill="FFFFFF"/>
              </w:rPr>
              <w:t>Обрамление дверей шахты</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 xml:space="preserve">Наличие. </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B4D2A">
            <w:pPr>
              <w:tabs>
                <w:tab w:val="left" w:pos="1655"/>
              </w:tabs>
              <w:rPr>
                <w:b/>
                <w:color w:val="000000"/>
                <w:sz w:val="18"/>
                <w:szCs w:val="18"/>
                <w:shd w:val="clear" w:color="auto" w:fill="FFFFFF"/>
              </w:rPr>
            </w:pPr>
            <w:r w:rsidRPr="00D905B7">
              <w:rPr>
                <w:b/>
                <w:bCs/>
                <w:color w:val="000000"/>
                <w:sz w:val="18"/>
                <w:szCs w:val="18"/>
              </w:rPr>
              <w:t xml:space="preserve">Характеристика машинного помещения </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tabs>
                <w:tab w:val="left" w:pos="1655"/>
              </w:tabs>
              <w:rPr>
                <w:color w:val="000000"/>
                <w:sz w:val="18"/>
                <w:szCs w:val="18"/>
                <w:shd w:val="clear" w:color="auto" w:fill="FFFFFF"/>
              </w:rPr>
            </w:pPr>
            <w:r w:rsidRPr="00D905B7">
              <w:rPr>
                <w:sz w:val="18"/>
                <w:szCs w:val="18"/>
              </w:rPr>
              <w:t xml:space="preserve">Расположение машинного отделения                                                                                                                                                                                                                                                                                                                                                                                                                                                                                                                                                                                                                                                                                                                                                                                                                                                                                                                                                                                                                                                                                                                                                                                                                                                                                                                                                                                                                                                        </w:t>
            </w:r>
          </w:p>
        </w:tc>
        <w:tc>
          <w:tcPr>
            <w:tcW w:w="1134"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710FBD" w:rsidRPr="00D905B7" w:rsidRDefault="00710FBD" w:rsidP="00D905B7">
            <w:pPr>
              <w:rPr>
                <w:sz w:val="18"/>
                <w:szCs w:val="18"/>
              </w:rPr>
            </w:pPr>
            <w:r w:rsidRPr="00D905B7">
              <w:rPr>
                <w:sz w:val="18"/>
                <w:szCs w:val="18"/>
              </w:rPr>
              <w:t xml:space="preserve">Вверху над шахтой, на </w:t>
            </w:r>
            <w:proofErr w:type="spellStart"/>
            <w:r w:rsidRPr="00D905B7">
              <w:rPr>
                <w:sz w:val="18"/>
                <w:szCs w:val="18"/>
              </w:rPr>
              <w:t>отм</w:t>
            </w:r>
            <w:proofErr w:type="spellEnd"/>
            <w:r w:rsidRPr="00D905B7">
              <w:rPr>
                <w:sz w:val="18"/>
                <w:szCs w:val="18"/>
              </w:rPr>
              <w:t>. +40.350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Система управления 1 комплект</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 xml:space="preserve"> 1 комплект наличие</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Станция управления</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 xml:space="preserve">Наличие </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 xml:space="preserve">Лебедка </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Наличие, согласно техдокументации завода-изготовителя</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Тип привода</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 xml:space="preserve">Электрический </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 xml:space="preserve">Частотный преобразователь главного привода </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 xml:space="preserve">Наличие </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Требования к люку машинного помещения</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 xml:space="preserve">С пределом огнестойкости </w:t>
            </w:r>
            <w:r w:rsidRPr="00D905B7">
              <w:rPr>
                <w:sz w:val="18"/>
                <w:szCs w:val="18"/>
                <w:lang w:val="en-US"/>
              </w:rPr>
              <w:t>El</w:t>
            </w:r>
            <w:r w:rsidRPr="00D905B7">
              <w:rPr>
                <w:sz w:val="18"/>
                <w:szCs w:val="18"/>
              </w:rPr>
              <w:t>-30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b/>
                <w:sz w:val="18"/>
                <w:szCs w:val="18"/>
              </w:rPr>
            </w:pPr>
            <w:r w:rsidRPr="00D905B7">
              <w:rPr>
                <w:b/>
                <w:sz w:val="18"/>
                <w:szCs w:val="18"/>
              </w:rPr>
              <w:t>Двери 14 комплектов</w:t>
            </w:r>
          </w:p>
          <w:p w:rsidR="00710FBD" w:rsidRPr="00D905B7" w:rsidRDefault="00710FBD" w:rsidP="00D905B7">
            <w:pPr>
              <w:contextualSpacing/>
              <w:rPr>
                <w:sz w:val="18"/>
                <w:szCs w:val="18"/>
              </w:rPr>
            </w:pPr>
            <w:r w:rsidRPr="00D905B7">
              <w:rPr>
                <w:sz w:val="18"/>
                <w:szCs w:val="18"/>
              </w:rPr>
              <w:t>Состав одного комплекта дверей: двери кабины лифта, двери шахты лифта</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Наличие</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Конструкция дверей</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proofErr w:type="gramStart"/>
            <w:r w:rsidRPr="00D905B7">
              <w:rPr>
                <w:sz w:val="18"/>
                <w:szCs w:val="18"/>
              </w:rPr>
              <w:t>Автоматические</w:t>
            </w:r>
            <w:proofErr w:type="gramEnd"/>
            <w:r w:rsidRPr="00D905B7">
              <w:rPr>
                <w:sz w:val="18"/>
                <w:szCs w:val="18"/>
              </w:rPr>
              <w:t xml:space="preserve"> телескопические в разобранном виде, центральное открывание</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Материал облицовки створок дверей</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Металлические модули с ТЛКП (твердое лакокрасочное покрытие)</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Порошковое покрытие металлических элементов облицовки</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 xml:space="preserve">Наличие </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b/>
                <w:sz w:val="18"/>
                <w:szCs w:val="18"/>
              </w:rPr>
            </w:pPr>
            <w:r w:rsidRPr="00D905B7">
              <w:rPr>
                <w:b/>
                <w:sz w:val="18"/>
                <w:szCs w:val="18"/>
              </w:rPr>
              <w:t>Обрамление дверей шахты  14 комплектов</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Наличие</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 xml:space="preserve">Материал </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 xml:space="preserve">Металлические модули </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vMerge/>
            <w:tcBorders>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p>
        </w:tc>
        <w:tc>
          <w:tcPr>
            <w:tcW w:w="2552" w:type="dxa"/>
            <w:vMerge/>
            <w:tcBorders>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851" w:type="dxa"/>
            <w:vMerge/>
            <w:tcBorders>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757" w:type="dxa"/>
            <w:vMerge/>
            <w:tcBorders>
              <w:left w:val="single" w:sz="6" w:space="0" w:color="auto"/>
              <w:bottom w:val="single" w:sz="6" w:space="0" w:color="auto"/>
              <w:right w:val="single" w:sz="6" w:space="0" w:color="auto"/>
            </w:tcBorders>
          </w:tcPr>
          <w:p w:rsidR="00710FBD" w:rsidRPr="00D905B7" w:rsidRDefault="00710FBD" w:rsidP="00781C4E">
            <w:pPr>
              <w:ind w:right="98"/>
              <w:contextualSpacing/>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Порошковое покрытие металлических элементов</w:t>
            </w: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contextualSpacing/>
              <w:rPr>
                <w:sz w:val="18"/>
                <w:szCs w:val="18"/>
              </w:rPr>
            </w:pPr>
            <w:r w:rsidRPr="00D905B7">
              <w:rPr>
                <w:sz w:val="18"/>
                <w:szCs w:val="18"/>
              </w:rPr>
              <w:t>Наличие</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D905B7"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sidRPr="00D905B7">
              <w:rPr>
                <w:sz w:val="18"/>
                <w:szCs w:val="18"/>
              </w:rPr>
              <w:t>2</w:t>
            </w:r>
          </w:p>
        </w:tc>
        <w:tc>
          <w:tcPr>
            <w:tcW w:w="14180" w:type="dxa"/>
            <w:gridSpan w:val="9"/>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roofErr w:type="spellStart"/>
            <w:r w:rsidRPr="005B4D2A">
              <w:rPr>
                <w:b/>
                <w:sz w:val="18"/>
                <w:szCs w:val="18"/>
              </w:rPr>
              <w:t>Доукомплектация</w:t>
            </w:r>
            <w:proofErr w:type="spellEnd"/>
            <w:r w:rsidRPr="005B4D2A">
              <w:rPr>
                <w:b/>
                <w:sz w:val="18"/>
                <w:szCs w:val="18"/>
              </w:rPr>
              <w:t xml:space="preserve"> лифта грузоподъемностью 630кг</w:t>
            </w:r>
            <w:r>
              <w:rPr>
                <w:b/>
                <w:sz w:val="18"/>
                <w:szCs w:val="18"/>
              </w:rPr>
              <w:t xml:space="preserve"> </w:t>
            </w:r>
            <w:r w:rsidRPr="005B4D2A">
              <w:rPr>
                <w:b/>
                <w:sz w:val="18"/>
                <w:szCs w:val="18"/>
              </w:rPr>
              <w:t>марки ПП-0621Е</w:t>
            </w:r>
            <w:proofErr w:type="gramStart"/>
            <w:r w:rsidRPr="005B4D2A">
              <w:rPr>
                <w:b/>
                <w:sz w:val="18"/>
                <w:szCs w:val="18"/>
              </w:rPr>
              <w:t xml:space="preserve"> ,</w:t>
            </w:r>
            <w:proofErr w:type="gramEnd"/>
            <w:r w:rsidRPr="005B4D2A">
              <w:rPr>
                <w:b/>
                <w:sz w:val="18"/>
                <w:szCs w:val="18"/>
              </w:rPr>
              <w:t xml:space="preserve"> заводской номер 31833</w:t>
            </w: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sidRPr="00D905B7">
              <w:rPr>
                <w:sz w:val="18"/>
                <w:szCs w:val="18"/>
              </w:rPr>
              <w:t>2.1</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proofErr w:type="gramStart"/>
            <w:r w:rsidRPr="00D905B7">
              <w:rPr>
                <w:sz w:val="18"/>
                <w:szCs w:val="18"/>
              </w:rPr>
              <w:t xml:space="preserve">Лебедка (левая, А=775мм), на раме </w:t>
            </w:r>
            <w:r w:rsidRPr="00D905B7">
              <w:rPr>
                <w:sz w:val="18"/>
                <w:szCs w:val="18"/>
                <w:lang w:val="en-US"/>
              </w:rPr>
              <w:t>ZAF</w:t>
            </w:r>
            <w:r w:rsidRPr="00D905B7">
              <w:rPr>
                <w:sz w:val="18"/>
                <w:szCs w:val="18"/>
              </w:rPr>
              <w:t>300</w:t>
            </w:r>
            <w:r w:rsidRPr="00D905B7">
              <w:rPr>
                <w:sz w:val="18"/>
                <w:szCs w:val="18"/>
                <w:lang w:val="en-US"/>
              </w:rPr>
              <w:t>EE</w:t>
            </w:r>
            <w:r w:rsidRPr="00D905B7">
              <w:rPr>
                <w:sz w:val="18"/>
                <w:szCs w:val="18"/>
              </w:rPr>
              <w:t xml:space="preserve"> Л, без ограждения)</w:t>
            </w:r>
            <w:proofErr w:type="gramEnd"/>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шт.</w:t>
            </w:r>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1</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lang w:val="en-US"/>
              </w:rPr>
            </w:pPr>
            <w:r w:rsidRPr="00E66F9A">
              <w:rPr>
                <w:sz w:val="18"/>
                <w:szCs w:val="18"/>
                <w:lang w:val="en-US"/>
              </w:rPr>
              <w:t>ZAA9676 B6</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sidRPr="00D905B7">
              <w:rPr>
                <w:sz w:val="18"/>
                <w:szCs w:val="18"/>
              </w:rPr>
              <w:t>2.2</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 xml:space="preserve">Панель (серый антик №21, кнопки вкл13А-П с азбукой Брайля, с разъемами </w:t>
            </w:r>
            <w:r w:rsidRPr="00D905B7">
              <w:rPr>
                <w:sz w:val="18"/>
                <w:szCs w:val="18"/>
                <w:lang w:val="en-US"/>
              </w:rPr>
              <w:t>WAGO</w:t>
            </w:r>
            <w:r w:rsidRPr="00D905B7">
              <w:rPr>
                <w:sz w:val="18"/>
                <w:szCs w:val="18"/>
              </w:rPr>
              <w:t xml:space="preserve">, режим ППП, с платой «УП-Р-05», с </w:t>
            </w:r>
            <w:proofErr w:type="spellStart"/>
            <w:r w:rsidRPr="00D905B7">
              <w:rPr>
                <w:sz w:val="18"/>
                <w:szCs w:val="18"/>
              </w:rPr>
              <w:t>устр</w:t>
            </w:r>
            <w:proofErr w:type="gramStart"/>
            <w:r w:rsidRPr="00D905B7">
              <w:rPr>
                <w:sz w:val="18"/>
                <w:szCs w:val="18"/>
              </w:rPr>
              <w:t>.а</w:t>
            </w:r>
            <w:proofErr w:type="gramEnd"/>
            <w:r w:rsidRPr="00D905B7">
              <w:rPr>
                <w:sz w:val="18"/>
                <w:szCs w:val="18"/>
              </w:rPr>
              <w:t>вр</w:t>
            </w:r>
            <w:proofErr w:type="spellEnd"/>
            <w:r w:rsidRPr="00D905B7">
              <w:rPr>
                <w:sz w:val="18"/>
                <w:szCs w:val="18"/>
              </w:rPr>
              <w:t>. «УАО-Р-01», +проектирование-маркировка: 1;2;3;4;5;6;7;8;9;10;11;12;13;14 Г/</w:t>
            </w:r>
            <w:proofErr w:type="gramStart"/>
            <w:r w:rsidRPr="00D905B7">
              <w:rPr>
                <w:sz w:val="18"/>
                <w:szCs w:val="18"/>
              </w:rPr>
              <w:t>П</w:t>
            </w:r>
            <w:proofErr w:type="gramEnd"/>
            <w:r w:rsidRPr="00D905B7">
              <w:rPr>
                <w:sz w:val="18"/>
                <w:szCs w:val="18"/>
              </w:rPr>
              <w:t xml:space="preserve"> 630, УЭЛ, 14 остановок)</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
          <w:p w:rsidR="00710FBD" w:rsidRPr="00D905B7" w:rsidRDefault="00710FBD" w:rsidP="00D905B7">
            <w:pPr>
              <w:jc w:val="center"/>
              <w:rPr>
                <w:sz w:val="18"/>
                <w:szCs w:val="18"/>
              </w:rPr>
            </w:pPr>
          </w:p>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
          <w:p w:rsidR="00710FBD" w:rsidRPr="00D905B7" w:rsidRDefault="00710FBD" w:rsidP="00D905B7">
            <w:pPr>
              <w:jc w:val="center"/>
              <w:rPr>
                <w:sz w:val="18"/>
                <w:szCs w:val="18"/>
              </w:rPr>
            </w:pPr>
          </w:p>
          <w:p w:rsidR="00710FBD" w:rsidRPr="00D905B7" w:rsidRDefault="00710FBD" w:rsidP="00D905B7">
            <w:pPr>
              <w:jc w:val="center"/>
              <w:rPr>
                <w:sz w:val="18"/>
                <w:szCs w:val="18"/>
              </w:rPr>
            </w:pPr>
            <w:r w:rsidRPr="00D905B7">
              <w:rPr>
                <w:sz w:val="18"/>
                <w:szCs w:val="18"/>
              </w:rPr>
              <w:t>1</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p>
          <w:p w:rsidR="00710FBD" w:rsidRPr="00E66F9A" w:rsidRDefault="00710FBD" w:rsidP="005B4D2A">
            <w:pPr>
              <w:jc w:val="center"/>
              <w:rPr>
                <w:sz w:val="18"/>
                <w:szCs w:val="18"/>
              </w:rPr>
            </w:pPr>
          </w:p>
          <w:p w:rsidR="00710FBD" w:rsidRPr="00E66F9A" w:rsidRDefault="00710FBD" w:rsidP="005B4D2A">
            <w:pPr>
              <w:jc w:val="center"/>
              <w:rPr>
                <w:sz w:val="18"/>
                <w:szCs w:val="18"/>
              </w:rPr>
            </w:pPr>
            <w:r w:rsidRPr="00E66F9A">
              <w:rPr>
                <w:sz w:val="18"/>
                <w:szCs w:val="18"/>
              </w:rPr>
              <w:t>0411ЕЕ.03.05.261П-12</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2.3</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Канат тяговый (4*45метра)</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м</w:t>
            </w:r>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180</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406А.00.00.410-01</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2.4</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Канат ограничителя скорости</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м</w:t>
            </w:r>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89</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406А.00.00.430-01</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2.5</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Установка шунта</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5</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0501-41.00.00.040-04</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2.6</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Направляющая №3А (</w:t>
            </w:r>
            <w:r w:rsidRPr="00D905B7">
              <w:rPr>
                <w:sz w:val="18"/>
                <w:szCs w:val="18"/>
                <w:lang w:val="en-US"/>
              </w:rPr>
              <w:t>L</w:t>
            </w:r>
            <w:r w:rsidRPr="00D905B7">
              <w:rPr>
                <w:sz w:val="18"/>
                <w:szCs w:val="18"/>
              </w:rPr>
              <w:t>=5метров)</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8</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400А.05.00.001АК-02</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2.7</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Направляющая противовеса (L=5метров)</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8</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006.05.00.035</w:t>
            </w:r>
            <w:proofErr w:type="gramStart"/>
            <w:r w:rsidRPr="00E66F9A">
              <w:rPr>
                <w:sz w:val="18"/>
                <w:szCs w:val="18"/>
              </w:rPr>
              <w:t>А</w:t>
            </w:r>
            <w:proofErr w:type="gramEnd"/>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2.8</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Крепление направляющей кабины</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12</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400А.05.00.020К-02</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2.9</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Крепление направляющей противовеса</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12</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007.05.01.000</w:t>
            </w:r>
            <w:proofErr w:type="gramStart"/>
            <w:r w:rsidRPr="00E66F9A">
              <w:rPr>
                <w:sz w:val="18"/>
                <w:szCs w:val="18"/>
              </w:rPr>
              <w:t>Б</w:t>
            </w:r>
            <w:proofErr w:type="gramEnd"/>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2.10</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Стыковое крепление направляющей №3А</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5</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053А.05.00.020</w:t>
            </w:r>
            <w:proofErr w:type="gramStart"/>
            <w:r w:rsidRPr="00E66F9A">
              <w:rPr>
                <w:sz w:val="18"/>
                <w:szCs w:val="18"/>
              </w:rPr>
              <w:t>К</w:t>
            </w:r>
            <w:proofErr w:type="gramEnd"/>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2.11</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Стыковое крепление направляющей противовеса (</w:t>
            </w:r>
            <w:r w:rsidRPr="00D905B7">
              <w:rPr>
                <w:sz w:val="18"/>
                <w:szCs w:val="18"/>
                <w:lang w:val="en-US"/>
              </w:rPr>
              <w:t>L</w:t>
            </w:r>
            <w:r w:rsidRPr="00D905B7">
              <w:rPr>
                <w:sz w:val="18"/>
                <w:szCs w:val="18"/>
              </w:rPr>
              <w:t>=2,5 метров)</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5</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006.05.00.130</w:t>
            </w:r>
            <w:proofErr w:type="gramStart"/>
            <w:r w:rsidRPr="00E66F9A">
              <w:rPr>
                <w:sz w:val="18"/>
                <w:szCs w:val="18"/>
              </w:rPr>
              <w:t>Б</w:t>
            </w:r>
            <w:proofErr w:type="gramEnd"/>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2.12</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Полоса заземления 4х25-Б-1 ГОСТ 103-76 (СТ.3ПС2-</w:t>
            </w:r>
            <w:r w:rsidRPr="00D905B7">
              <w:rPr>
                <w:sz w:val="18"/>
                <w:szCs w:val="18"/>
                <w:lang w:val="en-US"/>
              </w:rPr>
              <w:t>I</w:t>
            </w:r>
            <w:r w:rsidRPr="00D905B7">
              <w:rPr>
                <w:sz w:val="18"/>
                <w:szCs w:val="18"/>
              </w:rPr>
              <w:t xml:space="preserve"> ГОСТ 535-88)</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м</w:t>
            </w:r>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5</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2.13</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 xml:space="preserve">Дверь шахты (без балки) (ПРОЕМ 1200, </w:t>
            </w:r>
            <w:r w:rsidRPr="00D905B7">
              <w:rPr>
                <w:sz w:val="18"/>
                <w:szCs w:val="18"/>
                <w:lang w:val="en-US"/>
              </w:rPr>
              <w:t>RAL</w:t>
            </w:r>
            <w:r w:rsidRPr="00D905B7">
              <w:rPr>
                <w:sz w:val="18"/>
                <w:szCs w:val="18"/>
              </w:rPr>
              <w:t xml:space="preserve"> 7032)</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5</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 xml:space="preserve">0621Е.06.00.000 </w:t>
            </w:r>
            <w:r w:rsidRPr="00E66F9A">
              <w:rPr>
                <w:sz w:val="18"/>
                <w:szCs w:val="18"/>
                <w:lang w:val="en-US"/>
              </w:rPr>
              <w:t>EI</w:t>
            </w:r>
            <w:r w:rsidRPr="00E66F9A">
              <w:rPr>
                <w:sz w:val="18"/>
                <w:szCs w:val="18"/>
              </w:rPr>
              <w:t>60-05</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2.14</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Балка дверей шахты</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5</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0621Е.06.05.000 EI60-02</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2.15</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Знак обращения на рынке</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5</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0621Е.06.00.009 EI60</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lastRenderedPageBreak/>
              <w:t>2.16</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 xml:space="preserve">Пост вызывной в сборе ПЛВ 13П-К1А0100ЩУ3 (с азбукой Брайля, цвет </w:t>
            </w:r>
            <w:r w:rsidRPr="00D905B7">
              <w:rPr>
                <w:sz w:val="18"/>
                <w:szCs w:val="18"/>
                <w:lang w:val="en-US"/>
              </w:rPr>
              <w:t>RAL</w:t>
            </w:r>
            <w:r w:rsidRPr="00D905B7">
              <w:rPr>
                <w:sz w:val="18"/>
                <w:szCs w:val="18"/>
              </w:rPr>
              <w:t xml:space="preserve"> 7032)</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
          <w:p w:rsidR="00710FBD" w:rsidRPr="00D905B7" w:rsidRDefault="00710FBD" w:rsidP="00D905B7">
            <w:pPr>
              <w:jc w:val="center"/>
              <w:rPr>
                <w:sz w:val="18"/>
                <w:szCs w:val="18"/>
              </w:rPr>
            </w:pPr>
            <w:r w:rsidRPr="00D905B7">
              <w:rPr>
                <w:sz w:val="18"/>
                <w:szCs w:val="18"/>
              </w:rPr>
              <w:t>1242</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p>
          <w:p w:rsidR="00710FBD" w:rsidRPr="00E66F9A" w:rsidRDefault="00710FBD" w:rsidP="005B4D2A">
            <w:pPr>
              <w:jc w:val="center"/>
              <w:rPr>
                <w:sz w:val="18"/>
                <w:szCs w:val="18"/>
              </w:rPr>
            </w:pPr>
            <w:r w:rsidRPr="00E66F9A">
              <w:rPr>
                <w:sz w:val="18"/>
                <w:szCs w:val="18"/>
              </w:rPr>
              <w:t>0502.12.00.100П-01</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2.17</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 xml:space="preserve">Шпилька </w:t>
            </w:r>
            <w:r w:rsidRPr="00D905B7">
              <w:rPr>
                <w:sz w:val="18"/>
                <w:szCs w:val="18"/>
                <w:lang w:val="en-US"/>
              </w:rPr>
              <w:t>L=</w:t>
            </w:r>
            <w:r w:rsidRPr="00D905B7">
              <w:rPr>
                <w:sz w:val="18"/>
                <w:szCs w:val="18"/>
              </w:rPr>
              <w:t>340мм</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10</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0501.12.00.134-14</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2.18</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Резистор в сборе С2-23-2-24КОМ+-10%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5</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0501У.12.00.130</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2.19</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Кабель КПЛ 12х0,75 ТУ3548-003-17512508-96 (</w:t>
            </w:r>
            <w:r w:rsidRPr="00D905B7">
              <w:rPr>
                <w:sz w:val="18"/>
                <w:szCs w:val="18"/>
                <w:lang w:val="en-US"/>
              </w:rPr>
              <w:t>L</w:t>
            </w:r>
            <w:r w:rsidRPr="00D905B7">
              <w:rPr>
                <w:sz w:val="18"/>
                <w:szCs w:val="18"/>
              </w:rPr>
              <w:t xml:space="preserve">=63метра, с установленными с одной стороны разъемами </w:t>
            </w:r>
            <w:r w:rsidRPr="00D905B7">
              <w:rPr>
                <w:sz w:val="18"/>
                <w:szCs w:val="18"/>
                <w:lang w:val="en-US"/>
              </w:rPr>
              <w:t>WAGO</w:t>
            </w:r>
            <w:r w:rsidRPr="00D905B7">
              <w:rPr>
                <w:sz w:val="18"/>
                <w:szCs w:val="18"/>
              </w:rPr>
              <w:t xml:space="preserve"> 231-112  или </w:t>
            </w:r>
            <w:r w:rsidRPr="00D905B7">
              <w:rPr>
                <w:sz w:val="18"/>
                <w:szCs w:val="18"/>
                <w:lang w:val="en-US"/>
              </w:rPr>
              <w:t>SUPU</w:t>
            </w:r>
            <w:r w:rsidRPr="00D905B7">
              <w:rPr>
                <w:sz w:val="18"/>
                <w:szCs w:val="18"/>
              </w:rPr>
              <w:t xml:space="preserve"> маркировкой (УЭЛ) и с комплектом маркировочных бирок)</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
          <w:p w:rsidR="00710FBD" w:rsidRPr="00D905B7" w:rsidRDefault="00710FBD" w:rsidP="00D905B7">
            <w:pPr>
              <w:jc w:val="center"/>
              <w:rPr>
                <w:sz w:val="18"/>
                <w:szCs w:val="18"/>
              </w:rPr>
            </w:pPr>
          </w:p>
          <w:p w:rsidR="00710FBD" w:rsidRPr="00D905B7" w:rsidRDefault="00710FBD" w:rsidP="00D905B7">
            <w:pPr>
              <w:jc w:val="center"/>
              <w:rPr>
                <w:sz w:val="18"/>
                <w:szCs w:val="18"/>
              </w:rPr>
            </w:pPr>
            <w:r w:rsidRPr="00D905B7">
              <w:rPr>
                <w:sz w:val="18"/>
                <w:szCs w:val="18"/>
              </w:rPr>
              <w:t>м</w:t>
            </w:r>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
          <w:p w:rsidR="00710FBD" w:rsidRPr="00D905B7" w:rsidRDefault="00710FBD" w:rsidP="00D905B7">
            <w:pPr>
              <w:jc w:val="center"/>
              <w:rPr>
                <w:sz w:val="18"/>
                <w:szCs w:val="18"/>
              </w:rPr>
            </w:pPr>
          </w:p>
          <w:p w:rsidR="00710FBD" w:rsidRPr="00D905B7" w:rsidRDefault="00710FBD" w:rsidP="00D905B7">
            <w:pPr>
              <w:jc w:val="center"/>
              <w:rPr>
                <w:sz w:val="18"/>
                <w:szCs w:val="18"/>
              </w:rPr>
            </w:pPr>
            <w:r w:rsidRPr="00D905B7">
              <w:rPr>
                <w:sz w:val="18"/>
                <w:szCs w:val="18"/>
              </w:rPr>
              <w:t>4</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2.20</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Кабель КПЛ 6х0,75 ТУ 3548-003-17512508-96</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м</w:t>
            </w:r>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1</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2.21</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proofErr w:type="gramStart"/>
            <w:r w:rsidRPr="00D905B7">
              <w:rPr>
                <w:sz w:val="18"/>
                <w:szCs w:val="18"/>
              </w:rPr>
              <w:t>Провод ПУВПГ18 (</w:t>
            </w:r>
            <w:r w:rsidRPr="00D905B7">
              <w:rPr>
                <w:sz w:val="18"/>
                <w:szCs w:val="18"/>
                <w:lang w:val="en-US"/>
              </w:rPr>
              <w:t>L</w:t>
            </w:r>
            <w:r w:rsidRPr="00D905B7">
              <w:rPr>
                <w:sz w:val="18"/>
                <w:szCs w:val="18"/>
              </w:rPr>
              <w:t>=53м (с установленными с одной стороны наконечниками НШВИ 0,5-8 ТУ 3424-001-59861269-2004 или аналог)</w:t>
            </w:r>
            <w:proofErr w:type="gramEnd"/>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
          <w:p w:rsidR="00710FBD" w:rsidRPr="00D905B7" w:rsidRDefault="00710FBD" w:rsidP="00D905B7">
            <w:pPr>
              <w:jc w:val="center"/>
              <w:rPr>
                <w:sz w:val="18"/>
                <w:szCs w:val="18"/>
              </w:rPr>
            </w:pPr>
            <w:r w:rsidRPr="00D905B7">
              <w:rPr>
                <w:sz w:val="18"/>
                <w:szCs w:val="18"/>
              </w:rPr>
              <w:t>м</w:t>
            </w:r>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
          <w:p w:rsidR="00710FBD" w:rsidRPr="00D905B7" w:rsidRDefault="00710FBD" w:rsidP="00D905B7">
            <w:pPr>
              <w:jc w:val="center"/>
              <w:rPr>
                <w:sz w:val="18"/>
                <w:szCs w:val="18"/>
              </w:rPr>
            </w:pPr>
            <w:r w:rsidRPr="00D905B7">
              <w:rPr>
                <w:sz w:val="18"/>
                <w:szCs w:val="18"/>
              </w:rPr>
              <w:t>4</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p>
          <w:p w:rsidR="00710FBD" w:rsidRPr="00E66F9A" w:rsidRDefault="00710FBD" w:rsidP="005B4D2A">
            <w:pPr>
              <w:jc w:val="center"/>
              <w:rPr>
                <w:sz w:val="18"/>
                <w:szCs w:val="18"/>
              </w:rPr>
            </w:pPr>
            <w:r w:rsidRPr="00E66F9A">
              <w:rPr>
                <w:sz w:val="18"/>
                <w:szCs w:val="18"/>
              </w:rPr>
              <w:t>ТУ 3551-04-17512508-2001</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2.22</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Наконечник НШВИ 0,5-8 ТУ 3424-001-59861269-2004</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20</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2.23</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Соединитель СУПИ-0.50 (зажим) (Подий)</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156</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jc w:val="center"/>
              <w:rPr>
                <w:sz w:val="18"/>
                <w:szCs w:val="18"/>
              </w:rPr>
            </w:pPr>
            <w:r w:rsidRPr="00E66F9A">
              <w:rPr>
                <w:sz w:val="18"/>
                <w:szCs w:val="18"/>
              </w:rPr>
              <w:t>ТУ3599-007-17512508-2008</w:t>
            </w: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710FBD" w:rsidRPr="00B54FD7" w:rsidTr="00710FBD">
        <w:tc>
          <w:tcPr>
            <w:tcW w:w="709" w:type="dxa"/>
            <w:tcBorders>
              <w:top w:val="single" w:sz="6" w:space="0" w:color="auto"/>
              <w:left w:val="single" w:sz="6" w:space="0" w:color="auto"/>
              <w:bottom w:val="single" w:sz="6" w:space="0" w:color="auto"/>
              <w:right w:val="single" w:sz="6" w:space="0" w:color="auto"/>
            </w:tcBorders>
          </w:tcPr>
          <w:p w:rsidR="00710FBD" w:rsidRPr="00D905B7" w:rsidRDefault="00710FBD" w:rsidP="006F4AE4">
            <w:pPr>
              <w:ind w:right="98"/>
              <w:contextualSpacing/>
              <w:jc w:val="both"/>
              <w:rPr>
                <w:sz w:val="18"/>
                <w:szCs w:val="18"/>
              </w:rPr>
            </w:pPr>
            <w:r>
              <w:rPr>
                <w:sz w:val="18"/>
                <w:szCs w:val="18"/>
              </w:rPr>
              <w:t>2.24</w:t>
            </w:r>
          </w:p>
        </w:tc>
        <w:tc>
          <w:tcPr>
            <w:tcW w:w="2552"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rPr>
                <w:sz w:val="18"/>
                <w:szCs w:val="18"/>
              </w:rPr>
            </w:pPr>
            <w:r w:rsidRPr="00D905B7">
              <w:rPr>
                <w:sz w:val="18"/>
                <w:szCs w:val="18"/>
              </w:rPr>
              <w:t>Хомут 3,0х150</w:t>
            </w:r>
          </w:p>
        </w:tc>
        <w:tc>
          <w:tcPr>
            <w:tcW w:w="851"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proofErr w:type="spellStart"/>
            <w:proofErr w:type="gramStart"/>
            <w:r w:rsidRPr="00D905B7">
              <w:rPr>
                <w:sz w:val="18"/>
                <w:szCs w:val="18"/>
              </w:rPr>
              <w:t>шт</w:t>
            </w:r>
            <w:proofErr w:type="spellEnd"/>
            <w:proofErr w:type="gramEnd"/>
          </w:p>
        </w:tc>
        <w:tc>
          <w:tcPr>
            <w:tcW w:w="757" w:type="dxa"/>
            <w:tcBorders>
              <w:top w:val="single" w:sz="6" w:space="0" w:color="auto"/>
              <w:left w:val="single" w:sz="6" w:space="0" w:color="auto"/>
              <w:bottom w:val="single" w:sz="6" w:space="0" w:color="auto"/>
              <w:right w:val="single" w:sz="6" w:space="0" w:color="auto"/>
            </w:tcBorders>
          </w:tcPr>
          <w:p w:rsidR="00710FBD" w:rsidRPr="00D905B7" w:rsidRDefault="00710FBD" w:rsidP="00D905B7">
            <w:pPr>
              <w:jc w:val="center"/>
              <w:rPr>
                <w:sz w:val="18"/>
                <w:szCs w:val="18"/>
              </w:rPr>
            </w:pPr>
            <w:r w:rsidRPr="00D905B7">
              <w:rPr>
                <w:sz w:val="18"/>
                <w:szCs w:val="18"/>
              </w:rPr>
              <w:t>180</w:t>
            </w:r>
          </w:p>
        </w:tc>
        <w:tc>
          <w:tcPr>
            <w:tcW w:w="198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10FBD" w:rsidRPr="00D905B7" w:rsidRDefault="00710FBD"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710FBD" w:rsidRPr="00E66F9A" w:rsidRDefault="00710FBD" w:rsidP="005B4D2A">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710FBD" w:rsidRPr="00E66F9A" w:rsidRDefault="00710FBD"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710FBD" w:rsidRPr="00E66F9A" w:rsidRDefault="00710FBD" w:rsidP="00523587">
            <w:pPr>
              <w:ind w:right="98"/>
              <w:contextualSpacing/>
              <w:rPr>
                <w:sz w:val="18"/>
                <w:szCs w:val="18"/>
              </w:rPr>
            </w:pPr>
          </w:p>
        </w:tc>
      </w:tr>
      <w:tr w:rsidR="00986664" w:rsidRPr="00B54FD7" w:rsidTr="00710FBD">
        <w:tc>
          <w:tcPr>
            <w:tcW w:w="709" w:type="dxa"/>
            <w:tcBorders>
              <w:top w:val="single" w:sz="6" w:space="0" w:color="auto"/>
              <w:left w:val="single" w:sz="6" w:space="0" w:color="auto"/>
              <w:bottom w:val="single" w:sz="6" w:space="0" w:color="auto"/>
              <w:right w:val="single" w:sz="6" w:space="0" w:color="auto"/>
            </w:tcBorders>
          </w:tcPr>
          <w:p w:rsidR="00986664" w:rsidRDefault="00430127" w:rsidP="006F4AE4">
            <w:pPr>
              <w:ind w:right="98"/>
              <w:contextualSpacing/>
              <w:jc w:val="both"/>
              <w:rPr>
                <w:sz w:val="18"/>
                <w:szCs w:val="18"/>
              </w:rPr>
            </w:pPr>
            <w:r>
              <w:rPr>
                <w:sz w:val="18"/>
                <w:szCs w:val="18"/>
              </w:rPr>
              <w:t>2.25</w:t>
            </w:r>
          </w:p>
        </w:tc>
        <w:tc>
          <w:tcPr>
            <w:tcW w:w="2552" w:type="dxa"/>
            <w:tcBorders>
              <w:top w:val="single" w:sz="6" w:space="0" w:color="auto"/>
              <w:left w:val="single" w:sz="6" w:space="0" w:color="auto"/>
              <w:bottom w:val="single" w:sz="6" w:space="0" w:color="auto"/>
              <w:right w:val="single" w:sz="6" w:space="0" w:color="auto"/>
            </w:tcBorders>
          </w:tcPr>
          <w:p w:rsidR="00986664" w:rsidRPr="00D905B7" w:rsidRDefault="00430127" w:rsidP="00D905B7">
            <w:pPr>
              <w:rPr>
                <w:sz w:val="18"/>
                <w:szCs w:val="18"/>
              </w:rPr>
            </w:pPr>
            <w:r w:rsidRPr="00430127">
              <w:rPr>
                <w:sz w:val="18"/>
                <w:szCs w:val="18"/>
              </w:rPr>
              <w:t xml:space="preserve">Внесение изменений в </w:t>
            </w:r>
            <w:proofErr w:type="spellStart"/>
            <w:proofErr w:type="gramStart"/>
            <w:r w:rsidRPr="00430127">
              <w:rPr>
                <w:sz w:val="18"/>
                <w:szCs w:val="18"/>
              </w:rPr>
              <w:t>мч</w:t>
            </w:r>
            <w:proofErr w:type="spellEnd"/>
            <w:r w:rsidRPr="00430127">
              <w:rPr>
                <w:sz w:val="18"/>
                <w:szCs w:val="18"/>
              </w:rPr>
              <w:t xml:space="preserve"> и</w:t>
            </w:r>
            <w:proofErr w:type="gramEnd"/>
            <w:r w:rsidRPr="00430127">
              <w:rPr>
                <w:sz w:val="18"/>
                <w:szCs w:val="18"/>
              </w:rPr>
              <w:t xml:space="preserve"> паспорт лифта</w:t>
            </w:r>
          </w:p>
        </w:tc>
        <w:tc>
          <w:tcPr>
            <w:tcW w:w="851" w:type="dxa"/>
            <w:tcBorders>
              <w:top w:val="single" w:sz="6" w:space="0" w:color="auto"/>
              <w:left w:val="single" w:sz="6" w:space="0" w:color="auto"/>
              <w:bottom w:val="single" w:sz="6" w:space="0" w:color="auto"/>
              <w:right w:val="single" w:sz="6" w:space="0" w:color="auto"/>
            </w:tcBorders>
          </w:tcPr>
          <w:p w:rsidR="00986664" w:rsidRPr="00D905B7" w:rsidRDefault="00986664" w:rsidP="00D905B7">
            <w:pPr>
              <w:jc w:val="center"/>
              <w:rPr>
                <w:sz w:val="18"/>
                <w:szCs w:val="18"/>
              </w:rPr>
            </w:pPr>
          </w:p>
        </w:tc>
        <w:tc>
          <w:tcPr>
            <w:tcW w:w="757" w:type="dxa"/>
            <w:tcBorders>
              <w:top w:val="single" w:sz="6" w:space="0" w:color="auto"/>
              <w:left w:val="single" w:sz="6" w:space="0" w:color="auto"/>
              <w:bottom w:val="single" w:sz="6" w:space="0" w:color="auto"/>
              <w:right w:val="single" w:sz="6" w:space="0" w:color="auto"/>
            </w:tcBorders>
          </w:tcPr>
          <w:p w:rsidR="00986664" w:rsidRPr="00D905B7" w:rsidRDefault="00986664" w:rsidP="00D905B7">
            <w:pPr>
              <w:jc w:val="center"/>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986664" w:rsidRPr="00D905B7" w:rsidRDefault="00986664"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986664" w:rsidRPr="00D905B7" w:rsidRDefault="00986664"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986664" w:rsidRPr="00E66F9A" w:rsidRDefault="00986664" w:rsidP="005B4D2A">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86664" w:rsidRPr="00E66F9A" w:rsidRDefault="00986664"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986664" w:rsidRPr="00E66F9A" w:rsidRDefault="00986664"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986664" w:rsidRPr="00E66F9A" w:rsidRDefault="00986664" w:rsidP="00523587">
            <w:pPr>
              <w:ind w:right="98"/>
              <w:contextualSpacing/>
              <w:rPr>
                <w:sz w:val="18"/>
                <w:szCs w:val="18"/>
              </w:rPr>
            </w:pPr>
          </w:p>
        </w:tc>
      </w:tr>
      <w:tr w:rsidR="00986664" w:rsidRPr="00B54FD7" w:rsidTr="00710FBD">
        <w:tc>
          <w:tcPr>
            <w:tcW w:w="709" w:type="dxa"/>
            <w:tcBorders>
              <w:top w:val="single" w:sz="6" w:space="0" w:color="auto"/>
              <w:left w:val="single" w:sz="6" w:space="0" w:color="auto"/>
              <w:bottom w:val="single" w:sz="6" w:space="0" w:color="auto"/>
              <w:right w:val="single" w:sz="6" w:space="0" w:color="auto"/>
            </w:tcBorders>
          </w:tcPr>
          <w:p w:rsidR="00986664" w:rsidRDefault="00430127" w:rsidP="00430127">
            <w:pPr>
              <w:ind w:right="98"/>
              <w:contextualSpacing/>
              <w:jc w:val="both"/>
              <w:rPr>
                <w:sz w:val="18"/>
                <w:szCs w:val="18"/>
              </w:rPr>
            </w:pPr>
            <w:r>
              <w:rPr>
                <w:sz w:val="18"/>
                <w:szCs w:val="18"/>
              </w:rPr>
              <w:t>2.26</w:t>
            </w:r>
          </w:p>
        </w:tc>
        <w:tc>
          <w:tcPr>
            <w:tcW w:w="2552" w:type="dxa"/>
            <w:tcBorders>
              <w:top w:val="single" w:sz="6" w:space="0" w:color="auto"/>
              <w:left w:val="single" w:sz="6" w:space="0" w:color="auto"/>
              <w:bottom w:val="single" w:sz="6" w:space="0" w:color="auto"/>
              <w:right w:val="single" w:sz="6" w:space="0" w:color="auto"/>
            </w:tcBorders>
          </w:tcPr>
          <w:p w:rsidR="00430127" w:rsidRPr="00430127" w:rsidRDefault="00430127" w:rsidP="00430127">
            <w:pPr>
              <w:rPr>
                <w:sz w:val="18"/>
                <w:szCs w:val="18"/>
              </w:rPr>
            </w:pPr>
            <w:r w:rsidRPr="00430127">
              <w:rPr>
                <w:sz w:val="18"/>
                <w:szCs w:val="18"/>
              </w:rPr>
              <w:t>Обрамление дверей шахты</w:t>
            </w:r>
            <w:proofErr w:type="gramStart"/>
            <w:r w:rsidRPr="00430127">
              <w:rPr>
                <w:sz w:val="18"/>
                <w:szCs w:val="18"/>
              </w:rPr>
              <w:t xml:space="preserve">  :</w:t>
            </w:r>
            <w:proofErr w:type="gramEnd"/>
          </w:p>
          <w:p w:rsidR="00430127" w:rsidRPr="00430127" w:rsidRDefault="00430127" w:rsidP="00430127">
            <w:pPr>
              <w:rPr>
                <w:sz w:val="18"/>
                <w:szCs w:val="18"/>
              </w:rPr>
            </w:pPr>
            <w:r w:rsidRPr="00430127">
              <w:rPr>
                <w:sz w:val="18"/>
                <w:szCs w:val="18"/>
              </w:rPr>
              <w:t xml:space="preserve">Материал </w:t>
            </w:r>
            <w:proofErr w:type="gramStart"/>
            <w:r w:rsidRPr="00430127">
              <w:rPr>
                <w:sz w:val="18"/>
                <w:szCs w:val="18"/>
              </w:rPr>
              <w:t>-м</w:t>
            </w:r>
            <w:proofErr w:type="gramEnd"/>
            <w:r w:rsidRPr="00430127">
              <w:rPr>
                <w:sz w:val="18"/>
                <w:szCs w:val="18"/>
              </w:rPr>
              <w:t>еталлические модули</w:t>
            </w:r>
          </w:p>
          <w:p w:rsidR="00986664" w:rsidRPr="00D905B7" w:rsidRDefault="00430127" w:rsidP="00430127">
            <w:pPr>
              <w:rPr>
                <w:sz w:val="18"/>
                <w:szCs w:val="18"/>
              </w:rPr>
            </w:pPr>
            <w:r w:rsidRPr="00430127">
              <w:rPr>
                <w:sz w:val="18"/>
                <w:szCs w:val="18"/>
              </w:rPr>
              <w:t>Порошковое покрытие металлических элементов</w:t>
            </w:r>
          </w:p>
        </w:tc>
        <w:tc>
          <w:tcPr>
            <w:tcW w:w="851" w:type="dxa"/>
            <w:tcBorders>
              <w:top w:val="single" w:sz="6" w:space="0" w:color="auto"/>
              <w:left w:val="single" w:sz="6" w:space="0" w:color="auto"/>
              <w:bottom w:val="single" w:sz="6" w:space="0" w:color="auto"/>
              <w:right w:val="single" w:sz="6" w:space="0" w:color="auto"/>
            </w:tcBorders>
          </w:tcPr>
          <w:p w:rsidR="00986664" w:rsidRPr="00D905B7" w:rsidRDefault="00430127" w:rsidP="00D905B7">
            <w:pPr>
              <w:jc w:val="center"/>
              <w:rPr>
                <w:sz w:val="18"/>
                <w:szCs w:val="18"/>
              </w:rPr>
            </w:pPr>
            <w:r w:rsidRPr="00430127">
              <w:rPr>
                <w:sz w:val="18"/>
                <w:szCs w:val="18"/>
              </w:rPr>
              <w:t>комплект</w:t>
            </w:r>
          </w:p>
        </w:tc>
        <w:tc>
          <w:tcPr>
            <w:tcW w:w="757" w:type="dxa"/>
            <w:tcBorders>
              <w:top w:val="single" w:sz="6" w:space="0" w:color="auto"/>
              <w:left w:val="single" w:sz="6" w:space="0" w:color="auto"/>
              <w:bottom w:val="single" w:sz="6" w:space="0" w:color="auto"/>
              <w:right w:val="single" w:sz="6" w:space="0" w:color="auto"/>
            </w:tcBorders>
          </w:tcPr>
          <w:p w:rsidR="00986664" w:rsidRPr="00D905B7" w:rsidRDefault="00430127" w:rsidP="00D905B7">
            <w:pPr>
              <w:jc w:val="center"/>
              <w:rPr>
                <w:sz w:val="18"/>
                <w:szCs w:val="18"/>
              </w:rPr>
            </w:pPr>
            <w:r>
              <w:rPr>
                <w:sz w:val="18"/>
                <w:szCs w:val="18"/>
              </w:rPr>
              <w:t>14</w:t>
            </w:r>
          </w:p>
        </w:tc>
        <w:tc>
          <w:tcPr>
            <w:tcW w:w="1984" w:type="dxa"/>
            <w:tcBorders>
              <w:top w:val="single" w:sz="6" w:space="0" w:color="auto"/>
              <w:left w:val="single" w:sz="6" w:space="0" w:color="auto"/>
              <w:bottom w:val="single" w:sz="6" w:space="0" w:color="auto"/>
              <w:right w:val="single" w:sz="6" w:space="0" w:color="auto"/>
            </w:tcBorders>
          </w:tcPr>
          <w:p w:rsidR="00986664" w:rsidRPr="00D905B7" w:rsidRDefault="00986664"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986664" w:rsidRPr="00D905B7" w:rsidRDefault="00986664"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986664" w:rsidRPr="00E66F9A" w:rsidRDefault="00986664" w:rsidP="005B4D2A">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86664" w:rsidRPr="00E66F9A" w:rsidRDefault="00986664"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986664" w:rsidRPr="00E66F9A" w:rsidRDefault="00986664"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986664" w:rsidRPr="00E66F9A" w:rsidRDefault="00986664" w:rsidP="00523587">
            <w:pPr>
              <w:ind w:right="98"/>
              <w:contextualSpacing/>
              <w:rPr>
                <w:sz w:val="18"/>
                <w:szCs w:val="18"/>
              </w:rPr>
            </w:pPr>
          </w:p>
        </w:tc>
      </w:tr>
      <w:tr w:rsidR="00430127" w:rsidRPr="00B54FD7" w:rsidTr="00710FBD">
        <w:tc>
          <w:tcPr>
            <w:tcW w:w="709" w:type="dxa"/>
            <w:tcBorders>
              <w:top w:val="single" w:sz="6" w:space="0" w:color="auto"/>
              <w:left w:val="single" w:sz="6" w:space="0" w:color="auto"/>
              <w:bottom w:val="single" w:sz="6" w:space="0" w:color="auto"/>
              <w:right w:val="single" w:sz="6" w:space="0" w:color="auto"/>
            </w:tcBorders>
          </w:tcPr>
          <w:p w:rsidR="00430127" w:rsidRDefault="00430127" w:rsidP="00430127">
            <w:pPr>
              <w:ind w:right="98"/>
              <w:contextualSpacing/>
              <w:jc w:val="both"/>
              <w:rPr>
                <w:sz w:val="18"/>
                <w:szCs w:val="18"/>
              </w:rPr>
            </w:pPr>
          </w:p>
        </w:tc>
        <w:tc>
          <w:tcPr>
            <w:tcW w:w="2552" w:type="dxa"/>
            <w:tcBorders>
              <w:top w:val="single" w:sz="6" w:space="0" w:color="auto"/>
              <w:left w:val="single" w:sz="6" w:space="0" w:color="auto"/>
              <w:bottom w:val="single" w:sz="6" w:space="0" w:color="auto"/>
              <w:right w:val="single" w:sz="6" w:space="0" w:color="auto"/>
            </w:tcBorders>
          </w:tcPr>
          <w:p w:rsidR="00430127" w:rsidRPr="00430127" w:rsidRDefault="00430127" w:rsidP="00430127">
            <w:pPr>
              <w:rPr>
                <w:sz w:val="18"/>
                <w:szCs w:val="18"/>
              </w:rPr>
            </w:pPr>
            <w:r>
              <w:rPr>
                <w:sz w:val="18"/>
                <w:szCs w:val="18"/>
              </w:rPr>
              <w:t>Всего стоимость</w:t>
            </w:r>
          </w:p>
        </w:tc>
        <w:tc>
          <w:tcPr>
            <w:tcW w:w="851" w:type="dxa"/>
            <w:tcBorders>
              <w:top w:val="single" w:sz="6" w:space="0" w:color="auto"/>
              <w:left w:val="single" w:sz="6" w:space="0" w:color="auto"/>
              <w:bottom w:val="single" w:sz="6" w:space="0" w:color="auto"/>
              <w:right w:val="single" w:sz="6" w:space="0" w:color="auto"/>
            </w:tcBorders>
          </w:tcPr>
          <w:p w:rsidR="00430127" w:rsidRPr="00430127" w:rsidRDefault="00430127" w:rsidP="00D905B7">
            <w:pPr>
              <w:jc w:val="center"/>
              <w:rPr>
                <w:sz w:val="18"/>
                <w:szCs w:val="18"/>
              </w:rPr>
            </w:pPr>
          </w:p>
        </w:tc>
        <w:tc>
          <w:tcPr>
            <w:tcW w:w="757" w:type="dxa"/>
            <w:tcBorders>
              <w:top w:val="single" w:sz="6" w:space="0" w:color="auto"/>
              <w:left w:val="single" w:sz="6" w:space="0" w:color="auto"/>
              <w:bottom w:val="single" w:sz="6" w:space="0" w:color="auto"/>
              <w:right w:val="single" w:sz="6" w:space="0" w:color="auto"/>
            </w:tcBorders>
          </w:tcPr>
          <w:p w:rsidR="00430127" w:rsidRDefault="00430127" w:rsidP="00D905B7">
            <w:pPr>
              <w:jc w:val="center"/>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430127" w:rsidRPr="00D905B7" w:rsidRDefault="00430127" w:rsidP="00523587">
            <w:pPr>
              <w:ind w:right="98"/>
              <w:contextualSpacing/>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430127" w:rsidRPr="00D905B7" w:rsidRDefault="00430127" w:rsidP="00523587">
            <w:pPr>
              <w:ind w:right="98"/>
              <w:contextualSpacing/>
              <w:rPr>
                <w:sz w:val="18"/>
                <w:szCs w:val="18"/>
              </w:rPr>
            </w:pPr>
          </w:p>
        </w:tc>
        <w:tc>
          <w:tcPr>
            <w:tcW w:w="3685" w:type="dxa"/>
            <w:tcBorders>
              <w:top w:val="single" w:sz="6" w:space="0" w:color="auto"/>
              <w:left w:val="single" w:sz="6" w:space="0" w:color="auto"/>
              <w:bottom w:val="single" w:sz="6" w:space="0" w:color="auto"/>
              <w:right w:val="single" w:sz="6" w:space="0" w:color="auto"/>
            </w:tcBorders>
          </w:tcPr>
          <w:p w:rsidR="00430127" w:rsidRPr="00E66F9A" w:rsidRDefault="00430127" w:rsidP="005B4D2A">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430127" w:rsidRPr="00E66F9A" w:rsidRDefault="00430127" w:rsidP="00523587">
            <w:pPr>
              <w:ind w:right="98"/>
              <w:contextualSpacing/>
              <w:rPr>
                <w:sz w:val="18"/>
                <w:szCs w:val="18"/>
              </w:rPr>
            </w:pPr>
          </w:p>
        </w:tc>
        <w:tc>
          <w:tcPr>
            <w:tcW w:w="1276" w:type="dxa"/>
            <w:tcBorders>
              <w:top w:val="single" w:sz="6" w:space="0" w:color="auto"/>
              <w:left w:val="single" w:sz="6" w:space="0" w:color="auto"/>
              <w:bottom w:val="single" w:sz="6" w:space="0" w:color="auto"/>
              <w:right w:val="single" w:sz="4" w:space="0" w:color="auto"/>
            </w:tcBorders>
          </w:tcPr>
          <w:p w:rsidR="00430127" w:rsidRPr="00E66F9A" w:rsidRDefault="00430127" w:rsidP="00523587">
            <w:pPr>
              <w:ind w:right="98"/>
              <w:contextualSpacing/>
              <w:rPr>
                <w:sz w:val="18"/>
                <w:szCs w:val="18"/>
              </w:rPr>
            </w:pPr>
          </w:p>
        </w:tc>
        <w:tc>
          <w:tcPr>
            <w:tcW w:w="1090" w:type="dxa"/>
            <w:tcBorders>
              <w:top w:val="single" w:sz="6" w:space="0" w:color="auto"/>
              <w:left w:val="single" w:sz="6" w:space="0" w:color="auto"/>
              <w:bottom w:val="single" w:sz="6" w:space="0" w:color="auto"/>
              <w:right w:val="single" w:sz="6" w:space="0" w:color="auto"/>
            </w:tcBorders>
          </w:tcPr>
          <w:p w:rsidR="00430127" w:rsidRPr="00E66F9A" w:rsidRDefault="00430127" w:rsidP="00523587">
            <w:pPr>
              <w:ind w:right="98"/>
              <w:contextualSpacing/>
              <w:rPr>
                <w:sz w:val="18"/>
                <w:szCs w:val="18"/>
              </w:rPr>
            </w:pPr>
          </w:p>
        </w:tc>
      </w:tr>
    </w:tbl>
    <w:p w:rsidR="00443DA7" w:rsidRDefault="00443DA7" w:rsidP="00443DA7"/>
    <w:p w:rsidR="00E51DD8" w:rsidRDefault="00E51DD8" w:rsidP="00443DA7"/>
    <w:tbl>
      <w:tblPr>
        <w:tblW w:w="2894" w:type="pct"/>
        <w:tblInd w:w="336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4393"/>
        <w:gridCol w:w="4821"/>
      </w:tblGrid>
      <w:tr w:rsidR="00AC225A" w:rsidRPr="009B48A1" w:rsidTr="009B48A1">
        <w:tc>
          <w:tcPr>
            <w:tcW w:w="2384" w:type="pct"/>
          </w:tcPr>
          <w:p w:rsidR="00F655A1" w:rsidRPr="009B48A1" w:rsidRDefault="00F655A1" w:rsidP="006F4AE4">
            <w:pPr>
              <w:spacing w:before="80" w:after="80"/>
              <w:rPr>
                <w:sz w:val="22"/>
                <w:szCs w:val="22"/>
                <w:lang w:eastAsia="zh-CN"/>
              </w:rPr>
            </w:pPr>
            <w:r w:rsidRPr="009B48A1">
              <w:rPr>
                <w:rFonts w:eastAsia="MS Mincho"/>
                <w:bCs/>
                <w:sz w:val="22"/>
                <w:szCs w:val="22"/>
              </w:rPr>
              <w:t>ПОКУПАТЕЛЬ</w:t>
            </w:r>
            <w:r w:rsidR="009B48A1" w:rsidRPr="009B48A1">
              <w:rPr>
                <w:rFonts w:eastAsia="MS Mincho"/>
                <w:bCs/>
                <w:sz w:val="22"/>
                <w:szCs w:val="22"/>
              </w:rPr>
              <w:t>:</w:t>
            </w:r>
          </w:p>
        </w:tc>
        <w:tc>
          <w:tcPr>
            <w:tcW w:w="2616" w:type="pct"/>
          </w:tcPr>
          <w:p w:rsidR="00F655A1" w:rsidRPr="009B48A1" w:rsidRDefault="00F655A1" w:rsidP="006F4AE4">
            <w:pPr>
              <w:pStyle w:val="ab"/>
              <w:spacing w:before="80" w:after="80"/>
              <w:rPr>
                <w:rFonts w:ascii="Times New Roman" w:eastAsia="MS Mincho" w:hAnsi="Times New Roman"/>
                <w:bCs/>
                <w:sz w:val="22"/>
                <w:szCs w:val="22"/>
              </w:rPr>
            </w:pPr>
            <w:r w:rsidRPr="009B48A1">
              <w:rPr>
                <w:rFonts w:ascii="Times New Roman" w:hAnsi="Times New Roman"/>
                <w:sz w:val="22"/>
                <w:szCs w:val="22"/>
                <w:lang w:eastAsia="zh-CN"/>
              </w:rPr>
              <w:t>ПОСТАВЩИК</w:t>
            </w:r>
          </w:p>
        </w:tc>
      </w:tr>
      <w:tr w:rsidR="00AC225A" w:rsidRPr="009B48A1" w:rsidTr="009B48A1">
        <w:tc>
          <w:tcPr>
            <w:tcW w:w="2384" w:type="pct"/>
          </w:tcPr>
          <w:p w:rsidR="009B48A1" w:rsidRPr="009B48A1" w:rsidRDefault="009B48A1" w:rsidP="006F4AE4">
            <w:pPr>
              <w:pStyle w:val="Iauiue"/>
              <w:rPr>
                <w:sz w:val="22"/>
                <w:szCs w:val="22"/>
              </w:rPr>
            </w:pPr>
            <w:r w:rsidRPr="009B48A1">
              <w:rPr>
                <w:sz w:val="22"/>
                <w:szCs w:val="22"/>
              </w:rPr>
              <w:t>Генеральный директор</w:t>
            </w:r>
            <w:r w:rsidR="00235746">
              <w:rPr>
                <w:sz w:val="22"/>
                <w:szCs w:val="22"/>
              </w:rPr>
              <w:t xml:space="preserve">  </w:t>
            </w:r>
            <w:r w:rsidRPr="009B48A1">
              <w:rPr>
                <w:sz w:val="22"/>
                <w:szCs w:val="22"/>
              </w:rPr>
              <w:t xml:space="preserve"> </w:t>
            </w:r>
            <w:r w:rsidR="00523587">
              <w:rPr>
                <w:sz w:val="22"/>
                <w:szCs w:val="22"/>
              </w:rPr>
              <w:t>ГУП «ФЖС РБ»</w:t>
            </w:r>
          </w:p>
          <w:p w:rsidR="00F655A1" w:rsidRPr="009B48A1" w:rsidRDefault="00F655A1" w:rsidP="00F655A1">
            <w:pPr>
              <w:jc w:val="both"/>
              <w:rPr>
                <w:sz w:val="22"/>
                <w:szCs w:val="22"/>
                <w:lang w:eastAsia="zh-CN"/>
              </w:rPr>
            </w:pPr>
          </w:p>
        </w:tc>
        <w:tc>
          <w:tcPr>
            <w:tcW w:w="2616" w:type="pct"/>
          </w:tcPr>
          <w:p w:rsidR="00F655A1" w:rsidRPr="009B48A1" w:rsidRDefault="00F655A1" w:rsidP="006F4AE4">
            <w:pPr>
              <w:jc w:val="both"/>
              <w:rPr>
                <w:noProof/>
                <w:sz w:val="22"/>
                <w:szCs w:val="22"/>
              </w:rPr>
            </w:pPr>
            <w:r w:rsidRPr="009B48A1">
              <w:rPr>
                <w:sz w:val="22"/>
                <w:szCs w:val="22"/>
              </w:rPr>
              <w:t>Директор ___________________</w:t>
            </w:r>
          </w:p>
          <w:p w:rsidR="00F655A1" w:rsidRPr="009B48A1" w:rsidRDefault="00F655A1" w:rsidP="006F4AE4">
            <w:pPr>
              <w:jc w:val="both"/>
              <w:rPr>
                <w:rFonts w:eastAsia="MS Mincho"/>
                <w:bCs/>
                <w:sz w:val="22"/>
                <w:szCs w:val="22"/>
              </w:rPr>
            </w:pPr>
          </w:p>
        </w:tc>
      </w:tr>
      <w:tr w:rsidR="00AC225A" w:rsidRPr="009B48A1" w:rsidTr="009B48A1">
        <w:tc>
          <w:tcPr>
            <w:tcW w:w="2384" w:type="pct"/>
          </w:tcPr>
          <w:p w:rsidR="00F655A1" w:rsidRPr="009B48A1" w:rsidRDefault="00F655A1" w:rsidP="006F4AE4">
            <w:pPr>
              <w:jc w:val="both"/>
              <w:rPr>
                <w:sz w:val="22"/>
                <w:szCs w:val="22"/>
              </w:rPr>
            </w:pPr>
            <w:r w:rsidRPr="009B48A1">
              <w:rPr>
                <w:sz w:val="22"/>
                <w:szCs w:val="22"/>
              </w:rPr>
              <w:t>___________________</w:t>
            </w:r>
            <w:r w:rsidR="00523587">
              <w:rPr>
                <w:sz w:val="22"/>
                <w:szCs w:val="22"/>
              </w:rPr>
              <w:t>Р.М. Шигапов</w:t>
            </w:r>
          </w:p>
          <w:p w:rsidR="00F655A1" w:rsidRPr="009B48A1" w:rsidRDefault="00F655A1" w:rsidP="006F4AE4">
            <w:pPr>
              <w:spacing w:before="80" w:after="80"/>
              <w:jc w:val="both"/>
              <w:rPr>
                <w:sz w:val="22"/>
                <w:szCs w:val="22"/>
                <w:lang w:eastAsia="zh-CN"/>
              </w:rPr>
            </w:pPr>
            <w:r w:rsidRPr="009B48A1">
              <w:rPr>
                <w:sz w:val="22"/>
                <w:szCs w:val="22"/>
              </w:rPr>
              <w:t>М.П.</w:t>
            </w:r>
          </w:p>
        </w:tc>
        <w:tc>
          <w:tcPr>
            <w:tcW w:w="2616" w:type="pct"/>
          </w:tcPr>
          <w:p w:rsidR="00F655A1" w:rsidRPr="009B48A1" w:rsidRDefault="00F655A1" w:rsidP="006F4AE4">
            <w:pPr>
              <w:jc w:val="both"/>
              <w:rPr>
                <w:sz w:val="22"/>
                <w:szCs w:val="22"/>
              </w:rPr>
            </w:pPr>
            <w:r w:rsidRPr="009B48A1">
              <w:rPr>
                <w:sz w:val="22"/>
                <w:szCs w:val="22"/>
              </w:rPr>
              <w:t>___________________ ___________________</w:t>
            </w:r>
          </w:p>
          <w:p w:rsidR="00F655A1" w:rsidRPr="009B48A1" w:rsidRDefault="00F655A1" w:rsidP="006F4AE4">
            <w:pPr>
              <w:jc w:val="both"/>
              <w:rPr>
                <w:sz w:val="22"/>
                <w:szCs w:val="22"/>
              </w:rPr>
            </w:pPr>
            <w:r w:rsidRPr="009B48A1">
              <w:rPr>
                <w:sz w:val="22"/>
                <w:szCs w:val="22"/>
              </w:rPr>
              <w:t>М.П.</w:t>
            </w:r>
          </w:p>
        </w:tc>
      </w:tr>
    </w:tbl>
    <w:p w:rsidR="00AC225A" w:rsidRDefault="00AC225A" w:rsidP="00443DA7">
      <w:pPr>
        <w:sectPr w:rsidR="00AC225A" w:rsidSect="00AC225A">
          <w:pgSz w:w="16838" w:h="11906" w:orient="landscape"/>
          <w:pgMar w:top="1701" w:right="567" w:bottom="567" w:left="567" w:header="0" w:footer="397" w:gutter="0"/>
          <w:cols w:space="708"/>
          <w:titlePg/>
          <w:docGrid w:linePitch="360"/>
        </w:sectPr>
      </w:pPr>
    </w:p>
    <w:p w:rsidR="00211946" w:rsidRDefault="00211946" w:rsidP="00443DA7"/>
    <w:p w:rsidR="00706F80" w:rsidRPr="00E51DD8" w:rsidRDefault="00706F80" w:rsidP="00706F80">
      <w:pPr>
        <w:tabs>
          <w:tab w:val="left" w:pos="851"/>
        </w:tabs>
        <w:jc w:val="right"/>
        <w:rPr>
          <w:sz w:val="22"/>
          <w:szCs w:val="22"/>
        </w:rPr>
      </w:pPr>
      <w:r w:rsidRPr="00E51DD8">
        <w:rPr>
          <w:sz w:val="22"/>
          <w:szCs w:val="22"/>
          <w:lang w:eastAsia="zh-CN"/>
        </w:rPr>
        <w:t>П</w:t>
      </w:r>
      <w:r>
        <w:rPr>
          <w:sz w:val="22"/>
          <w:szCs w:val="22"/>
        </w:rPr>
        <w:t xml:space="preserve">риложение №2 </w:t>
      </w:r>
      <w:r w:rsidRPr="00E51DD8">
        <w:rPr>
          <w:sz w:val="22"/>
          <w:szCs w:val="22"/>
        </w:rPr>
        <w:t xml:space="preserve">к </w:t>
      </w:r>
      <w:r>
        <w:rPr>
          <w:sz w:val="22"/>
          <w:szCs w:val="22"/>
        </w:rPr>
        <w:t>договору</w:t>
      </w:r>
    </w:p>
    <w:p w:rsidR="00706F80" w:rsidRPr="00E51DD8" w:rsidRDefault="00706F80" w:rsidP="00706F80">
      <w:pPr>
        <w:pStyle w:val="a3"/>
        <w:jc w:val="right"/>
        <w:rPr>
          <w:sz w:val="22"/>
          <w:szCs w:val="22"/>
        </w:rPr>
      </w:pPr>
      <w:r w:rsidRPr="00E51DD8">
        <w:rPr>
          <w:sz w:val="22"/>
          <w:szCs w:val="22"/>
        </w:rPr>
        <w:t>№__________________  от «_____»___________20</w:t>
      </w:r>
      <w:r w:rsidR="00A83DE5">
        <w:rPr>
          <w:sz w:val="22"/>
          <w:szCs w:val="22"/>
        </w:rPr>
        <w:t>23</w:t>
      </w:r>
      <w:r w:rsidRPr="00E51DD8">
        <w:rPr>
          <w:sz w:val="22"/>
          <w:szCs w:val="22"/>
        </w:rPr>
        <w:t xml:space="preserve"> г.</w:t>
      </w:r>
    </w:p>
    <w:p w:rsidR="009A05AA" w:rsidRDefault="009A05AA" w:rsidP="009A05AA">
      <w:pPr>
        <w:jc w:val="center"/>
        <w:rPr>
          <w:b/>
        </w:rPr>
      </w:pPr>
    </w:p>
    <w:p w:rsidR="009A05AA" w:rsidRDefault="009A05AA" w:rsidP="009A05AA">
      <w:pPr>
        <w:jc w:val="center"/>
        <w:rPr>
          <w:b/>
        </w:rPr>
      </w:pPr>
    </w:p>
    <w:p w:rsidR="009A05AA" w:rsidRDefault="009A05AA" w:rsidP="009A05AA">
      <w:pPr>
        <w:jc w:val="center"/>
        <w:rPr>
          <w:b/>
        </w:rPr>
      </w:pPr>
    </w:p>
    <w:p w:rsidR="009A05AA" w:rsidRDefault="009A05AA" w:rsidP="009A05AA">
      <w:pPr>
        <w:jc w:val="center"/>
        <w:rPr>
          <w:b/>
        </w:rPr>
      </w:pPr>
    </w:p>
    <w:p w:rsidR="00211946" w:rsidRPr="009A05AA" w:rsidRDefault="009A05AA" w:rsidP="009A05AA">
      <w:pPr>
        <w:jc w:val="center"/>
        <w:rPr>
          <w:b/>
        </w:rPr>
      </w:pPr>
      <w:r>
        <w:rPr>
          <w:b/>
        </w:rPr>
        <w:t>УСЛОВИЯ ПОСТАВКИ</w:t>
      </w:r>
    </w:p>
    <w:p w:rsidR="00D34439" w:rsidRDefault="00A83DE5" w:rsidP="00A83DE5">
      <w:pPr>
        <w:ind w:firstLine="851"/>
        <w:jc w:val="center"/>
        <w:rPr>
          <w:b/>
          <w:szCs w:val="24"/>
        </w:rPr>
      </w:pPr>
      <w:r w:rsidRPr="006116FE">
        <w:rPr>
          <w:b/>
          <w:szCs w:val="24"/>
        </w:rPr>
        <w:t>Л</w:t>
      </w:r>
      <w:r w:rsidR="00D34439" w:rsidRPr="006116FE">
        <w:rPr>
          <w:b/>
          <w:szCs w:val="24"/>
        </w:rPr>
        <w:t>ифт</w:t>
      </w:r>
      <w:r w:rsidR="003B36CF">
        <w:rPr>
          <w:b/>
          <w:szCs w:val="24"/>
        </w:rPr>
        <w:t>ов</w:t>
      </w:r>
      <w:r>
        <w:rPr>
          <w:b/>
          <w:szCs w:val="24"/>
        </w:rPr>
        <w:t>ого оборудования</w:t>
      </w:r>
      <w:r w:rsidR="00D34439" w:rsidRPr="006116FE">
        <w:rPr>
          <w:b/>
          <w:szCs w:val="24"/>
        </w:rPr>
        <w:t xml:space="preserve"> для объекта «</w:t>
      </w:r>
      <w:r w:rsidRPr="00DF6BE3">
        <w:rPr>
          <w:b/>
          <w:sz w:val="23"/>
          <w:szCs w:val="23"/>
        </w:rPr>
        <w:t xml:space="preserve">9-7 этажный жилой дом №1 со встроенно-пристроенными помещениями в мкр.38 </w:t>
      </w:r>
      <w:proofErr w:type="spellStart"/>
      <w:r w:rsidRPr="00DF6BE3">
        <w:rPr>
          <w:b/>
          <w:sz w:val="23"/>
          <w:szCs w:val="23"/>
        </w:rPr>
        <w:t>г</w:t>
      </w:r>
      <w:proofErr w:type="gramStart"/>
      <w:r w:rsidRPr="00DF6BE3">
        <w:rPr>
          <w:b/>
          <w:sz w:val="23"/>
          <w:szCs w:val="23"/>
        </w:rPr>
        <w:t>.О</w:t>
      </w:r>
      <w:proofErr w:type="gramEnd"/>
      <w:r w:rsidRPr="00DF6BE3">
        <w:rPr>
          <w:b/>
          <w:sz w:val="23"/>
          <w:szCs w:val="23"/>
        </w:rPr>
        <w:t>ктябрьский</w:t>
      </w:r>
      <w:proofErr w:type="spellEnd"/>
      <w:r w:rsidRPr="00DF6BE3">
        <w:rPr>
          <w:b/>
          <w:sz w:val="23"/>
          <w:szCs w:val="23"/>
        </w:rPr>
        <w:t xml:space="preserve"> Республики Башкортостан. </w:t>
      </w:r>
      <w:r>
        <w:rPr>
          <w:b/>
          <w:sz w:val="23"/>
          <w:szCs w:val="23"/>
        </w:rPr>
        <w:t>(б</w:t>
      </w:r>
      <w:r w:rsidRPr="00DF6BE3">
        <w:rPr>
          <w:b/>
          <w:sz w:val="23"/>
          <w:szCs w:val="23"/>
        </w:rPr>
        <w:t>лок-секци</w:t>
      </w:r>
      <w:r>
        <w:rPr>
          <w:b/>
          <w:sz w:val="23"/>
          <w:szCs w:val="23"/>
        </w:rPr>
        <w:t>я</w:t>
      </w:r>
      <w:r w:rsidRPr="00DF6BE3">
        <w:rPr>
          <w:b/>
          <w:sz w:val="23"/>
          <w:szCs w:val="23"/>
        </w:rPr>
        <w:t xml:space="preserve"> </w:t>
      </w:r>
      <w:r>
        <w:rPr>
          <w:b/>
          <w:sz w:val="23"/>
          <w:szCs w:val="23"/>
        </w:rPr>
        <w:t>5)</w:t>
      </w:r>
      <w:r w:rsidR="00F52C5F">
        <w:rPr>
          <w:b/>
          <w:sz w:val="23"/>
          <w:szCs w:val="23"/>
        </w:rPr>
        <w:t>»</w:t>
      </w:r>
    </w:p>
    <w:p w:rsidR="0075220B" w:rsidRPr="0075220B" w:rsidRDefault="0075220B" w:rsidP="0075220B">
      <w:pPr>
        <w:ind w:firstLine="851"/>
        <w:jc w:val="center"/>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2361"/>
        <w:gridCol w:w="6945"/>
      </w:tblGrid>
      <w:tr w:rsidR="00443DA7" w:rsidRPr="00151CE4" w:rsidTr="0044278B">
        <w:tc>
          <w:tcPr>
            <w:tcW w:w="441" w:type="dxa"/>
            <w:vAlign w:val="center"/>
          </w:tcPr>
          <w:p w:rsidR="00443DA7" w:rsidRPr="00151CE4" w:rsidRDefault="00443DA7" w:rsidP="004D1BA1">
            <w:pPr>
              <w:rPr>
                <w:sz w:val="22"/>
                <w:szCs w:val="22"/>
              </w:rPr>
            </w:pPr>
            <w:r w:rsidRPr="00151CE4">
              <w:rPr>
                <w:sz w:val="22"/>
                <w:szCs w:val="22"/>
              </w:rPr>
              <w:t>1</w:t>
            </w:r>
          </w:p>
        </w:tc>
        <w:tc>
          <w:tcPr>
            <w:tcW w:w="2361" w:type="dxa"/>
            <w:vAlign w:val="center"/>
          </w:tcPr>
          <w:p w:rsidR="00443DA7" w:rsidRPr="00151CE4" w:rsidRDefault="00443DA7" w:rsidP="004D1BA1">
            <w:pPr>
              <w:rPr>
                <w:sz w:val="22"/>
                <w:szCs w:val="22"/>
              </w:rPr>
            </w:pPr>
            <w:r w:rsidRPr="00151CE4">
              <w:rPr>
                <w:sz w:val="22"/>
                <w:szCs w:val="22"/>
              </w:rPr>
              <w:t>Срок поставки товара</w:t>
            </w:r>
          </w:p>
        </w:tc>
        <w:tc>
          <w:tcPr>
            <w:tcW w:w="6945" w:type="dxa"/>
            <w:vAlign w:val="center"/>
          </w:tcPr>
          <w:p w:rsidR="00443DA7" w:rsidRPr="00151CE4" w:rsidRDefault="00062723" w:rsidP="00936951">
            <w:pPr>
              <w:rPr>
                <w:sz w:val="22"/>
                <w:szCs w:val="22"/>
              </w:rPr>
            </w:pPr>
            <w:r w:rsidRPr="00151CE4">
              <w:rPr>
                <w:sz w:val="22"/>
                <w:szCs w:val="22"/>
              </w:rPr>
              <w:t xml:space="preserve">В течение </w:t>
            </w:r>
            <w:r w:rsidR="00936951">
              <w:rPr>
                <w:sz w:val="22"/>
                <w:szCs w:val="22"/>
              </w:rPr>
              <w:t>45</w:t>
            </w:r>
            <w:r w:rsidR="0075220B">
              <w:rPr>
                <w:sz w:val="22"/>
                <w:szCs w:val="22"/>
              </w:rPr>
              <w:t xml:space="preserve"> </w:t>
            </w:r>
            <w:r w:rsidR="00936951">
              <w:rPr>
                <w:sz w:val="22"/>
                <w:szCs w:val="22"/>
              </w:rPr>
              <w:t xml:space="preserve"> календарных </w:t>
            </w:r>
            <w:r w:rsidRPr="00151CE4">
              <w:rPr>
                <w:sz w:val="22"/>
                <w:szCs w:val="22"/>
              </w:rPr>
              <w:t>дней с момента зак</w:t>
            </w:r>
            <w:r w:rsidR="003B577C" w:rsidRPr="00151CE4">
              <w:rPr>
                <w:sz w:val="22"/>
                <w:szCs w:val="22"/>
              </w:rPr>
              <w:t>лючения Договора</w:t>
            </w:r>
          </w:p>
        </w:tc>
      </w:tr>
      <w:tr w:rsidR="00443DA7" w:rsidRPr="00151CE4" w:rsidTr="0044278B">
        <w:tc>
          <w:tcPr>
            <w:tcW w:w="441" w:type="dxa"/>
            <w:vAlign w:val="center"/>
          </w:tcPr>
          <w:p w:rsidR="00443DA7" w:rsidRPr="00151CE4" w:rsidRDefault="00443DA7" w:rsidP="004D1BA1">
            <w:pPr>
              <w:rPr>
                <w:sz w:val="22"/>
                <w:szCs w:val="22"/>
              </w:rPr>
            </w:pPr>
            <w:r w:rsidRPr="00151CE4">
              <w:rPr>
                <w:sz w:val="22"/>
                <w:szCs w:val="22"/>
              </w:rPr>
              <w:t>2</w:t>
            </w:r>
          </w:p>
        </w:tc>
        <w:tc>
          <w:tcPr>
            <w:tcW w:w="2361" w:type="dxa"/>
            <w:vAlign w:val="center"/>
          </w:tcPr>
          <w:p w:rsidR="00443DA7" w:rsidRPr="00151CE4" w:rsidRDefault="00443DA7" w:rsidP="004D1BA1">
            <w:pPr>
              <w:rPr>
                <w:sz w:val="22"/>
                <w:szCs w:val="22"/>
              </w:rPr>
            </w:pPr>
          </w:p>
          <w:p w:rsidR="00443DA7" w:rsidRPr="00151CE4" w:rsidRDefault="00443DA7" w:rsidP="004D1BA1">
            <w:pPr>
              <w:rPr>
                <w:sz w:val="22"/>
                <w:szCs w:val="22"/>
              </w:rPr>
            </w:pPr>
            <w:r w:rsidRPr="00151CE4">
              <w:rPr>
                <w:sz w:val="22"/>
                <w:szCs w:val="22"/>
              </w:rPr>
              <w:t>Сроки оплаты  товара</w:t>
            </w:r>
          </w:p>
          <w:p w:rsidR="00443DA7" w:rsidRPr="00151CE4" w:rsidRDefault="00443DA7" w:rsidP="004D1BA1">
            <w:pPr>
              <w:rPr>
                <w:sz w:val="22"/>
                <w:szCs w:val="22"/>
              </w:rPr>
            </w:pPr>
          </w:p>
        </w:tc>
        <w:tc>
          <w:tcPr>
            <w:tcW w:w="6945" w:type="dxa"/>
            <w:vAlign w:val="center"/>
          </w:tcPr>
          <w:p w:rsidR="00443DA7" w:rsidRPr="00151CE4" w:rsidRDefault="003B577C" w:rsidP="00936951">
            <w:pPr>
              <w:rPr>
                <w:sz w:val="22"/>
                <w:szCs w:val="22"/>
              </w:rPr>
            </w:pPr>
            <w:r w:rsidRPr="00151CE4">
              <w:rPr>
                <w:sz w:val="22"/>
                <w:szCs w:val="22"/>
              </w:rPr>
              <w:t xml:space="preserve">В течение </w:t>
            </w:r>
            <w:r w:rsidR="00936951">
              <w:rPr>
                <w:sz w:val="22"/>
                <w:szCs w:val="22"/>
              </w:rPr>
              <w:t xml:space="preserve">45 рабочих </w:t>
            </w:r>
            <w:r w:rsidRPr="00151CE4">
              <w:rPr>
                <w:sz w:val="22"/>
                <w:szCs w:val="22"/>
              </w:rPr>
              <w:t xml:space="preserve"> дней </w:t>
            </w:r>
            <w:r w:rsidR="00AA12AE" w:rsidRPr="009D2F77">
              <w:rPr>
                <w:sz w:val="22"/>
                <w:szCs w:val="22"/>
              </w:rPr>
              <w:t>после передачи Поставщиком и приёмки Покупателем поставленного Товара на основании подписанной Сторонами товарной</w:t>
            </w:r>
            <w:r w:rsidR="00AA12AE" w:rsidRPr="009D2F77">
              <w:rPr>
                <w:color w:val="FF0000"/>
                <w:sz w:val="22"/>
                <w:szCs w:val="22"/>
              </w:rPr>
              <w:t xml:space="preserve"> </w:t>
            </w:r>
            <w:r w:rsidR="00AA12AE" w:rsidRPr="009D2F77">
              <w:rPr>
                <w:sz w:val="22"/>
                <w:szCs w:val="22"/>
              </w:rPr>
              <w:t>накладной и счета-фактуры (счета), оформленных и представленных Поставщиком Покупателю</w:t>
            </w:r>
          </w:p>
        </w:tc>
      </w:tr>
      <w:tr w:rsidR="00443DA7" w:rsidRPr="00151CE4" w:rsidTr="0044278B">
        <w:tc>
          <w:tcPr>
            <w:tcW w:w="441" w:type="dxa"/>
            <w:vAlign w:val="center"/>
          </w:tcPr>
          <w:p w:rsidR="00443DA7" w:rsidRPr="00151CE4" w:rsidRDefault="00443DA7" w:rsidP="004D1BA1">
            <w:pPr>
              <w:rPr>
                <w:sz w:val="22"/>
                <w:szCs w:val="22"/>
              </w:rPr>
            </w:pPr>
            <w:r w:rsidRPr="00151CE4">
              <w:rPr>
                <w:sz w:val="22"/>
                <w:szCs w:val="22"/>
              </w:rPr>
              <w:t>3</w:t>
            </w:r>
          </w:p>
        </w:tc>
        <w:tc>
          <w:tcPr>
            <w:tcW w:w="2361" w:type="dxa"/>
            <w:vAlign w:val="center"/>
          </w:tcPr>
          <w:p w:rsidR="00443DA7" w:rsidRPr="00151CE4" w:rsidRDefault="00443DA7" w:rsidP="004D1BA1">
            <w:pPr>
              <w:rPr>
                <w:sz w:val="22"/>
                <w:szCs w:val="22"/>
              </w:rPr>
            </w:pPr>
          </w:p>
          <w:p w:rsidR="00443DA7" w:rsidRPr="00151CE4" w:rsidRDefault="00443DA7" w:rsidP="004D1BA1">
            <w:pPr>
              <w:rPr>
                <w:sz w:val="22"/>
                <w:szCs w:val="22"/>
              </w:rPr>
            </w:pPr>
            <w:r w:rsidRPr="00151CE4">
              <w:rPr>
                <w:sz w:val="22"/>
                <w:szCs w:val="22"/>
              </w:rPr>
              <w:t>Способ поставки</w:t>
            </w:r>
          </w:p>
          <w:p w:rsidR="00443DA7" w:rsidRPr="00151CE4" w:rsidRDefault="00443DA7" w:rsidP="004D1BA1">
            <w:pPr>
              <w:rPr>
                <w:sz w:val="22"/>
                <w:szCs w:val="22"/>
              </w:rPr>
            </w:pPr>
          </w:p>
        </w:tc>
        <w:tc>
          <w:tcPr>
            <w:tcW w:w="6945" w:type="dxa"/>
            <w:vAlign w:val="center"/>
          </w:tcPr>
          <w:p w:rsidR="00443DA7" w:rsidRPr="00151CE4" w:rsidRDefault="003B577C" w:rsidP="004D1BA1">
            <w:pPr>
              <w:rPr>
                <w:sz w:val="22"/>
                <w:szCs w:val="22"/>
              </w:rPr>
            </w:pPr>
            <w:r w:rsidRPr="00151CE4">
              <w:rPr>
                <w:sz w:val="22"/>
                <w:szCs w:val="22"/>
              </w:rPr>
              <w:t>Поставка Товара осуществляется силами и средствами Поставщика</w:t>
            </w:r>
          </w:p>
        </w:tc>
      </w:tr>
      <w:tr w:rsidR="00443DA7" w:rsidRPr="00151CE4" w:rsidTr="0044278B">
        <w:tc>
          <w:tcPr>
            <w:tcW w:w="441" w:type="dxa"/>
            <w:vAlign w:val="center"/>
          </w:tcPr>
          <w:p w:rsidR="00443DA7" w:rsidRPr="00151CE4" w:rsidRDefault="00443DA7" w:rsidP="004D1BA1">
            <w:pPr>
              <w:rPr>
                <w:sz w:val="22"/>
                <w:szCs w:val="22"/>
              </w:rPr>
            </w:pPr>
            <w:r w:rsidRPr="00151CE4">
              <w:rPr>
                <w:sz w:val="22"/>
                <w:szCs w:val="22"/>
              </w:rPr>
              <w:t>4</w:t>
            </w:r>
          </w:p>
        </w:tc>
        <w:tc>
          <w:tcPr>
            <w:tcW w:w="2361" w:type="dxa"/>
            <w:vAlign w:val="center"/>
          </w:tcPr>
          <w:p w:rsidR="00443DA7" w:rsidRPr="00151CE4" w:rsidRDefault="00443DA7" w:rsidP="004D1BA1">
            <w:pPr>
              <w:rPr>
                <w:sz w:val="22"/>
                <w:szCs w:val="22"/>
              </w:rPr>
            </w:pPr>
          </w:p>
          <w:p w:rsidR="00443DA7" w:rsidRPr="00151CE4" w:rsidRDefault="00443DA7" w:rsidP="004D1BA1">
            <w:pPr>
              <w:rPr>
                <w:sz w:val="22"/>
                <w:szCs w:val="22"/>
              </w:rPr>
            </w:pPr>
            <w:r w:rsidRPr="00151CE4">
              <w:rPr>
                <w:sz w:val="22"/>
                <w:szCs w:val="22"/>
              </w:rPr>
              <w:t>Место поставки</w:t>
            </w:r>
          </w:p>
          <w:p w:rsidR="00443DA7" w:rsidRPr="00151CE4" w:rsidRDefault="00443DA7" w:rsidP="004D1BA1">
            <w:pPr>
              <w:rPr>
                <w:sz w:val="22"/>
                <w:szCs w:val="22"/>
              </w:rPr>
            </w:pPr>
          </w:p>
        </w:tc>
        <w:tc>
          <w:tcPr>
            <w:tcW w:w="6945" w:type="dxa"/>
            <w:vAlign w:val="center"/>
          </w:tcPr>
          <w:p w:rsidR="00443DA7" w:rsidRPr="00151CE4" w:rsidRDefault="003B577C" w:rsidP="00A83DE5">
            <w:pPr>
              <w:rPr>
                <w:sz w:val="22"/>
                <w:szCs w:val="22"/>
              </w:rPr>
            </w:pPr>
            <w:r w:rsidRPr="00151CE4">
              <w:rPr>
                <w:rFonts w:eastAsia="Calibri"/>
                <w:sz w:val="22"/>
                <w:szCs w:val="22"/>
                <w:lang w:eastAsia="en-US"/>
              </w:rPr>
              <w:t xml:space="preserve">Территория строительного объекта, расположенного по адресу: </w:t>
            </w:r>
            <w:r w:rsidR="00D34439" w:rsidRPr="00F142DF">
              <w:rPr>
                <w:rFonts w:eastAsia="Calibri"/>
                <w:sz w:val="22"/>
                <w:szCs w:val="22"/>
                <w:lang w:eastAsia="en-US"/>
              </w:rPr>
              <w:t>Республика Башкортостан</w:t>
            </w:r>
            <w:r w:rsidR="00D34439" w:rsidRPr="00A83DE5">
              <w:rPr>
                <w:rFonts w:eastAsia="Calibri"/>
                <w:sz w:val="22"/>
                <w:szCs w:val="22"/>
                <w:lang w:eastAsia="en-US"/>
              </w:rPr>
              <w:t xml:space="preserve">, </w:t>
            </w:r>
            <w:proofErr w:type="spellStart"/>
            <w:r w:rsidR="00B1790C" w:rsidRPr="00A83DE5">
              <w:rPr>
                <w:sz w:val="23"/>
                <w:szCs w:val="23"/>
              </w:rPr>
              <w:t>г</w:t>
            </w:r>
            <w:proofErr w:type="gramStart"/>
            <w:r w:rsidR="00B1790C" w:rsidRPr="00A83DE5">
              <w:rPr>
                <w:sz w:val="23"/>
                <w:szCs w:val="23"/>
              </w:rPr>
              <w:t>.О</w:t>
            </w:r>
            <w:proofErr w:type="gramEnd"/>
            <w:r w:rsidR="00B1790C" w:rsidRPr="00A83DE5">
              <w:rPr>
                <w:sz w:val="23"/>
                <w:szCs w:val="23"/>
              </w:rPr>
              <w:t>ктябрьский</w:t>
            </w:r>
            <w:proofErr w:type="spellEnd"/>
            <w:r w:rsidR="00B1790C" w:rsidRPr="00A83DE5">
              <w:rPr>
                <w:sz w:val="23"/>
                <w:szCs w:val="23"/>
              </w:rPr>
              <w:t>,  жилой дом №1 (блок-секция 5)</w:t>
            </w:r>
            <w:r w:rsidR="00A83DE5">
              <w:rPr>
                <w:b/>
                <w:sz w:val="23"/>
                <w:szCs w:val="23"/>
              </w:rPr>
              <w:t xml:space="preserve"> </w:t>
            </w:r>
          </w:p>
        </w:tc>
      </w:tr>
      <w:tr w:rsidR="00443DA7" w:rsidRPr="00151CE4" w:rsidTr="0044278B">
        <w:tc>
          <w:tcPr>
            <w:tcW w:w="441" w:type="dxa"/>
            <w:vAlign w:val="center"/>
          </w:tcPr>
          <w:p w:rsidR="00443DA7" w:rsidRPr="00151CE4" w:rsidRDefault="00443DA7" w:rsidP="004D1BA1">
            <w:pPr>
              <w:rPr>
                <w:sz w:val="22"/>
                <w:szCs w:val="22"/>
              </w:rPr>
            </w:pPr>
            <w:r w:rsidRPr="00151CE4">
              <w:rPr>
                <w:sz w:val="22"/>
                <w:szCs w:val="22"/>
              </w:rPr>
              <w:t>5</w:t>
            </w:r>
          </w:p>
        </w:tc>
        <w:tc>
          <w:tcPr>
            <w:tcW w:w="2361" w:type="dxa"/>
            <w:vAlign w:val="center"/>
          </w:tcPr>
          <w:p w:rsidR="00443DA7" w:rsidRPr="00151CE4" w:rsidRDefault="00443DA7" w:rsidP="004D1BA1">
            <w:pPr>
              <w:rPr>
                <w:sz w:val="22"/>
                <w:szCs w:val="22"/>
              </w:rPr>
            </w:pPr>
          </w:p>
          <w:p w:rsidR="00443DA7" w:rsidRPr="00151CE4" w:rsidRDefault="00443DA7" w:rsidP="004D1BA1">
            <w:pPr>
              <w:rPr>
                <w:sz w:val="22"/>
                <w:szCs w:val="22"/>
              </w:rPr>
            </w:pPr>
            <w:r w:rsidRPr="00151CE4">
              <w:rPr>
                <w:sz w:val="22"/>
                <w:szCs w:val="22"/>
              </w:rPr>
              <w:t>Гарантий</w:t>
            </w:r>
            <w:r w:rsidR="0068195C">
              <w:rPr>
                <w:sz w:val="22"/>
                <w:szCs w:val="22"/>
              </w:rPr>
              <w:t>ный</w:t>
            </w:r>
            <w:r w:rsidRPr="00151CE4">
              <w:rPr>
                <w:sz w:val="22"/>
                <w:szCs w:val="22"/>
              </w:rPr>
              <w:t xml:space="preserve"> срок</w:t>
            </w:r>
          </w:p>
          <w:p w:rsidR="00443DA7" w:rsidRPr="00151CE4" w:rsidRDefault="00443DA7" w:rsidP="004D1BA1">
            <w:pPr>
              <w:rPr>
                <w:sz w:val="22"/>
                <w:szCs w:val="22"/>
              </w:rPr>
            </w:pPr>
          </w:p>
        </w:tc>
        <w:tc>
          <w:tcPr>
            <w:tcW w:w="6945" w:type="dxa"/>
            <w:vAlign w:val="center"/>
          </w:tcPr>
          <w:p w:rsidR="00443DA7" w:rsidRPr="00151CE4" w:rsidRDefault="00BA4DA0" w:rsidP="004D1BA1">
            <w:pPr>
              <w:rPr>
                <w:sz w:val="22"/>
                <w:szCs w:val="22"/>
              </w:rPr>
            </w:pPr>
            <w:r w:rsidRPr="00BC275B">
              <w:rPr>
                <w:rFonts w:eastAsia="Calibri"/>
                <w:sz w:val="22"/>
                <w:szCs w:val="22"/>
                <w:lang w:eastAsia="en-US"/>
              </w:rPr>
              <w:t xml:space="preserve">Гарантия предоставляется в полном объеме на срок не менее 36 (тридцать шесть) месяцев с момента </w:t>
            </w:r>
            <w:r w:rsidRPr="00BC275B">
              <w:rPr>
                <w:sz w:val="22"/>
                <w:szCs w:val="22"/>
              </w:rPr>
              <w:t>подписания Сторонами товарной</w:t>
            </w:r>
            <w:r w:rsidRPr="00BC275B">
              <w:rPr>
                <w:color w:val="FF0000"/>
                <w:sz w:val="22"/>
                <w:szCs w:val="22"/>
              </w:rPr>
              <w:t xml:space="preserve"> </w:t>
            </w:r>
            <w:r w:rsidRPr="00BC275B">
              <w:rPr>
                <w:sz w:val="22"/>
                <w:szCs w:val="22"/>
              </w:rPr>
              <w:t>накладной на поставленный Товар</w:t>
            </w:r>
          </w:p>
        </w:tc>
      </w:tr>
    </w:tbl>
    <w:p w:rsidR="00443DA7" w:rsidRDefault="00443DA7" w:rsidP="00443DA7">
      <w:pPr>
        <w:jc w:val="both"/>
        <w:rPr>
          <w:rFonts w:eastAsia="Calibri"/>
          <w:szCs w:val="24"/>
          <w:lang w:eastAsia="en-US"/>
        </w:rPr>
      </w:pPr>
    </w:p>
    <w:p w:rsidR="00345306" w:rsidRDefault="00345306" w:rsidP="00443DA7">
      <w:pPr>
        <w:jc w:val="both"/>
        <w:rPr>
          <w:rFonts w:eastAsia="Calibri"/>
          <w:szCs w:val="24"/>
          <w:lang w:eastAsia="en-US"/>
        </w:rPr>
      </w:pPr>
    </w:p>
    <w:tbl>
      <w:tblPr>
        <w:tblW w:w="4675" w:type="pct"/>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4680"/>
        <w:gridCol w:w="4533"/>
      </w:tblGrid>
      <w:tr w:rsidR="00AC225A" w:rsidRPr="009B48A1" w:rsidTr="00AC225A">
        <w:tc>
          <w:tcPr>
            <w:tcW w:w="2540" w:type="pct"/>
          </w:tcPr>
          <w:p w:rsidR="00AC225A" w:rsidRPr="009B48A1" w:rsidRDefault="00AC225A" w:rsidP="006F4AE4">
            <w:pPr>
              <w:spacing w:before="80" w:after="80"/>
              <w:rPr>
                <w:sz w:val="22"/>
                <w:szCs w:val="22"/>
                <w:lang w:eastAsia="zh-CN"/>
              </w:rPr>
            </w:pPr>
            <w:r w:rsidRPr="009B48A1">
              <w:rPr>
                <w:rFonts w:eastAsia="MS Mincho"/>
                <w:bCs/>
                <w:sz w:val="22"/>
                <w:szCs w:val="22"/>
              </w:rPr>
              <w:t>ПОКУПАТЕЛЬ:</w:t>
            </w:r>
          </w:p>
        </w:tc>
        <w:tc>
          <w:tcPr>
            <w:tcW w:w="2460" w:type="pct"/>
          </w:tcPr>
          <w:p w:rsidR="00AC225A" w:rsidRPr="009B48A1" w:rsidRDefault="00AC225A" w:rsidP="006F4AE4">
            <w:pPr>
              <w:pStyle w:val="ab"/>
              <w:spacing w:before="80" w:after="80"/>
              <w:rPr>
                <w:rFonts w:ascii="Times New Roman" w:eastAsia="MS Mincho" w:hAnsi="Times New Roman"/>
                <w:bCs/>
                <w:sz w:val="22"/>
                <w:szCs w:val="22"/>
              </w:rPr>
            </w:pPr>
            <w:r w:rsidRPr="009B48A1">
              <w:rPr>
                <w:rFonts w:ascii="Times New Roman" w:hAnsi="Times New Roman"/>
                <w:sz w:val="22"/>
                <w:szCs w:val="22"/>
                <w:lang w:eastAsia="zh-CN"/>
              </w:rPr>
              <w:t>ПОСТАВЩИК</w:t>
            </w:r>
            <w:r w:rsidR="0029491C">
              <w:rPr>
                <w:rFonts w:ascii="Times New Roman" w:hAnsi="Times New Roman"/>
                <w:sz w:val="22"/>
                <w:szCs w:val="22"/>
                <w:lang w:eastAsia="zh-CN"/>
              </w:rPr>
              <w:t>:</w:t>
            </w:r>
          </w:p>
        </w:tc>
      </w:tr>
      <w:tr w:rsidR="00AC225A" w:rsidRPr="009B48A1" w:rsidTr="00AC225A">
        <w:tc>
          <w:tcPr>
            <w:tcW w:w="2540" w:type="pct"/>
          </w:tcPr>
          <w:p w:rsidR="00AC225A" w:rsidRPr="009B48A1" w:rsidRDefault="00AC225A" w:rsidP="006F4AE4">
            <w:pPr>
              <w:pStyle w:val="Iauiue"/>
              <w:rPr>
                <w:sz w:val="22"/>
                <w:szCs w:val="22"/>
              </w:rPr>
            </w:pPr>
            <w:r w:rsidRPr="009B48A1">
              <w:rPr>
                <w:sz w:val="22"/>
                <w:szCs w:val="22"/>
              </w:rPr>
              <w:t xml:space="preserve">Генеральный директор </w:t>
            </w:r>
            <w:r w:rsidR="00A83DE5">
              <w:rPr>
                <w:sz w:val="22"/>
                <w:szCs w:val="22"/>
              </w:rPr>
              <w:t>ГУП «ФЖС РБ»</w:t>
            </w:r>
          </w:p>
          <w:p w:rsidR="00AC225A" w:rsidRPr="009B48A1" w:rsidRDefault="00AC225A" w:rsidP="006F4AE4">
            <w:pPr>
              <w:jc w:val="both"/>
              <w:rPr>
                <w:sz w:val="22"/>
                <w:szCs w:val="22"/>
                <w:lang w:eastAsia="zh-CN"/>
              </w:rPr>
            </w:pPr>
          </w:p>
        </w:tc>
        <w:tc>
          <w:tcPr>
            <w:tcW w:w="2460" w:type="pct"/>
          </w:tcPr>
          <w:p w:rsidR="00AC225A" w:rsidRPr="009B48A1" w:rsidRDefault="00AC225A" w:rsidP="006F4AE4">
            <w:pPr>
              <w:jc w:val="both"/>
              <w:rPr>
                <w:noProof/>
                <w:sz w:val="22"/>
                <w:szCs w:val="22"/>
              </w:rPr>
            </w:pPr>
            <w:r w:rsidRPr="009B48A1">
              <w:rPr>
                <w:sz w:val="22"/>
                <w:szCs w:val="22"/>
              </w:rPr>
              <w:t>Директор ___________________</w:t>
            </w:r>
          </w:p>
          <w:p w:rsidR="00AC225A" w:rsidRPr="009B48A1" w:rsidRDefault="00AC225A" w:rsidP="006F4AE4">
            <w:pPr>
              <w:jc w:val="both"/>
              <w:rPr>
                <w:rFonts w:eastAsia="MS Mincho"/>
                <w:bCs/>
                <w:sz w:val="22"/>
                <w:szCs w:val="22"/>
              </w:rPr>
            </w:pPr>
          </w:p>
        </w:tc>
      </w:tr>
      <w:tr w:rsidR="00AC225A" w:rsidRPr="009B48A1" w:rsidTr="00AC225A">
        <w:tc>
          <w:tcPr>
            <w:tcW w:w="2540" w:type="pct"/>
          </w:tcPr>
          <w:p w:rsidR="00AC225A" w:rsidRPr="009B48A1" w:rsidRDefault="00AC225A" w:rsidP="006F4AE4">
            <w:pPr>
              <w:jc w:val="both"/>
              <w:rPr>
                <w:sz w:val="22"/>
                <w:szCs w:val="22"/>
              </w:rPr>
            </w:pPr>
            <w:r w:rsidRPr="009B48A1">
              <w:rPr>
                <w:sz w:val="22"/>
                <w:szCs w:val="22"/>
              </w:rPr>
              <w:t>___________________</w:t>
            </w:r>
            <w:r w:rsidR="00A83DE5">
              <w:rPr>
                <w:sz w:val="22"/>
                <w:szCs w:val="22"/>
              </w:rPr>
              <w:t>Р.М. Шигапов</w:t>
            </w:r>
          </w:p>
          <w:p w:rsidR="00AC225A" w:rsidRPr="009B48A1" w:rsidRDefault="00AC225A" w:rsidP="006F4AE4">
            <w:pPr>
              <w:spacing w:before="80" w:after="80"/>
              <w:jc w:val="both"/>
              <w:rPr>
                <w:sz w:val="22"/>
                <w:szCs w:val="22"/>
                <w:lang w:eastAsia="zh-CN"/>
              </w:rPr>
            </w:pPr>
            <w:r w:rsidRPr="009B48A1">
              <w:rPr>
                <w:sz w:val="22"/>
                <w:szCs w:val="22"/>
              </w:rPr>
              <w:t>М.П.</w:t>
            </w:r>
          </w:p>
        </w:tc>
        <w:tc>
          <w:tcPr>
            <w:tcW w:w="2460" w:type="pct"/>
          </w:tcPr>
          <w:p w:rsidR="00AC225A" w:rsidRPr="009B48A1" w:rsidRDefault="00AC225A" w:rsidP="006F4AE4">
            <w:pPr>
              <w:jc w:val="both"/>
              <w:rPr>
                <w:sz w:val="22"/>
                <w:szCs w:val="22"/>
              </w:rPr>
            </w:pPr>
            <w:r w:rsidRPr="009B48A1">
              <w:rPr>
                <w:sz w:val="22"/>
                <w:szCs w:val="22"/>
              </w:rPr>
              <w:t>___________________ ___________________</w:t>
            </w:r>
          </w:p>
          <w:p w:rsidR="00AC225A" w:rsidRPr="009B48A1" w:rsidRDefault="00AC225A" w:rsidP="006F4AE4">
            <w:pPr>
              <w:jc w:val="both"/>
              <w:rPr>
                <w:sz w:val="22"/>
                <w:szCs w:val="22"/>
              </w:rPr>
            </w:pPr>
            <w:r w:rsidRPr="009B48A1">
              <w:rPr>
                <w:sz w:val="22"/>
                <w:szCs w:val="22"/>
              </w:rPr>
              <w:t>М.П.</w:t>
            </w:r>
          </w:p>
        </w:tc>
      </w:tr>
    </w:tbl>
    <w:p w:rsidR="00495463" w:rsidRDefault="00495463" w:rsidP="00443DA7">
      <w:pPr>
        <w:jc w:val="both"/>
        <w:rPr>
          <w:rFonts w:eastAsia="Calibri"/>
          <w:szCs w:val="24"/>
          <w:lang w:eastAsia="en-US"/>
        </w:rPr>
      </w:pPr>
    </w:p>
    <w:p w:rsidR="000263B2" w:rsidRDefault="000263B2" w:rsidP="00443DA7">
      <w:pPr>
        <w:jc w:val="both"/>
        <w:rPr>
          <w:rFonts w:eastAsia="Calibri"/>
          <w:szCs w:val="24"/>
          <w:lang w:eastAsia="en-US"/>
        </w:rPr>
      </w:pPr>
    </w:p>
    <w:p w:rsidR="00A83DE5" w:rsidRDefault="00A83DE5">
      <w:pPr>
        <w:widowControl/>
        <w:overflowPunct/>
        <w:autoSpaceDE/>
        <w:autoSpaceDN/>
        <w:adjustRightInd/>
        <w:textAlignment w:val="auto"/>
        <w:rPr>
          <w:sz w:val="22"/>
          <w:szCs w:val="22"/>
          <w:lang w:eastAsia="zh-CN"/>
        </w:rPr>
      </w:pPr>
      <w:r>
        <w:rPr>
          <w:sz w:val="22"/>
          <w:szCs w:val="22"/>
          <w:lang w:eastAsia="zh-CN"/>
        </w:rPr>
        <w:br w:type="page"/>
      </w:r>
    </w:p>
    <w:p w:rsidR="00AC225A" w:rsidRDefault="00AC225A" w:rsidP="009A05AA">
      <w:pPr>
        <w:tabs>
          <w:tab w:val="left" w:pos="851"/>
        </w:tabs>
        <w:jc w:val="right"/>
        <w:rPr>
          <w:sz w:val="22"/>
          <w:szCs w:val="22"/>
          <w:lang w:eastAsia="zh-CN"/>
        </w:rPr>
      </w:pPr>
    </w:p>
    <w:p w:rsidR="00706F80" w:rsidRPr="00E51DD8" w:rsidRDefault="00706F80" w:rsidP="00706F80">
      <w:pPr>
        <w:tabs>
          <w:tab w:val="left" w:pos="851"/>
        </w:tabs>
        <w:jc w:val="right"/>
        <w:rPr>
          <w:sz w:val="22"/>
          <w:szCs w:val="22"/>
        </w:rPr>
      </w:pPr>
      <w:r w:rsidRPr="00E51DD8">
        <w:rPr>
          <w:sz w:val="22"/>
          <w:szCs w:val="22"/>
          <w:lang w:eastAsia="zh-CN"/>
        </w:rPr>
        <w:t>П</w:t>
      </w:r>
      <w:r>
        <w:rPr>
          <w:sz w:val="22"/>
          <w:szCs w:val="22"/>
        </w:rPr>
        <w:t>риложение №3 договору</w:t>
      </w:r>
    </w:p>
    <w:p w:rsidR="00706F80" w:rsidRPr="00E51DD8" w:rsidRDefault="00706F80" w:rsidP="00706F80">
      <w:pPr>
        <w:pStyle w:val="a3"/>
        <w:jc w:val="right"/>
        <w:rPr>
          <w:sz w:val="22"/>
          <w:szCs w:val="22"/>
        </w:rPr>
      </w:pPr>
      <w:r w:rsidRPr="00E51DD8">
        <w:rPr>
          <w:sz w:val="22"/>
          <w:szCs w:val="22"/>
        </w:rPr>
        <w:t>№__________________  от «_____»___________20</w:t>
      </w:r>
      <w:r w:rsidR="00A83DE5">
        <w:rPr>
          <w:sz w:val="22"/>
          <w:szCs w:val="22"/>
        </w:rPr>
        <w:t>23</w:t>
      </w:r>
      <w:r w:rsidRPr="00E51DD8">
        <w:rPr>
          <w:sz w:val="22"/>
          <w:szCs w:val="22"/>
        </w:rPr>
        <w:t xml:space="preserve"> г.</w:t>
      </w:r>
    </w:p>
    <w:p w:rsidR="007218D6" w:rsidRDefault="007218D6" w:rsidP="007218D6">
      <w:pPr>
        <w:jc w:val="right"/>
        <w:rPr>
          <w:szCs w:val="24"/>
        </w:rPr>
      </w:pPr>
    </w:p>
    <w:p w:rsidR="007218D6" w:rsidRDefault="007218D6" w:rsidP="007218D6">
      <w:pPr>
        <w:jc w:val="center"/>
        <w:rPr>
          <w:szCs w:val="24"/>
        </w:rPr>
      </w:pPr>
    </w:p>
    <w:p w:rsidR="007218D6" w:rsidRDefault="007218D6" w:rsidP="007218D6">
      <w:pPr>
        <w:jc w:val="center"/>
        <w:rPr>
          <w:b/>
          <w:szCs w:val="24"/>
        </w:rPr>
      </w:pPr>
      <w:r w:rsidRPr="00DF06A5">
        <w:rPr>
          <w:b/>
          <w:szCs w:val="24"/>
        </w:rPr>
        <w:t>АНТИКОРРУПЦИОННАЯ ОГОВОРКА</w:t>
      </w:r>
    </w:p>
    <w:p w:rsidR="007218D6" w:rsidRDefault="007218D6" w:rsidP="007218D6">
      <w:pPr>
        <w:jc w:val="center"/>
        <w:rPr>
          <w:b/>
          <w:szCs w:val="24"/>
        </w:rPr>
      </w:pPr>
    </w:p>
    <w:p w:rsidR="007218D6" w:rsidRPr="003B36CF" w:rsidRDefault="003B36CF" w:rsidP="007218D6">
      <w:pPr>
        <w:ind w:firstLine="708"/>
        <w:jc w:val="both"/>
        <w:rPr>
          <w:szCs w:val="24"/>
        </w:rPr>
      </w:pPr>
      <w:r w:rsidRPr="003B36CF">
        <w:rPr>
          <w:b/>
          <w:szCs w:val="24"/>
        </w:rPr>
        <w:t>Государственное унитарное предприятие «Фонд жилищного строительства Республики Башкортостан»</w:t>
      </w:r>
      <w:r w:rsidRPr="003B36CF">
        <w:rPr>
          <w:szCs w:val="24"/>
        </w:rPr>
        <w:t xml:space="preserve">, именуемое в дальнейшем </w:t>
      </w:r>
      <w:r w:rsidRPr="003B36CF">
        <w:rPr>
          <w:b/>
          <w:szCs w:val="24"/>
        </w:rPr>
        <w:t>«Покупатель»</w:t>
      </w:r>
      <w:r w:rsidRPr="003B36CF">
        <w:rPr>
          <w:szCs w:val="24"/>
        </w:rPr>
        <w:t xml:space="preserve">, в лице генерального директора </w:t>
      </w:r>
      <w:proofErr w:type="spellStart"/>
      <w:r w:rsidR="00A83DE5">
        <w:rPr>
          <w:b/>
          <w:szCs w:val="24"/>
        </w:rPr>
        <w:t>Шигапова</w:t>
      </w:r>
      <w:proofErr w:type="spellEnd"/>
      <w:r w:rsidR="00A83DE5">
        <w:rPr>
          <w:b/>
          <w:szCs w:val="24"/>
        </w:rPr>
        <w:t xml:space="preserve"> Р.М.</w:t>
      </w:r>
      <w:r w:rsidRPr="003B36CF">
        <w:rPr>
          <w:b/>
          <w:szCs w:val="24"/>
        </w:rPr>
        <w:t xml:space="preserve">, </w:t>
      </w:r>
      <w:r w:rsidRPr="003B36CF">
        <w:rPr>
          <w:szCs w:val="24"/>
        </w:rPr>
        <w:t>действующего на основании Устава,</w:t>
      </w:r>
      <w:r w:rsidR="007218D6" w:rsidRPr="003B36CF">
        <w:rPr>
          <w:szCs w:val="24"/>
        </w:rPr>
        <w:t xml:space="preserve"> с одной стороны, и </w:t>
      </w:r>
    </w:p>
    <w:p w:rsidR="00A83DE5" w:rsidRDefault="003B36CF" w:rsidP="007218D6">
      <w:pPr>
        <w:ind w:firstLine="708"/>
        <w:jc w:val="both"/>
        <w:rPr>
          <w:szCs w:val="24"/>
        </w:rPr>
      </w:pPr>
      <w:r w:rsidRPr="003B36CF">
        <w:rPr>
          <w:b/>
          <w:szCs w:val="24"/>
        </w:rPr>
        <w:t>______________________________</w:t>
      </w:r>
      <w:r w:rsidRPr="003B36CF">
        <w:rPr>
          <w:szCs w:val="24"/>
        </w:rPr>
        <w:t xml:space="preserve">, именуемое в дальнейшем </w:t>
      </w:r>
      <w:r w:rsidRPr="003B36CF">
        <w:rPr>
          <w:b/>
          <w:szCs w:val="24"/>
        </w:rPr>
        <w:t>«Поставщик»</w:t>
      </w:r>
      <w:r w:rsidRPr="003B36CF">
        <w:rPr>
          <w:szCs w:val="24"/>
        </w:rPr>
        <w:t>, в лице _________</w:t>
      </w:r>
      <w:r w:rsidRPr="003B36CF">
        <w:rPr>
          <w:b/>
          <w:szCs w:val="24"/>
        </w:rPr>
        <w:t>_______________________</w:t>
      </w:r>
      <w:r w:rsidRPr="003B36CF">
        <w:rPr>
          <w:szCs w:val="24"/>
        </w:rPr>
        <w:t>, действующего на основании Устава</w:t>
      </w:r>
      <w:r w:rsidR="007218D6" w:rsidRPr="003B36CF">
        <w:rPr>
          <w:szCs w:val="24"/>
        </w:rPr>
        <w:t xml:space="preserve">, с другой стороны, далее совместно именуемые «Стороны», а по отдельности «Сторона», </w:t>
      </w:r>
    </w:p>
    <w:p w:rsidR="007218D6" w:rsidRPr="003B36CF" w:rsidRDefault="007218D6" w:rsidP="007218D6">
      <w:pPr>
        <w:ind w:firstLine="708"/>
        <w:jc w:val="both"/>
        <w:rPr>
          <w:szCs w:val="24"/>
        </w:rPr>
      </w:pPr>
      <w:r w:rsidRPr="003B36CF">
        <w:rPr>
          <w:szCs w:val="24"/>
        </w:rPr>
        <w:t>заключили настоящее Приложение к Договору о нижеследующем:</w:t>
      </w:r>
    </w:p>
    <w:p w:rsidR="007218D6" w:rsidRPr="003B36CF" w:rsidRDefault="007218D6" w:rsidP="007218D6">
      <w:pPr>
        <w:tabs>
          <w:tab w:val="left" w:pos="851"/>
        </w:tabs>
        <w:ind w:firstLine="567"/>
        <w:jc w:val="both"/>
        <w:rPr>
          <w:szCs w:val="24"/>
        </w:rPr>
      </w:pPr>
      <w:r w:rsidRPr="003B36CF">
        <w:rPr>
          <w:szCs w:val="24"/>
        </w:rPr>
        <w:t>1.</w:t>
      </w:r>
      <w:r w:rsidRPr="003B36CF">
        <w:rPr>
          <w:szCs w:val="24"/>
        </w:rPr>
        <w:tab/>
        <w:t xml:space="preserve"> </w:t>
      </w:r>
      <w:proofErr w:type="gramStart"/>
      <w:r w:rsidRPr="003B36CF">
        <w:rPr>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7218D6" w:rsidRPr="003B36CF" w:rsidRDefault="007218D6" w:rsidP="007218D6">
      <w:pPr>
        <w:tabs>
          <w:tab w:val="left" w:pos="851"/>
        </w:tabs>
        <w:ind w:firstLine="567"/>
        <w:jc w:val="both"/>
        <w:rPr>
          <w:szCs w:val="24"/>
        </w:rPr>
      </w:pPr>
      <w:r w:rsidRPr="003B36CF">
        <w:rPr>
          <w:szCs w:val="24"/>
        </w:rPr>
        <w:t>2.</w:t>
      </w:r>
      <w:r w:rsidRPr="003B36CF">
        <w:rPr>
          <w:szCs w:val="24"/>
        </w:rPr>
        <w:tab/>
        <w:t xml:space="preserve"> </w:t>
      </w:r>
      <w:proofErr w:type="gramStart"/>
      <w:r w:rsidRPr="003B36CF">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218D6" w:rsidRPr="003B36CF" w:rsidRDefault="007218D6" w:rsidP="007218D6">
      <w:pPr>
        <w:tabs>
          <w:tab w:val="left" w:pos="851"/>
        </w:tabs>
        <w:ind w:firstLine="567"/>
        <w:jc w:val="both"/>
        <w:rPr>
          <w:szCs w:val="24"/>
        </w:rPr>
      </w:pPr>
      <w:r w:rsidRPr="003B36CF">
        <w:rPr>
          <w:szCs w:val="24"/>
        </w:rPr>
        <w:t>3.</w:t>
      </w:r>
      <w:r w:rsidRPr="003B36CF">
        <w:rPr>
          <w:szCs w:val="24"/>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218D6" w:rsidRPr="003B36CF" w:rsidRDefault="007218D6" w:rsidP="00AC225A">
      <w:pPr>
        <w:tabs>
          <w:tab w:val="left" w:pos="851"/>
        </w:tabs>
        <w:ind w:firstLine="567"/>
        <w:jc w:val="both"/>
        <w:rPr>
          <w:rFonts w:eastAsia="Calibri"/>
          <w:szCs w:val="24"/>
          <w:lang w:eastAsia="en-US"/>
        </w:rPr>
      </w:pPr>
      <w:r w:rsidRPr="003B36CF">
        <w:rPr>
          <w:szCs w:val="24"/>
        </w:rPr>
        <w:t>4.</w:t>
      </w:r>
      <w:r w:rsidRPr="003B36CF">
        <w:rPr>
          <w:szCs w:val="24"/>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r w:rsidR="00AC225A" w:rsidRPr="003B36CF">
        <w:rPr>
          <w:rFonts w:eastAsia="Calibri"/>
          <w:szCs w:val="24"/>
          <w:lang w:eastAsia="en-US"/>
        </w:rPr>
        <w:t xml:space="preserve"> </w:t>
      </w:r>
    </w:p>
    <w:p w:rsidR="00C84004" w:rsidRDefault="00C84004" w:rsidP="00AC225A">
      <w:pPr>
        <w:tabs>
          <w:tab w:val="left" w:pos="851"/>
        </w:tabs>
        <w:ind w:firstLine="567"/>
        <w:jc w:val="both"/>
        <w:rPr>
          <w:rFonts w:eastAsia="Calibri"/>
          <w:szCs w:val="24"/>
          <w:lang w:eastAsia="en-US"/>
        </w:rPr>
      </w:pPr>
    </w:p>
    <w:p w:rsidR="00C84004" w:rsidRDefault="00C84004" w:rsidP="00AC225A">
      <w:pPr>
        <w:tabs>
          <w:tab w:val="left" w:pos="851"/>
        </w:tabs>
        <w:ind w:firstLine="567"/>
        <w:jc w:val="both"/>
        <w:rPr>
          <w:rFonts w:eastAsia="Calibri"/>
          <w:szCs w:val="24"/>
          <w:lang w:eastAsia="en-US"/>
        </w:rPr>
      </w:pPr>
    </w:p>
    <w:tbl>
      <w:tblPr>
        <w:tblW w:w="4675" w:type="pct"/>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4680"/>
        <w:gridCol w:w="4533"/>
      </w:tblGrid>
      <w:tr w:rsidR="00C84004" w:rsidRPr="009B48A1" w:rsidTr="006F4AE4">
        <w:tc>
          <w:tcPr>
            <w:tcW w:w="2540" w:type="pct"/>
          </w:tcPr>
          <w:p w:rsidR="00C84004" w:rsidRPr="009B48A1" w:rsidRDefault="00C84004" w:rsidP="006F4AE4">
            <w:pPr>
              <w:spacing w:before="80" w:after="80"/>
              <w:rPr>
                <w:sz w:val="22"/>
                <w:szCs w:val="22"/>
                <w:lang w:eastAsia="zh-CN"/>
              </w:rPr>
            </w:pPr>
            <w:r w:rsidRPr="009B48A1">
              <w:rPr>
                <w:rFonts w:eastAsia="MS Mincho"/>
                <w:bCs/>
                <w:sz w:val="22"/>
                <w:szCs w:val="22"/>
              </w:rPr>
              <w:t>ПОКУПАТЕЛЬ:</w:t>
            </w:r>
          </w:p>
        </w:tc>
        <w:tc>
          <w:tcPr>
            <w:tcW w:w="2460" w:type="pct"/>
          </w:tcPr>
          <w:p w:rsidR="00C84004" w:rsidRPr="009B48A1" w:rsidRDefault="00C84004" w:rsidP="006F4AE4">
            <w:pPr>
              <w:pStyle w:val="ab"/>
              <w:spacing w:before="80" w:after="80"/>
              <w:rPr>
                <w:rFonts w:ascii="Times New Roman" w:eastAsia="MS Mincho" w:hAnsi="Times New Roman"/>
                <w:bCs/>
                <w:sz w:val="22"/>
                <w:szCs w:val="22"/>
              </w:rPr>
            </w:pPr>
            <w:r w:rsidRPr="009B48A1">
              <w:rPr>
                <w:rFonts w:ascii="Times New Roman" w:hAnsi="Times New Roman"/>
                <w:sz w:val="22"/>
                <w:szCs w:val="22"/>
                <w:lang w:eastAsia="zh-CN"/>
              </w:rPr>
              <w:t>ПОСТАВЩИК</w:t>
            </w:r>
            <w:r w:rsidR="0029491C">
              <w:rPr>
                <w:rFonts w:ascii="Times New Roman" w:hAnsi="Times New Roman"/>
                <w:sz w:val="22"/>
                <w:szCs w:val="22"/>
                <w:lang w:eastAsia="zh-CN"/>
              </w:rPr>
              <w:t>:</w:t>
            </w:r>
          </w:p>
        </w:tc>
      </w:tr>
      <w:tr w:rsidR="00C84004" w:rsidRPr="009B48A1" w:rsidTr="006F4AE4">
        <w:tc>
          <w:tcPr>
            <w:tcW w:w="2540" w:type="pct"/>
          </w:tcPr>
          <w:p w:rsidR="00A83DE5" w:rsidRPr="009B48A1" w:rsidRDefault="00C84004" w:rsidP="006F4AE4">
            <w:pPr>
              <w:pStyle w:val="Iauiue"/>
              <w:rPr>
                <w:sz w:val="22"/>
                <w:szCs w:val="22"/>
              </w:rPr>
            </w:pPr>
            <w:r w:rsidRPr="009B48A1">
              <w:rPr>
                <w:sz w:val="22"/>
                <w:szCs w:val="22"/>
              </w:rPr>
              <w:t xml:space="preserve">Генеральный директор </w:t>
            </w:r>
            <w:r w:rsidR="00A83DE5">
              <w:rPr>
                <w:sz w:val="22"/>
                <w:szCs w:val="22"/>
              </w:rPr>
              <w:t>ГУП «ФЖС РБ»</w:t>
            </w:r>
          </w:p>
          <w:p w:rsidR="00C84004" w:rsidRPr="009B48A1" w:rsidRDefault="00C84004" w:rsidP="00A83DE5">
            <w:pPr>
              <w:pStyle w:val="Iauiue"/>
              <w:rPr>
                <w:sz w:val="22"/>
                <w:szCs w:val="22"/>
                <w:lang w:eastAsia="zh-CN"/>
              </w:rPr>
            </w:pPr>
          </w:p>
        </w:tc>
        <w:tc>
          <w:tcPr>
            <w:tcW w:w="2460" w:type="pct"/>
          </w:tcPr>
          <w:p w:rsidR="00C84004" w:rsidRPr="009B48A1" w:rsidRDefault="00C84004" w:rsidP="006F4AE4">
            <w:pPr>
              <w:jc w:val="both"/>
              <w:rPr>
                <w:noProof/>
                <w:sz w:val="22"/>
                <w:szCs w:val="22"/>
              </w:rPr>
            </w:pPr>
            <w:r w:rsidRPr="009B48A1">
              <w:rPr>
                <w:sz w:val="22"/>
                <w:szCs w:val="22"/>
              </w:rPr>
              <w:t>Директор ___________________</w:t>
            </w:r>
          </w:p>
          <w:p w:rsidR="00C84004" w:rsidRPr="009B48A1" w:rsidRDefault="00C84004" w:rsidP="006F4AE4">
            <w:pPr>
              <w:jc w:val="both"/>
              <w:rPr>
                <w:rFonts w:eastAsia="MS Mincho"/>
                <w:bCs/>
                <w:sz w:val="22"/>
                <w:szCs w:val="22"/>
              </w:rPr>
            </w:pPr>
          </w:p>
        </w:tc>
      </w:tr>
      <w:tr w:rsidR="00C84004" w:rsidRPr="009B48A1" w:rsidTr="006F4AE4">
        <w:tc>
          <w:tcPr>
            <w:tcW w:w="2540" w:type="pct"/>
          </w:tcPr>
          <w:p w:rsidR="00C84004" w:rsidRPr="009B48A1" w:rsidRDefault="00C84004" w:rsidP="006F4AE4">
            <w:pPr>
              <w:jc w:val="both"/>
              <w:rPr>
                <w:sz w:val="22"/>
                <w:szCs w:val="22"/>
              </w:rPr>
            </w:pPr>
            <w:r w:rsidRPr="009B48A1">
              <w:rPr>
                <w:sz w:val="22"/>
                <w:szCs w:val="22"/>
              </w:rPr>
              <w:t>___________________</w:t>
            </w:r>
            <w:r w:rsidR="00A83DE5">
              <w:rPr>
                <w:sz w:val="22"/>
                <w:szCs w:val="22"/>
              </w:rPr>
              <w:t>Р.М. Шигапов</w:t>
            </w:r>
          </w:p>
          <w:p w:rsidR="00C84004" w:rsidRPr="009B48A1" w:rsidRDefault="00C84004" w:rsidP="006F4AE4">
            <w:pPr>
              <w:spacing w:before="80" w:after="80"/>
              <w:jc w:val="both"/>
              <w:rPr>
                <w:sz w:val="22"/>
                <w:szCs w:val="22"/>
                <w:lang w:eastAsia="zh-CN"/>
              </w:rPr>
            </w:pPr>
            <w:r w:rsidRPr="009B48A1">
              <w:rPr>
                <w:sz w:val="22"/>
                <w:szCs w:val="22"/>
              </w:rPr>
              <w:t>М.П.</w:t>
            </w:r>
          </w:p>
        </w:tc>
        <w:tc>
          <w:tcPr>
            <w:tcW w:w="2460" w:type="pct"/>
          </w:tcPr>
          <w:p w:rsidR="00C84004" w:rsidRPr="009B48A1" w:rsidRDefault="00C84004" w:rsidP="006F4AE4">
            <w:pPr>
              <w:jc w:val="both"/>
              <w:rPr>
                <w:sz w:val="22"/>
                <w:szCs w:val="22"/>
              </w:rPr>
            </w:pPr>
            <w:r w:rsidRPr="009B48A1">
              <w:rPr>
                <w:sz w:val="22"/>
                <w:szCs w:val="22"/>
              </w:rPr>
              <w:t>___________________ ___________________</w:t>
            </w:r>
          </w:p>
          <w:p w:rsidR="00C84004" w:rsidRPr="009B48A1" w:rsidRDefault="00C84004" w:rsidP="006F4AE4">
            <w:pPr>
              <w:jc w:val="both"/>
              <w:rPr>
                <w:sz w:val="22"/>
                <w:szCs w:val="22"/>
              </w:rPr>
            </w:pPr>
            <w:r w:rsidRPr="009B48A1">
              <w:rPr>
                <w:sz w:val="22"/>
                <w:szCs w:val="22"/>
              </w:rPr>
              <w:t>М.П.</w:t>
            </w:r>
          </w:p>
        </w:tc>
      </w:tr>
    </w:tbl>
    <w:p w:rsidR="00C84004" w:rsidRDefault="00C84004" w:rsidP="00AC225A">
      <w:pPr>
        <w:tabs>
          <w:tab w:val="left" w:pos="851"/>
        </w:tabs>
        <w:ind w:firstLine="567"/>
        <w:jc w:val="both"/>
        <w:rPr>
          <w:rFonts w:eastAsia="Calibri"/>
          <w:szCs w:val="24"/>
          <w:lang w:eastAsia="en-US"/>
        </w:rPr>
      </w:pPr>
    </w:p>
    <w:sectPr w:rsidR="00C84004" w:rsidSect="00AC225A">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95" w:rsidRDefault="00136B95" w:rsidP="00F31DC0">
      <w:r>
        <w:separator/>
      </w:r>
    </w:p>
  </w:endnote>
  <w:endnote w:type="continuationSeparator" w:id="0">
    <w:p w:rsidR="00136B95" w:rsidRDefault="00136B95" w:rsidP="00F3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95" w:rsidRDefault="00136B95" w:rsidP="004D1BA1">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E783A">
      <w:rPr>
        <w:rStyle w:val="a7"/>
        <w:noProof/>
      </w:rPr>
      <w:t>2</w:t>
    </w:r>
    <w:r>
      <w:rPr>
        <w:rStyle w:val="a7"/>
      </w:rPr>
      <w:fldChar w:fldCharType="end"/>
    </w:r>
  </w:p>
  <w:p w:rsidR="00136B95" w:rsidRDefault="00136B95" w:rsidP="004D1BA1">
    <w:pPr>
      <w:pStyle w:val="a8"/>
      <w:framePr w:wrap="auto" w:vAnchor="text" w:hAnchor="margin" w:xAlign="right" w:y="1"/>
      <w:widowControl/>
      <w:ind w:right="360"/>
      <w:rPr>
        <w:rStyle w:val="aa"/>
      </w:rPr>
    </w:pPr>
  </w:p>
  <w:p w:rsidR="00136B95" w:rsidRDefault="00136B95" w:rsidP="004A4621">
    <w:pPr>
      <w:pStyle w:val="a8"/>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95" w:rsidRDefault="00136B95" w:rsidP="004E202D">
    <w:pPr>
      <w:pStyle w:val="a8"/>
      <w:jc w:val="center"/>
    </w:pPr>
    <w:r>
      <w:t xml:space="preserve">                                                                                                                                                                                     </w:t>
    </w:r>
    <w:r>
      <w:fldChar w:fldCharType="begin"/>
    </w:r>
    <w:r>
      <w:instrText>PAGE   \* MERGEFORMAT</w:instrText>
    </w:r>
    <w:r>
      <w:fldChar w:fldCharType="separate"/>
    </w:r>
    <w:r w:rsidR="006E783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95" w:rsidRDefault="00136B95" w:rsidP="00F31DC0">
      <w:r>
        <w:separator/>
      </w:r>
    </w:p>
  </w:footnote>
  <w:footnote w:type="continuationSeparator" w:id="0">
    <w:p w:rsidR="00136B95" w:rsidRDefault="00136B95" w:rsidP="00F31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A8A"/>
    <w:multiLevelType w:val="multilevel"/>
    <w:tmpl w:val="6E867FF6"/>
    <w:lvl w:ilvl="0">
      <w:start w:val="4"/>
      <w:numFmt w:val="decimal"/>
      <w:lvlText w:val="%1."/>
      <w:lvlJc w:val="left"/>
      <w:pPr>
        <w:tabs>
          <w:tab w:val="num" w:pos="705"/>
        </w:tabs>
        <w:ind w:left="705" w:hanging="705"/>
      </w:pPr>
      <w:rPr>
        <w:rFonts w:hint="default"/>
        <w:b/>
        <w:sz w:val="22"/>
        <w:szCs w:val="22"/>
      </w:rPr>
    </w:lvl>
    <w:lvl w:ilvl="1">
      <w:start w:val="1"/>
      <w:numFmt w:val="decimal"/>
      <w:lvlText w:val="3.%2"/>
      <w:lvlJc w:val="left"/>
      <w:pPr>
        <w:tabs>
          <w:tab w:val="num" w:pos="705"/>
        </w:tabs>
        <w:ind w:left="705" w:hanging="705"/>
      </w:pPr>
      <w:rPr>
        <w:rFonts w:hint="default"/>
        <w:color w:val="00000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A01AC"/>
    <w:multiLevelType w:val="hybridMultilevel"/>
    <w:tmpl w:val="CDD280EC"/>
    <w:lvl w:ilvl="0" w:tplc="52864848">
      <w:start w:val="1"/>
      <w:numFmt w:val="decimal"/>
      <w:lvlText w:val="4.%1"/>
      <w:lvlJc w:val="left"/>
      <w:pPr>
        <w:ind w:left="1965"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066F5"/>
    <w:multiLevelType w:val="multilevel"/>
    <w:tmpl w:val="55586B42"/>
    <w:lvl w:ilvl="0">
      <w:start w:val="5"/>
      <w:numFmt w:val="decimal"/>
      <w:lvlText w:val="%1."/>
      <w:lvlJc w:val="left"/>
      <w:pPr>
        <w:ind w:left="360" w:hanging="360"/>
      </w:pPr>
      <w:rPr>
        <w:rFonts w:hint="default"/>
      </w:rPr>
    </w:lvl>
    <w:lvl w:ilvl="1">
      <w:start w:val="7"/>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nsid w:val="01B93EF7"/>
    <w:multiLevelType w:val="multilevel"/>
    <w:tmpl w:val="75EEB5BA"/>
    <w:lvl w:ilvl="0">
      <w:start w:val="5"/>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4">
    <w:nsid w:val="01DF65AF"/>
    <w:multiLevelType w:val="hybridMultilevel"/>
    <w:tmpl w:val="9F7A9840"/>
    <w:lvl w:ilvl="0" w:tplc="1BEC9848">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5">
    <w:nsid w:val="05CC1D67"/>
    <w:multiLevelType w:val="multilevel"/>
    <w:tmpl w:val="54E696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93434C8"/>
    <w:multiLevelType w:val="multilevel"/>
    <w:tmpl w:val="1F1E1EF0"/>
    <w:lvl w:ilvl="0">
      <w:start w:val="10"/>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7C147DC"/>
    <w:multiLevelType w:val="multilevel"/>
    <w:tmpl w:val="1800139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F395C2E"/>
    <w:multiLevelType w:val="multilevel"/>
    <w:tmpl w:val="1BC6EE4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0019DC"/>
    <w:multiLevelType w:val="multilevel"/>
    <w:tmpl w:val="9CECA8C2"/>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38597206"/>
    <w:multiLevelType w:val="multilevel"/>
    <w:tmpl w:val="8EACF2D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9254E4"/>
    <w:multiLevelType w:val="multilevel"/>
    <w:tmpl w:val="13363E34"/>
    <w:lvl w:ilvl="0">
      <w:start w:val="5"/>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3C0C5F09"/>
    <w:multiLevelType w:val="multilevel"/>
    <w:tmpl w:val="8B0CB5E0"/>
    <w:lvl w:ilvl="0">
      <w:start w:val="3"/>
      <w:numFmt w:val="decimal"/>
      <w:lvlText w:val="%1."/>
      <w:lvlJc w:val="left"/>
      <w:pPr>
        <w:tabs>
          <w:tab w:val="num" w:pos="705"/>
        </w:tabs>
        <w:ind w:left="705" w:hanging="705"/>
      </w:pPr>
      <w:rPr>
        <w:rFonts w:hint="default"/>
        <w:b/>
        <w:sz w:val="22"/>
        <w:szCs w:val="22"/>
      </w:rPr>
    </w:lvl>
    <w:lvl w:ilvl="1">
      <w:start w:val="1"/>
      <w:numFmt w:val="decimal"/>
      <w:lvlText w:val="3.%2"/>
      <w:lvlJc w:val="left"/>
      <w:pPr>
        <w:tabs>
          <w:tab w:val="num" w:pos="705"/>
        </w:tabs>
        <w:ind w:left="705" w:hanging="705"/>
      </w:pPr>
      <w:rPr>
        <w:rFonts w:hint="default"/>
        <w:color w:val="00000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FED2B77"/>
    <w:multiLevelType w:val="hybridMultilevel"/>
    <w:tmpl w:val="31480870"/>
    <w:lvl w:ilvl="0" w:tplc="4D0C48CC">
      <w:start w:val="1"/>
      <w:numFmt w:val="decimal"/>
      <w:lvlText w:val="3.5.%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460404"/>
    <w:multiLevelType w:val="multilevel"/>
    <w:tmpl w:val="10D0533A"/>
    <w:lvl w:ilvl="0">
      <w:start w:val="10"/>
      <w:numFmt w:val="decimal"/>
      <w:lvlText w:val="%1"/>
      <w:lvlJc w:val="left"/>
      <w:pPr>
        <w:tabs>
          <w:tab w:val="num" w:pos="390"/>
        </w:tabs>
        <w:ind w:left="390" w:hanging="390"/>
      </w:pPr>
      <w:rPr>
        <w:rFonts w:hint="default"/>
      </w:rPr>
    </w:lvl>
    <w:lvl w:ilvl="1">
      <w:start w:val="1"/>
      <w:numFmt w:val="decimal"/>
      <w:lvlText w:val="8.%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72354F9"/>
    <w:multiLevelType w:val="hybridMultilevel"/>
    <w:tmpl w:val="E5C8A512"/>
    <w:lvl w:ilvl="0" w:tplc="9984F432">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9877708"/>
    <w:multiLevelType w:val="multilevel"/>
    <w:tmpl w:val="7D58F5A0"/>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3D14168"/>
    <w:multiLevelType w:val="multilevel"/>
    <w:tmpl w:val="E93082F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BFC1875"/>
    <w:multiLevelType w:val="multilevel"/>
    <w:tmpl w:val="FBDA9262"/>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5EA9561A"/>
    <w:multiLevelType w:val="hybridMultilevel"/>
    <w:tmpl w:val="C69AA3A6"/>
    <w:lvl w:ilvl="0" w:tplc="99909490">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AA46DE6"/>
    <w:multiLevelType w:val="multilevel"/>
    <w:tmpl w:val="EC368D30"/>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3B832B5"/>
    <w:multiLevelType w:val="multilevel"/>
    <w:tmpl w:val="0AD628E8"/>
    <w:lvl w:ilvl="0">
      <w:start w:val="1"/>
      <w:numFmt w:val="decimal"/>
      <w:lvlText w:val="9.%1"/>
      <w:lvlJc w:val="left"/>
      <w:pPr>
        <w:tabs>
          <w:tab w:val="num" w:pos="958"/>
        </w:tabs>
        <w:ind w:left="958" w:hanging="390"/>
      </w:pPr>
      <w:rPr>
        <w:rFonts w:hint="default"/>
        <w:sz w:val="24"/>
        <w:szCs w:val="24"/>
      </w:rPr>
    </w:lvl>
    <w:lvl w:ilvl="1">
      <w:start w:val="1"/>
      <w:numFmt w:val="decimal"/>
      <w:lvlText w:val="9.%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4D31425"/>
    <w:multiLevelType w:val="multilevel"/>
    <w:tmpl w:val="20DCE916"/>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6CF4124"/>
    <w:multiLevelType w:val="multilevel"/>
    <w:tmpl w:val="8064FC8E"/>
    <w:lvl w:ilvl="0">
      <w:start w:val="9"/>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4"/>
  </w:num>
  <w:num w:numId="3">
    <w:abstractNumId w:val="10"/>
  </w:num>
  <w:num w:numId="4">
    <w:abstractNumId w:val="8"/>
  </w:num>
  <w:num w:numId="5">
    <w:abstractNumId w:val="12"/>
  </w:num>
  <w:num w:numId="6">
    <w:abstractNumId w:val="0"/>
  </w:num>
  <w:num w:numId="7">
    <w:abstractNumId w:val="1"/>
  </w:num>
  <w:num w:numId="8">
    <w:abstractNumId w:val="19"/>
  </w:num>
  <w:num w:numId="9">
    <w:abstractNumId w:val="20"/>
  </w:num>
  <w:num w:numId="10">
    <w:abstractNumId w:val="22"/>
  </w:num>
  <w:num w:numId="11">
    <w:abstractNumId w:val="14"/>
  </w:num>
  <w:num w:numId="12">
    <w:abstractNumId w:val="21"/>
  </w:num>
  <w:num w:numId="13">
    <w:abstractNumId w:val="2"/>
  </w:num>
  <w:num w:numId="14">
    <w:abstractNumId w:val="11"/>
  </w:num>
  <w:num w:numId="15">
    <w:abstractNumId w:val="15"/>
  </w:num>
  <w:num w:numId="16">
    <w:abstractNumId w:val="7"/>
  </w:num>
  <w:num w:numId="17">
    <w:abstractNumId w:val="16"/>
  </w:num>
  <w:num w:numId="18">
    <w:abstractNumId w:val="23"/>
  </w:num>
  <w:num w:numId="19">
    <w:abstractNumId w:val="17"/>
  </w:num>
  <w:num w:numId="20">
    <w:abstractNumId w:val="6"/>
  </w:num>
  <w:num w:numId="21">
    <w:abstractNumId w:val="5"/>
  </w:num>
  <w:num w:numId="22">
    <w:abstractNumId w:val="3"/>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C0"/>
    <w:rsid w:val="000011D5"/>
    <w:rsid w:val="00002E7E"/>
    <w:rsid w:val="00003732"/>
    <w:rsid w:val="000054A8"/>
    <w:rsid w:val="000065DE"/>
    <w:rsid w:val="0001606E"/>
    <w:rsid w:val="00017C10"/>
    <w:rsid w:val="00024147"/>
    <w:rsid w:val="00025EB6"/>
    <w:rsid w:val="00025F80"/>
    <w:rsid w:val="00026231"/>
    <w:rsid w:val="000263B2"/>
    <w:rsid w:val="00027AB3"/>
    <w:rsid w:val="000322BA"/>
    <w:rsid w:val="000345FD"/>
    <w:rsid w:val="00037BB7"/>
    <w:rsid w:val="00056F81"/>
    <w:rsid w:val="000604D1"/>
    <w:rsid w:val="00062723"/>
    <w:rsid w:val="00071BEF"/>
    <w:rsid w:val="00080018"/>
    <w:rsid w:val="00090F33"/>
    <w:rsid w:val="000939EF"/>
    <w:rsid w:val="00096E55"/>
    <w:rsid w:val="00096F70"/>
    <w:rsid w:val="000A71D3"/>
    <w:rsid w:val="000B06F7"/>
    <w:rsid w:val="000B1E0B"/>
    <w:rsid w:val="000B5815"/>
    <w:rsid w:val="000C08E1"/>
    <w:rsid w:val="000C1977"/>
    <w:rsid w:val="000C27A6"/>
    <w:rsid w:val="000C4E4E"/>
    <w:rsid w:val="000C7481"/>
    <w:rsid w:val="000D1F80"/>
    <w:rsid w:val="000D3058"/>
    <w:rsid w:val="000D4C50"/>
    <w:rsid w:val="000E1E20"/>
    <w:rsid w:val="000E2DDB"/>
    <w:rsid w:val="000E4DA4"/>
    <w:rsid w:val="000F07CF"/>
    <w:rsid w:val="000F458E"/>
    <w:rsid w:val="00102D29"/>
    <w:rsid w:val="0011399F"/>
    <w:rsid w:val="001173F0"/>
    <w:rsid w:val="00123E08"/>
    <w:rsid w:val="001314CA"/>
    <w:rsid w:val="001339F3"/>
    <w:rsid w:val="00136B95"/>
    <w:rsid w:val="00136D1E"/>
    <w:rsid w:val="00140BB0"/>
    <w:rsid w:val="001413D0"/>
    <w:rsid w:val="00144396"/>
    <w:rsid w:val="00151CE4"/>
    <w:rsid w:val="00166D5B"/>
    <w:rsid w:val="00167A72"/>
    <w:rsid w:val="00167B8D"/>
    <w:rsid w:val="00172C9B"/>
    <w:rsid w:val="00176878"/>
    <w:rsid w:val="00190B4B"/>
    <w:rsid w:val="00192D64"/>
    <w:rsid w:val="00197BE8"/>
    <w:rsid w:val="001B3AEC"/>
    <w:rsid w:val="001B5F85"/>
    <w:rsid w:val="001C0D74"/>
    <w:rsid w:val="001C1609"/>
    <w:rsid w:val="001C18B4"/>
    <w:rsid w:val="001C3B07"/>
    <w:rsid w:val="001D4281"/>
    <w:rsid w:val="001D4E2C"/>
    <w:rsid w:val="001E2BAC"/>
    <w:rsid w:val="001E311A"/>
    <w:rsid w:val="001E3F9B"/>
    <w:rsid w:val="001E434D"/>
    <w:rsid w:val="001E781C"/>
    <w:rsid w:val="001F27D2"/>
    <w:rsid w:val="001F54B8"/>
    <w:rsid w:val="002003AF"/>
    <w:rsid w:val="00211946"/>
    <w:rsid w:val="0021361C"/>
    <w:rsid w:val="002161D1"/>
    <w:rsid w:val="00225EF3"/>
    <w:rsid w:val="00235746"/>
    <w:rsid w:val="00237FC3"/>
    <w:rsid w:val="00254E19"/>
    <w:rsid w:val="002573F2"/>
    <w:rsid w:val="002674E0"/>
    <w:rsid w:val="00267A3A"/>
    <w:rsid w:val="00272582"/>
    <w:rsid w:val="002811C6"/>
    <w:rsid w:val="00281298"/>
    <w:rsid w:val="00287774"/>
    <w:rsid w:val="0029491C"/>
    <w:rsid w:val="002A3002"/>
    <w:rsid w:val="002A52F9"/>
    <w:rsid w:val="002A659D"/>
    <w:rsid w:val="002B27D9"/>
    <w:rsid w:val="002B3020"/>
    <w:rsid w:val="002C498A"/>
    <w:rsid w:val="002C6464"/>
    <w:rsid w:val="002D15DA"/>
    <w:rsid w:val="002D4AD1"/>
    <w:rsid w:val="002D4F13"/>
    <w:rsid w:val="002D5BB8"/>
    <w:rsid w:val="002D6BAE"/>
    <w:rsid w:val="002E07D0"/>
    <w:rsid w:val="002F552E"/>
    <w:rsid w:val="0030069F"/>
    <w:rsid w:val="00303AC4"/>
    <w:rsid w:val="00304CDE"/>
    <w:rsid w:val="00305730"/>
    <w:rsid w:val="0031005C"/>
    <w:rsid w:val="00312825"/>
    <w:rsid w:val="00313663"/>
    <w:rsid w:val="00314DEE"/>
    <w:rsid w:val="003304C9"/>
    <w:rsid w:val="00336B7C"/>
    <w:rsid w:val="0033799E"/>
    <w:rsid w:val="00337C3C"/>
    <w:rsid w:val="00342762"/>
    <w:rsid w:val="00345306"/>
    <w:rsid w:val="00362A75"/>
    <w:rsid w:val="00363F13"/>
    <w:rsid w:val="00384647"/>
    <w:rsid w:val="00391270"/>
    <w:rsid w:val="003A22EF"/>
    <w:rsid w:val="003A577C"/>
    <w:rsid w:val="003B36CF"/>
    <w:rsid w:val="003B577C"/>
    <w:rsid w:val="003D4857"/>
    <w:rsid w:val="003D5F41"/>
    <w:rsid w:val="003D680E"/>
    <w:rsid w:val="003E2C74"/>
    <w:rsid w:val="003F22F5"/>
    <w:rsid w:val="00401EAF"/>
    <w:rsid w:val="00402A07"/>
    <w:rsid w:val="00410EEC"/>
    <w:rsid w:val="00415674"/>
    <w:rsid w:val="004247BF"/>
    <w:rsid w:val="00430127"/>
    <w:rsid w:val="004346C9"/>
    <w:rsid w:val="00441EA4"/>
    <w:rsid w:val="0044278B"/>
    <w:rsid w:val="00443DA7"/>
    <w:rsid w:val="004466EB"/>
    <w:rsid w:val="00446E4C"/>
    <w:rsid w:val="004537D9"/>
    <w:rsid w:val="00455AF2"/>
    <w:rsid w:val="004627D6"/>
    <w:rsid w:val="0046597F"/>
    <w:rsid w:val="00466E0C"/>
    <w:rsid w:val="00467555"/>
    <w:rsid w:val="00467B71"/>
    <w:rsid w:val="00484C55"/>
    <w:rsid w:val="00487228"/>
    <w:rsid w:val="004926D6"/>
    <w:rsid w:val="00492C0C"/>
    <w:rsid w:val="00495463"/>
    <w:rsid w:val="00495FB4"/>
    <w:rsid w:val="004A4621"/>
    <w:rsid w:val="004A53B7"/>
    <w:rsid w:val="004B0CAC"/>
    <w:rsid w:val="004B7887"/>
    <w:rsid w:val="004D1BA1"/>
    <w:rsid w:val="004D1EA3"/>
    <w:rsid w:val="004D79DE"/>
    <w:rsid w:val="004E202D"/>
    <w:rsid w:val="004E429E"/>
    <w:rsid w:val="004E7D8E"/>
    <w:rsid w:val="00501AF7"/>
    <w:rsid w:val="00507F48"/>
    <w:rsid w:val="00514699"/>
    <w:rsid w:val="00515E7D"/>
    <w:rsid w:val="00520127"/>
    <w:rsid w:val="00520EF6"/>
    <w:rsid w:val="00523162"/>
    <w:rsid w:val="00523587"/>
    <w:rsid w:val="00523973"/>
    <w:rsid w:val="00536110"/>
    <w:rsid w:val="005366CA"/>
    <w:rsid w:val="00536C35"/>
    <w:rsid w:val="0053790E"/>
    <w:rsid w:val="00541161"/>
    <w:rsid w:val="00543FE5"/>
    <w:rsid w:val="005467B1"/>
    <w:rsid w:val="0055356B"/>
    <w:rsid w:val="0055383D"/>
    <w:rsid w:val="00566E3B"/>
    <w:rsid w:val="005703B5"/>
    <w:rsid w:val="005719EE"/>
    <w:rsid w:val="00581D9E"/>
    <w:rsid w:val="0058214C"/>
    <w:rsid w:val="005859CB"/>
    <w:rsid w:val="00591577"/>
    <w:rsid w:val="00591B3E"/>
    <w:rsid w:val="005A0A95"/>
    <w:rsid w:val="005B4D2A"/>
    <w:rsid w:val="005C33FF"/>
    <w:rsid w:val="005C47EE"/>
    <w:rsid w:val="005D1F66"/>
    <w:rsid w:val="005D2970"/>
    <w:rsid w:val="005D5D0C"/>
    <w:rsid w:val="005D7F2E"/>
    <w:rsid w:val="005E6459"/>
    <w:rsid w:val="005F256F"/>
    <w:rsid w:val="005F790A"/>
    <w:rsid w:val="0060093C"/>
    <w:rsid w:val="00602167"/>
    <w:rsid w:val="0060276A"/>
    <w:rsid w:val="00602897"/>
    <w:rsid w:val="006034DD"/>
    <w:rsid w:val="00604E9D"/>
    <w:rsid w:val="00605E63"/>
    <w:rsid w:val="00606D08"/>
    <w:rsid w:val="006116FE"/>
    <w:rsid w:val="0062077C"/>
    <w:rsid w:val="00621313"/>
    <w:rsid w:val="0062608A"/>
    <w:rsid w:val="00634047"/>
    <w:rsid w:val="00634795"/>
    <w:rsid w:val="00636FF3"/>
    <w:rsid w:val="00642209"/>
    <w:rsid w:val="006431B6"/>
    <w:rsid w:val="00651E7E"/>
    <w:rsid w:val="0065537A"/>
    <w:rsid w:val="006620F8"/>
    <w:rsid w:val="00670CAC"/>
    <w:rsid w:val="0068195C"/>
    <w:rsid w:val="0068344F"/>
    <w:rsid w:val="0068689B"/>
    <w:rsid w:val="00692D02"/>
    <w:rsid w:val="006975DE"/>
    <w:rsid w:val="006A02D8"/>
    <w:rsid w:val="006A37E1"/>
    <w:rsid w:val="006A6D5F"/>
    <w:rsid w:val="006C2AD2"/>
    <w:rsid w:val="006C6842"/>
    <w:rsid w:val="006D0937"/>
    <w:rsid w:val="006D6692"/>
    <w:rsid w:val="006E2581"/>
    <w:rsid w:val="006E38C0"/>
    <w:rsid w:val="006E6F58"/>
    <w:rsid w:val="006E783A"/>
    <w:rsid w:val="006F4AE4"/>
    <w:rsid w:val="007041BD"/>
    <w:rsid w:val="00705401"/>
    <w:rsid w:val="007061DC"/>
    <w:rsid w:val="00706A92"/>
    <w:rsid w:val="00706F80"/>
    <w:rsid w:val="00710FBD"/>
    <w:rsid w:val="00712F6B"/>
    <w:rsid w:val="00716617"/>
    <w:rsid w:val="007218D6"/>
    <w:rsid w:val="00723DBB"/>
    <w:rsid w:val="0073425F"/>
    <w:rsid w:val="00736950"/>
    <w:rsid w:val="00741D58"/>
    <w:rsid w:val="00742BAC"/>
    <w:rsid w:val="00742BC2"/>
    <w:rsid w:val="00744FB2"/>
    <w:rsid w:val="0074549B"/>
    <w:rsid w:val="00746649"/>
    <w:rsid w:val="00750F80"/>
    <w:rsid w:val="0075220B"/>
    <w:rsid w:val="007762EB"/>
    <w:rsid w:val="00781C4E"/>
    <w:rsid w:val="007840E2"/>
    <w:rsid w:val="00797477"/>
    <w:rsid w:val="007A1AF0"/>
    <w:rsid w:val="007A64DA"/>
    <w:rsid w:val="007B0291"/>
    <w:rsid w:val="007B73F0"/>
    <w:rsid w:val="007C0236"/>
    <w:rsid w:val="007E729A"/>
    <w:rsid w:val="007F0712"/>
    <w:rsid w:val="007F4201"/>
    <w:rsid w:val="00806430"/>
    <w:rsid w:val="00810D03"/>
    <w:rsid w:val="00812645"/>
    <w:rsid w:val="00821D10"/>
    <w:rsid w:val="008221A3"/>
    <w:rsid w:val="0082236A"/>
    <w:rsid w:val="00822F8C"/>
    <w:rsid w:val="00837B9D"/>
    <w:rsid w:val="008442BE"/>
    <w:rsid w:val="0084484A"/>
    <w:rsid w:val="00850B8C"/>
    <w:rsid w:val="008541F4"/>
    <w:rsid w:val="00854F62"/>
    <w:rsid w:val="00870905"/>
    <w:rsid w:val="00872447"/>
    <w:rsid w:val="008740BB"/>
    <w:rsid w:val="0088425E"/>
    <w:rsid w:val="00884C0A"/>
    <w:rsid w:val="00885150"/>
    <w:rsid w:val="008930FE"/>
    <w:rsid w:val="008973F9"/>
    <w:rsid w:val="00897543"/>
    <w:rsid w:val="008C1C9B"/>
    <w:rsid w:val="008C50D8"/>
    <w:rsid w:val="008C708D"/>
    <w:rsid w:val="008D308F"/>
    <w:rsid w:val="008E21DD"/>
    <w:rsid w:val="008E68DE"/>
    <w:rsid w:val="008F09BB"/>
    <w:rsid w:val="008F0CD5"/>
    <w:rsid w:val="008F213B"/>
    <w:rsid w:val="008F4A3D"/>
    <w:rsid w:val="008F69DB"/>
    <w:rsid w:val="00901465"/>
    <w:rsid w:val="00902E9B"/>
    <w:rsid w:val="00906605"/>
    <w:rsid w:val="00907ADA"/>
    <w:rsid w:val="00912F82"/>
    <w:rsid w:val="00913A63"/>
    <w:rsid w:val="00922046"/>
    <w:rsid w:val="00922695"/>
    <w:rsid w:val="009259A9"/>
    <w:rsid w:val="0092732E"/>
    <w:rsid w:val="0093471D"/>
    <w:rsid w:val="00936951"/>
    <w:rsid w:val="00937813"/>
    <w:rsid w:val="00941F29"/>
    <w:rsid w:val="00942EA0"/>
    <w:rsid w:val="009458DE"/>
    <w:rsid w:val="00950EB0"/>
    <w:rsid w:val="009527EF"/>
    <w:rsid w:val="00963CBF"/>
    <w:rsid w:val="00964017"/>
    <w:rsid w:val="00965F69"/>
    <w:rsid w:val="009738B2"/>
    <w:rsid w:val="00984144"/>
    <w:rsid w:val="00986664"/>
    <w:rsid w:val="009928FD"/>
    <w:rsid w:val="00997BDD"/>
    <w:rsid w:val="009A05AA"/>
    <w:rsid w:val="009A1320"/>
    <w:rsid w:val="009A210E"/>
    <w:rsid w:val="009A466D"/>
    <w:rsid w:val="009A5CE5"/>
    <w:rsid w:val="009B48A1"/>
    <w:rsid w:val="009B6B23"/>
    <w:rsid w:val="009D05B2"/>
    <w:rsid w:val="009D2F77"/>
    <w:rsid w:val="009D35A9"/>
    <w:rsid w:val="009D43CA"/>
    <w:rsid w:val="009D4FE7"/>
    <w:rsid w:val="009E2DE2"/>
    <w:rsid w:val="009E39DE"/>
    <w:rsid w:val="009E45D7"/>
    <w:rsid w:val="009E57BB"/>
    <w:rsid w:val="00A0266F"/>
    <w:rsid w:val="00A03137"/>
    <w:rsid w:val="00A078DC"/>
    <w:rsid w:val="00A11776"/>
    <w:rsid w:val="00A17486"/>
    <w:rsid w:val="00A23471"/>
    <w:rsid w:val="00A31890"/>
    <w:rsid w:val="00A32608"/>
    <w:rsid w:val="00A345CE"/>
    <w:rsid w:val="00A355DB"/>
    <w:rsid w:val="00A36488"/>
    <w:rsid w:val="00A44302"/>
    <w:rsid w:val="00A473E8"/>
    <w:rsid w:val="00A74F6E"/>
    <w:rsid w:val="00A83DE5"/>
    <w:rsid w:val="00A93A07"/>
    <w:rsid w:val="00AA0FF1"/>
    <w:rsid w:val="00AA12AE"/>
    <w:rsid w:val="00AA4E93"/>
    <w:rsid w:val="00AA6551"/>
    <w:rsid w:val="00AA75F4"/>
    <w:rsid w:val="00AB6186"/>
    <w:rsid w:val="00AB778B"/>
    <w:rsid w:val="00AC0F6E"/>
    <w:rsid w:val="00AC178F"/>
    <w:rsid w:val="00AC225A"/>
    <w:rsid w:val="00AC3A93"/>
    <w:rsid w:val="00AD5E0F"/>
    <w:rsid w:val="00AD6C54"/>
    <w:rsid w:val="00AF25FD"/>
    <w:rsid w:val="00AF33DA"/>
    <w:rsid w:val="00AF53BD"/>
    <w:rsid w:val="00B00D8A"/>
    <w:rsid w:val="00B02EBF"/>
    <w:rsid w:val="00B1790C"/>
    <w:rsid w:val="00B2798F"/>
    <w:rsid w:val="00B365D7"/>
    <w:rsid w:val="00B42802"/>
    <w:rsid w:val="00B52C8B"/>
    <w:rsid w:val="00B55712"/>
    <w:rsid w:val="00B65B37"/>
    <w:rsid w:val="00B674B7"/>
    <w:rsid w:val="00B753BF"/>
    <w:rsid w:val="00B909C6"/>
    <w:rsid w:val="00B96E1B"/>
    <w:rsid w:val="00BA4DA0"/>
    <w:rsid w:val="00BC100E"/>
    <w:rsid w:val="00BD30A3"/>
    <w:rsid w:val="00BE4298"/>
    <w:rsid w:val="00BE5A44"/>
    <w:rsid w:val="00BF1130"/>
    <w:rsid w:val="00BF6879"/>
    <w:rsid w:val="00C01BEA"/>
    <w:rsid w:val="00C1130B"/>
    <w:rsid w:val="00C12C5C"/>
    <w:rsid w:val="00C2087B"/>
    <w:rsid w:val="00C23341"/>
    <w:rsid w:val="00C3285D"/>
    <w:rsid w:val="00C346D7"/>
    <w:rsid w:val="00C427BA"/>
    <w:rsid w:val="00C43039"/>
    <w:rsid w:val="00C44E36"/>
    <w:rsid w:val="00C55379"/>
    <w:rsid w:val="00C61117"/>
    <w:rsid w:val="00C63BEA"/>
    <w:rsid w:val="00C63DD9"/>
    <w:rsid w:val="00C66FF4"/>
    <w:rsid w:val="00C84004"/>
    <w:rsid w:val="00C851D5"/>
    <w:rsid w:val="00C96017"/>
    <w:rsid w:val="00C96D7F"/>
    <w:rsid w:val="00C97703"/>
    <w:rsid w:val="00CA1738"/>
    <w:rsid w:val="00CA3608"/>
    <w:rsid w:val="00CA6FD4"/>
    <w:rsid w:val="00CB4AA4"/>
    <w:rsid w:val="00CB5E99"/>
    <w:rsid w:val="00CC1893"/>
    <w:rsid w:val="00CD0836"/>
    <w:rsid w:val="00CD31D0"/>
    <w:rsid w:val="00CD6081"/>
    <w:rsid w:val="00CF05B1"/>
    <w:rsid w:val="00CF6752"/>
    <w:rsid w:val="00D0065F"/>
    <w:rsid w:val="00D027C7"/>
    <w:rsid w:val="00D048DD"/>
    <w:rsid w:val="00D11AA5"/>
    <w:rsid w:val="00D12C78"/>
    <w:rsid w:val="00D16158"/>
    <w:rsid w:val="00D16E28"/>
    <w:rsid w:val="00D22FB3"/>
    <w:rsid w:val="00D34439"/>
    <w:rsid w:val="00D5042C"/>
    <w:rsid w:val="00D52B5F"/>
    <w:rsid w:val="00D53B05"/>
    <w:rsid w:val="00D6737D"/>
    <w:rsid w:val="00D6771B"/>
    <w:rsid w:val="00D67DED"/>
    <w:rsid w:val="00D70678"/>
    <w:rsid w:val="00D73DD7"/>
    <w:rsid w:val="00D905B7"/>
    <w:rsid w:val="00D91377"/>
    <w:rsid w:val="00D92B48"/>
    <w:rsid w:val="00DA462C"/>
    <w:rsid w:val="00DA7FDE"/>
    <w:rsid w:val="00DB13BE"/>
    <w:rsid w:val="00DB2E99"/>
    <w:rsid w:val="00DD19B7"/>
    <w:rsid w:val="00DD417E"/>
    <w:rsid w:val="00DD62EF"/>
    <w:rsid w:val="00DE414A"/>
    <w:rsid w:val="00DE57BC"/>
    <w:rsid w:val="00DF760A"/>
    <w:rsid w:val="00E019D9"/>
    <w:rsid w:val="00E03A8F"/>
    <w:rsid w:val="00E15B47"/>
    <w:rsid w:val="00E209A5"/>
    <w:rsid w:val="00E2191F"/>
    <w:rsid w:val="00E22CD5"/>
    <w:rsid w:val="00E24368"/>
    <w:rsid w:val="00E2527F"/>
    <w:rsid w:val="00E320A6"/>
    <w:rsid w:val="00E331C3"/>
    <w:rsid w:val="00E340F1"/>
    <w:rsid w:val="00E35511"/>
    <w:rsid w:val="00E376DE"/>
    <w:rsid w:val="00E4206E"/>
    <w:rsid w:val="00E46AA8"/>
    <w:rsid w:val="00E47C43"/>
    <w:rsid w:val="00E51DD8"/>
    <w:rsid w:val="00E554C5"/>
    <w:rsid w:val="00E55736"/>
    <w:rsid w:val="00E601FB"/>
    <w:rsid w:val="00E6095C"/>
    <w:rsid w:val="00E62F7C"/>
    <w:rsid w:val="00E66F9A"/>
    <w:rsid w:val="00E7076E"/>
    <w:rsid w:val="00E72374"/>
    <w:rsid w:val="00E73D1F"/>
    <w:rsid w:val="00E75F8C"/>
    <w:rsid w:val="00E856FF"/>
    <w:rsid w:val="00E964B0"/>
    <w:rsid w:val="00EA52DB"/>
    <w:rsid w:val="00EA5A49"/>
    <w:rsid w:val="00EA5F32"/>
    <w:rsid w:val="00EA62F5"/>
    <w:rsid w:val="00EB1F17"/>
    <w:rsid w:val="00EC5744"/>
    <w:rsid w:val="00EC5B5C"/>
    <w:rsid w:val="00ED2502"/>
    <w:rsid w:val="00EE264C"/>
    <w:rsid w:val="00EE79C5"/>
    <w:rsid w:val="00EE7D83"/>
    <w:rsid w:val="00EF6AE6"/>
    <w:rsid w:val="00F03F02"/>
    <w:rsid w:val="00F04A1A"/>
    <w:rsid w:val="00F206C5"/>
    <w:rsid w:val="00F23694"/>
    <w:rsid w:val="00F31DC0"/>
    <w:rsid w:val="00F34F3D"/>
    <w:rsid w:val="00F350FA"/>
    <w:rsid w:val="00F42399"/>
    <w:rsid w:val="00F47237"/>
    <w:rsid w:val="00F528F9"/>
    <w:rsid w:val="00F52C5F"/>
    <w:rsid w:val="00F536B8"/>
    <w:rsid w:val="00F53FC1"/>
    <w:rsid w:val="00F57F82"/>
    <w:rsid w:val="00F60EA3"/>
    <w:rsid w:val="00F6287E"/>
    <w:rsid w:val="00F636BE"/>
    <w:rsid w:val="00F655A1"/>
    <w:rsid w:val="00F6605E"/>
    <w:rsid w:val="00F811DF"/>
    <w:rsid w:val="00F857FB"/>
    <w:rsid w:val="00F86215"/>
    <w:rsid w:val="00F93DBC"/>
    <w:rsid w:val="00F9569D"/>
    <w:rsid w:val="00FA5263"/>
    <w:rsid w:val="00FA5456"/>
    <w:rsid w:val="00FB161C"/>
    <w:rsid w:val="00FC0101"/>
    <w:rsid w:val="00FD4751"/>
    <w:rsid w:val="00FE625C"/>
    <w:rsid w:val="00FE65CB"/>
    <w:rsid w:val="00FF1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439"/>
    <w:pPr>
      <w:widowControl w:val="0"/>
      <w:overflowPunct w:val="0"/>
      <w:autoSpaceDE w:val="0"/>
      <w:autoSpaceDN w:val="0"/>
      <w:adjustRightInd w:val="0"/>
      <w:textAlignment w:val="baseline"/>
    </w:pPr>
    <w:rPr>
      <w:rFonts w:ascii="Times New Roman" w:eastAsia="Times New Roman" w:hAnsi="Times New Roman"/>
      <w:sz w:val="24"/>
    </w:rPr>
  </w:style>
  <w:style w:type="paragraph" w:styleId="3">
    <w:name w:val="heading 3"/>
    <w:basedOn w:val="a"/>
    <w:next w:val="a"/>
    <w:link w:val="30"/>
    <w:qFormat/>
    <w:rsid w:val="00F31DC0"/>
    <w:pPr>
      <w:keepNext/>
      <w:spacing w:after="120"/>
      <w:jc w:val="both"/>
      <w:outlineLvl w:val="2"/>
    </w:pPr>
    <w:rPr>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31DC0"/>
    <w:rPr>
      <w:rFonts w:ascii="Times New Roman" w:eastAsia="Times New Roman" w:hAnsi="Times New Roman" w:cs="Times New Roman"/>
      <w:b/>
      <w:color w:val="000000"/>
      <w:sz w:val="20"/>
      <w:szCs w:val="20"/>
      <w:lang w:eastAsia="ru-RU"/>
    </w:rPr>
  </w:style>
  <w:style w:type="paragraph" w:styleId="a3">
    <w:name w:val="Body Text"/>
    <w:basedOn w:val="a"/>
    <w:link w:val="a4"/>
    <w:rsid w:val="00F31DC0"/>
    <w:pPr>
      <w:jc w:val="both"/>
    </w:pPr>
    <w:rPr>
      <w:sz w:val="20"/>
    </w:rPr>
  </w:style>
  <w:style w:type="character" w:customStyle="1" w:styleId="a4">
    <w:name w:val="Основной текст Знак"/>
    <w:link w:val="a3"/>
    <w:rsid w:val="00F31DC0"/>
    <w:rPr>
      <w:rFonts w:ascii="Times New Roman" w:eastAsia="Times New Roman" w:hAnsi="Times New Roman" w:cs="Times New Roman"/>
      <w:sz w:val="20"/>
      <w:szCs w:val="20"/>
      <w:lang w:eastAsia="ru-RU"/>
    </w:rPr>
  </w:style>
  <w:style w:type="paragraph" w:styleId="a5">
    <w:name w:val="Title"/>
    <w:aliases w:val="Знак1"/>
    <w:basedOn w:val="a"/>
    <w:link w:val="a6"/>
    <w:qFormat/>
    <w:rsid w:val="00F31DC0"/>
    <w:pPr>
      <w:jc w:val="center"/>
    </w:pPr>
    <w:rPr>
      <w:b/>
      <w:sz w:val="28"/>
    </w:rPr>
  </w:style>
  <w:style w:type="character" w:customStyle="1" w:styleId="a6">
    <w:name w:val="Название Знак"/>
    <w:aliases w:val="Знак1 Знак"/>
    <w:link w:val="a5"/>
    <w:rsid w:val="00F31DC0"/>
    <w:rPr>
      <w:rFonts w:ascii="Times New Roman" w:eastAsia="Times New Roman" w:hAnsi="Times New Roman" w:cs="Times New Roman"/>
      <w:b/>
      <w:sz w:val="28"/>
      <w:szCs w:val="20"/>
      <w:lang w:eastAsia="ru-RU"/>
    </w:rPr>
  </w:style>
  <w:style w:type="character" w:styleId="a7">
    <w:name w:val="page number"/>
    <w:basedOn w:val="a0"/>
    <w:rsid w:val="00F31DC0"/>
  </w:style>
  <w:style w:type="paragraph" w:styleId="a8">
    <w:name w:val="footer"/>
    <w:basedOn w:val="a"/>
    <w:link w:val="a9"/>
    <w:uiPriority w:val="99"/>
    <w:rsid w:val="00F31DC0"/>
    <w:pPr>
      <w:tabs>
        <w:tab w:val="center" w:pos="4153"/>
        <w:tab w:val="right" w:pos="8306"/>
      </w:tabs>
    </w:pPr>
    <w:rPr>
      <w:sz w:val="20"/>
    </w:rPr>
  </w:style>
  <w:style w:type="character" w:customStyle="1" w:styleId="a9">
    <w:name w:val="Нижний колонтитул Знак"/>
    <w:link w:val="a8"/>
    <w:uiPriority w:val="99"/>
    <w:rsid w:val="00F31DC0"/>
    <w:rPr>
      <w:rFonts w:ascii="Times New Roman" w:eastAsia="Times New Roman" w:hAnsi="Times New Roman" w:cs="Times New Roman"/>
      <w:sz w:val="20"/>
      <w:szCs w:val="20"/>
      <w:lang w:eastAsia="ru-RU"/>
    </w:rPr>
  </w:style>
  <w:style w:type="character" w:customStyle="1" w:styleId="aa">
    <w:name w:val="номе"/>
    <w:basedOn w:val="a0"/>
    <w:rsid w:val="00F31DC0"/>
  </w:style>
  <w:style w:type="paragraph" w:styleId="2">
    <w:name w:val="Body Text 2"/>
    <w:basedOn w:val="a"/>
    <w:link w:val="20"/>
    <w:rsid w:val="00F31DC0"/>
    <w:pPr>
      <w:spacing w:after="120" w:line="480" w:lineRule="auto"/>
    </w:pPr>
  </w:style>
  <w:style w:type="character" w:customStyle="1" w:styleId="20">
    <w:name w:val="Основной текст 2 Знак"/>
    <w:link w:val="2"/>
    <w:rsid w:val="00F31DC0"/>
    <w:rPr>
      <w:rFonts w:ascii="Times New Roman" w:eastAsia="Times New Roman" w:hAnsi="Times New Roman" w:cs="Times New Roman"/>
      <w:sz w:val="24"/>
      <w:szCs w:val="20"/>
      <w:lang w:eastAsia="ru-RU"/>
    </w:rPr>
  </w:style>
  <w:style w:type="paragraph" w:styleId="31">
    <w:name w:val="Body Text 3"/>
    <w:basedOn w:val="a"/>
    <w:link w:val="32"/>
    <w:rsid w:val="00F31DC0"/>
    <w:pPr>
      <w:spacing w:after="120"/>
    </w:pPr>
    <w:rPr>
      <w:sz w:val="16"/>
      <w:szCs w:val="16"/>
    </w:rPr>
  </w:style>
  <w:style w:type="character" w:customStyle="1" w:styleId="32">
    <w:name w:val="Основной текст 3 Знак"/>
    <w:link w:val="31"/>
    <w:rsid w:val="00F31DC0"/>
    <w:rPr>
      <w:rFonts w:ascii="Times New Roman" w:eastAsia="Times New Roman" w:hAnsi="Times New Roman" w:cs="Times New Roman"/>
      <w:sz w:val="16"/>
      <w:szCs w:val="16"/>
      <w:lang w:eastAsia="ru-RU"/>
    </w:rPr>
  </w:style>
  <w:style w:type="paragraph" w:styleId="ab">
    <w:name w:val="Plain Text"/>
    <w:basedOn w:val="a"/>
    <w:link w:val="ac"/>
    <w:rsid w:val="00F31DC0"/>
    <w:pPr>
      <w:widowControl/>
      <w:overflowPunct/>
      <w:autoSpaceDE/>
      <w:autoSpaceDN/>
      <w:adjustRightInd/>
      <w:textAlignment w:val="auto"/>
    </w:pPr>
    <w:rPr>
      <w:rFonts w:ascii="Courier New" w:hAnsi="Courier New"/>
      <w:sz w:val="20"/>
    </w:rPr>
  </w:style>
  <w:style w:type="character" w:customStyle="1" w:styleId="ac">
    <w:name w:val="Текст Знак"/>
    <w:link w:val="ab"/>
    <w:rsid w:val="00F31DC0"/>
    <w:rPr>
      <w:rFonts w:ascii="Courier New" w:eastAsia="Times New Roman" w:hAnsi="Courier New" w:cs="Times New Roman"/>
      <w:sz w:val="20"/>
      <w:szCs w:val="20"/>
      <w:lang w:eastAsia="ru-RU"/>
    </w:rPr>
  </w:style>
  <w:style w:type="paragraph" w:styleId="33">
    <w:name w:val="Body Text Indent 3"/>
    <w:basedOn w:val="a"/>
    <w:link w:val="34"/>
    <w:rsid w:val="00F31DC0"/>
    <w:pPr>
      <w:spacing w:after="120"/>
      <w:ind w:left="283"/>
    </w:pPr>
    <w:rPr>
      <w:sz w:val="16"/>
      <w:szCs w:val="16"/>
    </w:rPr>
  </w:style>
  <w:style w:type="character" w:customStyle="1" w:styleId="34">
    <w:name w:val="Основной текст с отступом 3 Знак"/>
    <w:link w:val="33"/>
    <w:rsid w:val="00F31DC0"/>
    <w:rPr>
      <w:rFonts w:ascii="Times New Roman" w:eastAsia="Times New Roman" w:hAnsi="Times New Roman" w:cs="Times New Roman"/>
      <w:sz w:val="16"/>
      <w:szCs w:val="16"/>
      <w:lang w:eastAsia="ru-RU"/>
    </w:rPr>
  </w:style>
  <w:style w:type="character" w:customStyle="1" w:styleId="FontStyle22">
    <w:name w:val="Font Style22"/>
    <w:uiPriority w:val="99"/>
    <w:rsid w:val="00F31DC0"/>
    <w:rPr>
      <w:rFonts w:ascii="Arial" w:hAnsi="Arial" w:cs="Arial"/>
      <w:sz w:val="20"/>
      <w:szCs w:val="20"/>
    </w:rPr>
  </w:style>
  <w:style w:type="paragraph" w:customStyle="1" w:styleId="Iauiue">
    <w:name w:val="Iau?iue"/>
    <w:rsid w:val="00F31DC0"/>
    <w:rPr>
      <w:rFonts w:ascii="Times New Roman" w:eastAsia="Times New Roman" w:hAnsi="Times New Roman"/>
    </w:rPr>
  </w:style>
  <w:style w:type="character" w:customStyle="1" w:styleId="apple-converted-space">
    <w:name w:val="apple-converted-space"/>
    <w:basedOn w:val="a0"/>
    <w:rsid w:val="00F31DC0"/>
  </w:style>
  <w:style w:type="character" w:customStyle="1" w:styleId="wmi-callto">
    <w:name w:val="wmi-callto"/>
    <w:basedOn w:val="a0"/>
    <w:rsid w:val="00F31DC0"/>
  </w:style>
  <w:style w:type="paragraph" w:styleId="ad">
    <w:name w:val="header"/>
    <w:basedOn w:val="a"/>
    <w:link w:val="ae"/>
    <w:uiPriority w:val="99"/>
    <w:unhideWhenUsed/>
    <w:rsid w:val="00F31DC0"/>
    <w:pPr>
      <w:tabs>
        <w:tab w:val="center" w:pos="4677"/>
        <w:tab w:val="right" w:pos="9355"/>
      </w:tabs>
    </w:pPr>
  </w:style>
  <w:style w:type="character" w:customStyle="1" w:styleId="ae">
    <w:name w:val="Верхний колонтитул Знак"/>
    <w:link w:val="ad"/>
    <w:uiPriority w:val="99"/>
    <w:rsid w:val="00F31DC0"/>
    <w:rPr>
      <w:rFonts w:ascii="Times New Roman" w:eastAsia="Times New Roman" w:hAnsi="Times New Roman" w:cs="Times New Roman"/>
      <w:sz w:val="24"/>
      <w:szCs w:val="20"/>
      <w:lang w:eastAsia="ru-RU"/>
    </w:rPr>
  </w:style>
  <w:style w:type="paragraph" w:styleId="af">
    <w:name w:val="Balloon Text"/>
    <w:basedOn w:val="a"/>
    <w:link w:val="af0"/>
    <w:uiPriority w:val="99"/>
    <w:semiHidden/>
    <w:unhideWhenUsed/>
    <w:rsid w:val="00F57F82"/>
    <w:rPr>
      <w:rFonts w:ascii="Tahoma" w:hAnsi="Tahoma" w:cs="Tahoma"/>
      <w:sz w:val="16"/>
      <w:szCs w:val="16"/>
    </w:rPr>
  </w:style>
  <w:style w:type="character" w:customStyle="1" w:styleId="af0">
    <w:name w:val="Текст выноски Знак"/>
    <w:link w:val="af"/>
    <w:uiPriority w:val="99"/>
    <w:semiHidden/>
    <w:rsid w:val="00F57F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439"/>
    <w:pPr>
      <w:widowControl w:val="0"/>
      <w:overflowPunct w:val="0"/>
      <w:autoSpaceDE w:val="0"/>
      <w:autoSpaceDN w:val="0"/>
      <w:adjustRightInd w:val="0"/>
      <w:textAlignment w:val="baseline"/>
    </w:pPr>
    <w:rPr>
      <w:rFonts w:ascii="Times New Roman" w:eastAsia="Times New Roman" w:hAnsi="Times New Roman"/>
      <w:sz w:val="24"/>
    </w:rPr>
  </w:style>
  <w:style w:type="paragraph" w:styleId="3">
    <w:name w:val="heading 3"/>
    <w:basedOn w:val="a"/>
    <w:next w:val="a"/>
    <w:link w:val="30"/>
    <w:qFormat/>
    <w:rsid w:val="00F31DC0"/>
    <w:pPr>
      <w:keepNext/>
      <w:spacing w:after="120"/>
      <w:jc w:val="both"/>
      <w:outlineLvl w:val="2"/>
    </w:pPr>
    <w:rPr>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31DC0"/>
    <w:rPr>
      <w:rFonts w:ascii="Times New Roman" w:eastAsia="Times New Roman" w:hAnsi="Times New Roman" w:cs="Times New Roman"/>
      <w:b/>
      <w:color w:val="000000"/>
      <w:sz w:val="20"/>
      <w:szCs w:val="20"/>
      <w:lang w:eastAsia="ru-RU"/>
    </w:rPr>
  </w:style>
  <w:style w:type="paragraph" w:styleId="a3">
    <w:name w:val="Body Text"/>
    <w:basedOn w:val="a"/>
    <w:link w:val="a4"/>
    <w:rsid w:val="00F31DC0"/>
    <w:pPr>
      <w:jc w:val="both"/>
    </w:pPr>
    <w:rPr>
      <w:sz w:val="20"/>
    </w:rPr>
  </w:style>
  <w:style w:type="character" w:customStyle="1" w:styleId="a4">
    <w:name w:val="Основной текст Знак"/>
    <w:link w:val="a3"/>
    <w:rsid w:val="00F31DC0"/>
    <w:rPr>
      <w:rFonts w:ascii="Times New Roman" w:eastAsia="Times New Roman" w:hAnsi="Times New Roman" w:cs="Times New Roman"/>
      <w:sz w:val="20"/>
      <w:szCs w:val="20"/>
      <w:lang w:eastAsia="ru-RU"/>
    </w:rPr>
  </w:style>
  <w:style w:type="paragraph" w:styleId="a5">
    <w:name w:val="Title"/>
    <w:aliases w:val="Знак1"/>
    <w:basedOn w:val="a"/>
    <w:link w:val="a6"/>
    <w:qFormat/>
    <w:rsid w:val="00F31DC0"/>
    <w:pPr>
      <w:jc w:val="center"/>
    </w:pPr>
    <w:rPr>
      <w:b/>
      <w:sz w:val="28"/>
    </w:rPr>
  </w:style>
  <w:style w:type="character" w:customStyle="1" w:styleId="a6">
    <w:name w:val="Название Знак"/>
    <w:aliases w:val="Знак1 Знак"/>
    <w:link w:val="a5"/>
    <w:rsid w:val="00F31DC0"/>
    <w:rPr>
      <w:rFonts w:ascii="Times New Roman" w:eastAsia="Times New Roman" w:hAnsi="Times New Roman" w:cs="Times New Roman"/>
      <w:b/>
      <w:sz w:val="28"/>
      <w:szCs w:val="20"/>
      <w:lang w:eastAsia="ru-RU"/>
    </w:rPr>
  </w:style>
  <w:style w:type="character" w:styleId="a7">
    <w:name w:val="page number"/>
    <w:basedOn w:val="a0"/>
    <w:rsid w:val="00F31DC0"/>
  </w:style>
  <w:style w:type="paragraph" w:styleId="a8">
    <w:name w:val="footer"/>
    <w:basedOn w:val="a"/>
    <w:link w:val="a9"/>
    <w:uiPriority w:val="99"/>
    <w:rsid w:val="00F31DC0"/>
    <w:pPr>
      <w:tabs>
        <w:tab w:val="center" w:pos="4153"/>
        <w:tab w:val="right" w:pos="8306"/>
      </w:tabs>
    </w:pPr>
    <w:rPr>
      <w:sz w:val="20"/>
    </w:rPr>
  </w:style>
  <w:style w:type="character" w:customStyle="1" w:styleId="a9">
    <w:name w:val="Нижний колонтитул Знак"/>
    <w:link w:val="a8"/>
    <w:uiPriority w:val="99"/>
    <w:rsid w:val="00F31DC0"/>
    <w:rPr>
      <w:rFonts w:ascii="Times New Roman" w:eastAsia="Times New Roman" w:hAnsi="Times New Roman" w:cs="Times New Roman"/>
      <w:sz w:val="20"/>
      <w:szCs w:val="20"/>
      <w:lang w:eastAsia="ru-RU"/>
    </w:rPr>
  </w:style>
  <w:style w:type="character" w:customStyle="1" w:styleId="aa">
    <w:name w:val="номе"/>
    <w:basedOn w:val="a0"/>
    <w:rsid w:val="00F31DC0"/>
  </w:style>
  <w:style w:type="paragraph" w:styleId="2">
    <w:name w:val="Body Text 2"/>
    <w:basedOn w:val="a"/>
    <w:link w:val="20"/>
    <w:rsid w:val="00F31DC0"/>
    <w:pPr>
      <w:spacing w:after="120" w:line="480" w:lineRule="auto"/>
    </w:pPr>
  </w:style>
  <w:style w:type="character" w:customStyle="1" w:styleId="20">
    <w:name w:val="Основной текст 2 Знак"/>
    <w:link w:val="2"/>
    <w:rsid w:val="00F31DC0"/>
    <w:rPr>
      <w:rFonts w:ascii="Times New Roman" w:eastAsia="Times New Roman" w:hAnsi="Times New Roman" w:cs="Times New Roman"/>
      <w:sz w:val="24"/>
      <w:szCs w:val="20"/>
      <w:lang w:eastAsia="ru-RU"/>
    </w:rPr>
  </w:style>
  <w:style w:type="paragraph" w:styleId="31">
    <w:name w:val="Body Text 3"/>
    <w:basedOn w:val="a"/>
    <w:link w:val="32"/>
    <w:rsid w:val="00F31DC0"/>
    <w:pPr>
      <w:spacing w:after="120"/>
    </w:pPr>
    <w:rPr>
      <w:sz w:val="16"/>
      <w:szCs w:val="16"/>
    </w:rPr>
  </w:style>
  <w:style w:type="character" w:customStyle="1" w:styleId="32">
    <w:name w:val="Основной текст 3 Знак"/>
    <w:link w:val="31"/>
    <w:rsid w:val="00F31DC0"/>
    <w:rPr>
      <w:rFonts w:ascii="Times New Roman" w:eastAsia="Times New Roman" w:hAnsi="Times New Roman" w:cs="Times New Roman"/>
      <w:sz w:val="16"/>
      <w:szCs w:val="16"/>
      <w:lang w:eastAsia="ru-RU"/>
    </w:rPr>
  </w:style>
  <w:style w:type="paragraph" w:styleId="ab">
    <w:name w:val="Plain Text"/>
    <w:basedOn w:val="a"/>
    <w:link w:val="ac"/>
    <w:rsid w:val="00F31DC0"/>
    <w:pPr>
      <w:widowControl/>
      <w:overflowPunct/>
      <w:autoSpaceDE/>
      <w:autoSpaceDN/>
      <w:adjustRightInd/>
      <w:textAlignment w:val="auto"/>
    </w:pPr>
    <w:rPr>
      <w:rFonts w:ascii="Courier New" w:hAnsi="Courier New"/>
      <w:sz w:val="20"/>
    </w:rPr>
  </w:style>
  <w:style w:type="character" w:customStyle="1" w:styleId="ac">
    <w:name w:val="Текст Знак"/>
    <w:link w:val="ab"/>
    <w:rsid w:val="00F31DC0"/>
    <w:rPr>
      <w:rFonts w:ascii="Courier New" w:eastAsia="Times New Roman" w:hAnsi="Courier New" w:cs="Times New Roman"/>
      <w:sz w:val="20"/>
      <w:szCs w:val="20"/>
      <w:lang w:eastAsia="ru-RU"/>
    </w:rPr>
  </w:style>
  <w:style w:type="paragraph" w:styleId="33">
    <w:name w:val="Body Text Indent 3"/>
    <w:basedOn w:val="a"/>
    <w:link w:val="34"/>
    <w:rsid w:val="00F31DC0"/>
    <w:pPr>
      <w:spacing w:after="120"/>
      <w:ind w:left="283"/>
    </w:pPr>
    <w:rPr>
      <w:sz w:val="16"/>
      <w:szCs w:val="16"/>
    </w:rPr>
  </w:style>
  <w:style w:type="character" w:customStyle="1" w:styleId="34">
    <w:name w:val="Основной текст с отступом 3 Знак"/>
    <w:link w:val="33"/>
    <w:rsid w:val="00F31DC0"/>
    <w:rPr>
      <w:rFonts w:ascii="Times New Roman" w:eastAsia="Times New Roman" w:hAnsi="Times New Roman" w:cs="Times New Roman"/>
      <w:sz w:val="16"/>
      <w:szCs w:val="16"/>
      <w:lang w:eastAsia="ru-RU"/>
    </w:rPr>
  </w:style>
  <w:style w:type="character" w:customStyle="1" w:styleId="FontStyle22">
    <w:name w:val="Font Style22"/>
    <w:uiPriority w:val="99"/>
    <w:rsid w:val="00F31DC0"/>
    <w:rPr>
      <w:rFonts w:ascii="Arial" w:hAnsi="Arial" w:cs="Arial"/>
      <w:sz w:val="20"/>
      <w:szCs w:val="20"/>
    </w:rPr>
  </w:style>
  <w:style w:type="paragraph" w:customStyle="1" w:styleId="Iauiue">
    <w:name w:val="Iau?iue"/>
    <w:rsid w:val="00F31DC0"/>
    <w:rPr>
      <w:rFonts w:ascii="Times New Roman" w:eastAsia="Times New Roman" w:hAnsi="Times New Roman"/>
    </w:rPr>
  </w:style>
  <w:style w:type="character" w:customStyle="1" w:styleId="apple-converted-space">
    <w:name w:val="apple-converted-space"/>
    <w:basedOn w:val="a0"/>
    <w:rsid w:val="00F31DC0"/>
  </w:style>
  <w:style w:type="character" w:customStyle="1" w:styleId="wmi-callto">
    <w:name w:val="wmi-callto"/>
    <w:basedOn w:val="a0"/>
    <w:rsid w:val="00F31DC0"/>
  </w:style>
  <w:style w:type="paragraph" w:styleId="ad">
    <w:name w:val="header"/>
    <w:basedOn w:val="a"/>
    <w:link w:val="ae"/>
    <w:uiPriority w:val="99"/>
    <w:unhideWhenUsed/>
    <w:rsid w:val="00F31DC0"/>
    <w:pPr>
      <w:tabs>
        <w:tab w:val="center" w:pos="4677"/>
        <w:tab w:val="right" w:pos="9355"/>
      </w:tabs>
    </w:pPr>
  </w:style>
  <w:style w:type="character" w:customStyle="1" w:styleId="ae">
    <w:name w:val="Верхний колонтитул Знак"/>
    <w:link w:val="ad"/>
    <w:uiPriority w:val="99"/>
    <w:rsid w:val="00F31DC0"/>
    <w:rPr>
      <w:rFonts w:ascii="Times New Roman" w:eastAsia="Times New Roman" w:hAnsi="Times New Roman" w:cs="Times New Roman"/>
      <w:sz w:val="24"/>
      <w:szCs w:val="20"/>
      <w:lang w:eastAsia="ru-RU"/>
    </w:rPr>
  </w:style>
  <w:style w:type="paragraph" w:styleId="af">
    <w:name w:val="Balloon Text"/>
    <w:basedOn w:val="a"/>
    <w:link w:val="af0"/>
    <w:uiPriority w:val="99"/>
    <w:semiHidden/>
    <w:unhideWhenUsed/>
    <w:rsid w:val="00F57F82"/>
    <w:rPr>
      <w:rFonts w:ascii="Tahoma" w:hAnsi="Tahoma" w:cs="Tahoma"/>
      <w:sz w:val="16"/>
      <w:szCs w:val="16"/>
    </w:rPr>
  </w:style>
  <w:style w:type="character" w:customStyle="1" w:styleId="af0">
    <w:name w:val="Текст выноски Знак"/>
    <w:link w:val="af"/>
    <w:uiPriority w:val="99"/>
    <w:semiHidden/>
    <w:rsid w:val="00F57F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678">
      <w:bodyDiv w:val="1"/>
      <w:marLeft w:val="0"/>
      <w:marRight w:val="0"/>
      <w:marTop w:val="0"/>
      <w:marBottom w:val="0"/>
      <w:divBdr>
        <w:top w:val="none" w:sz="0" w:space="0" w:color="auto"/>
        <w:left w:val="none" w:sz="0" w:space="0" w:color="auto"/>
        <w:bottom w:val="none" w:sz="0" w:space="0" w:color="auto"/>
        <w:right w:val="none" w:sz="0" w:space="0" w:color="auto"/>
      </w:divBdr>
    </w:div>
    <w:div w:id="121075293">
      <w:bodyDiv w:val="1"/>
      <w:marLeft w:val="0"/>
      <w:marRight w:val="0"/>
      <w:marTop w:val="0"/>
      <w:marBottom w:val="0"/>
      <w:divBdr>
        <w:top w:val="none" w:sz="0" w:space="0" w:color="auto"/>
        <w:left w:val="none" w:sz="0" w:space="0" w:color="auto"/>
        <w:bottom w:val="none" w:sz="0" w:space="0" w:color="auto"/>
        <w:right w:val="none" w:sz="0" w:space="0" w:color="auto"/>
      </w:divBdr>
    </w:div>
    <w:div w:id="137457070">
      <w:bodyDiv w:val="1"/>
      <w:marLeft w:val="0"/>
      <w:marRight w:val="0"/>
      <w:marTop w:val="0"/>
      <w:marBottom w:val="0"/>
      <w:divBdr>
        <w:top w:val="none" w:sz="0" w:space="0" w:color="auto"/>
        <w:left w:val="none" w:sz="0" w:space="0" w:color="auto"/>
        <w:bottom w:val="none" w:sz="0" w:space="0" w:color="auto"/>
        <w:right w:val="none" w:sz="0" w:space="0" w:color="auto"/>
      </w:divBdr>
    </w:div>
    <w:div w:id="341932501">
      <w:bodyDiv w:val="1"/>
      <w:marLeft w:val="0"/>
      <w:marRight w:val="0"/>
      <w:marTop w:val="0"/>
      <w:marBottom w:val="0"/>
      <w:divBdr>
        <w:top w:val="none" w:sz="0" w:space="0" w:color="auto"/>
        <w:left w:val="none" w:sz="0" w:space="0" w:color="auto"/>
        <w:bottom w:val="none" w:sz="0" w:space="0" w:color="auto"/>
        <w:right w:val="none" w:sz="0" w:space="0" w:color="auto"/>
      </w:divBdr>
    </w:div>
    <w:div w:id="8968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1212-E4F6-48C0-ACD3-E79E7C00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14</Pages>
  <Words>4601</Words>
  <Characters>26231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 Сергей Викторович</dc:creator>
  <cp:lastModifiedBy>Мустафина Айгуль</cp:lastModifiedBy>
  <cp:revision>14</cp:revision>
  <cp:lastPrinted>2016-04-28T05:10:00Z</cp:lastPrinted>
  <dcterms:created xsi:type="dcterms:W3CDTF">2023-07-19T05:10:00Z</dcterms:created>
  <dcterms:modified xsi:type="dcterms:W3CDTF">2023-07-31T09:41:00Z</dcterms:modified>
</cp:coreProperties>
</file>