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Pr="00F772B8" w:rsidRDefault="008E46B7" w:rsidP="008E46B7">
                  <w:pPr>
                    <w:autoSpaceDE w:val="0"/>
                    <w:autoSpaceDN w:val="0"/>
                    <w:adjustRightInd w:val="0"/>
                    <w:jc w:val="both"/>
                    <w:rPr>
                      <w:rFonts w:eastAsia="MS Mincho"/>
                    </w:rPr>
                  </w:pPr>
                  <w:r w:rsidRPr="00F772B8">
                    <w:rPr>
                      <w:rFonts w:eastAsia="MS Mincho"/>
                    </w:rPr>
                    <w:t xml:space="preserve">от   </w:t>
                  </w:r>
                  <w:r w:rsidR="007223FC">
                    <w:rPr>
                      <w:rFonts w:eastAsia="MS Mincho"/>
                    </w:rPr>
                    <w:t>10.12.2020г №231</w:t>
                  </w:r>
                </w:p>
                <w:p w:rsidR="008E46B7" w:rsidRPr="00F772B8" w:rsidRDefault="008E46B7" w:rsidP="00A34498">
                  <w:pPr>
                    <w:autoSpaceDE w:val="0"/>
                    <w:autoSpaceDN w:val="0"/>
                    <w:adjustRightInd w:val="0"/>
                    <w:jc w:val="both"/>
                  </w:pP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ind w:firstLine="284"/>
              <w:jc w:val="center"/>
              <w:rPr>
                <w:b/>
                <w:sz w:val="20"/>
                <w:szCs w:val="20"/>
              </w:rPr>
            </w:pPr>
          </w:p>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2D3592">
      <w:pPr>
        <w:pStyle w:val="a5"/>
        <w:spacing w:before="240" w:after="240" w:line="360" w:lineRule="auto"/>
        <w:ind w:left="0"/>
        <w:jc w:val="both"/>
        <w:rPr>
          <w:b/>
          <w:bCs/>
          <w:sz w:val="26"/>
          <w:szCs w:val="26"/>
        </w:rPr>
      </w:pPr>
    </w:p>
    <w:p w:rsidR="00B12353" w:rsidRDefault="00B12353" w:rsidP="00B12353">
      <w:pPr>
        <w:spacing w:line="276" w:lineRule="auto"/>
        <w:ind w:firstLine="709"/>
        <w:jc w:val="center"/>
        <w:rPr>
          <w:b/>
          <w:bCs/>
          <w:sz w:val="28"/>
          <w:szCs w:val="28"/>
        </w:rPr>
      </w:pPr>
      <w:r w:rsidRPr="00B12353">
        <w:rPr>
          <w:b/>
          <w:bCs/>
          <w:sz w:val="28"/>
          <w:szCs w:val="28"/>
        </w:rPr>
        <w:t xml:space="preserve">объекта незавершенного строительства  площадью 3978,6 </w:t>
      </w:r>
      <w:proofErr w:type="spellStart"/>
      <w:r w:rsidRPr="00B12353">
        <w:rPr>
          <w:b/>
          <w:bCs/>
          <w:sz w:val="28"/>
          <w:szCs w:val="28"/>
        </w:rPr>
        <w:t>кв.м</w:t>
      </w:r>
      <w:proofErr w:type="spellEnd"/>
      <w:r w:rsidRPr="00B12353">
        <w:rPr>
          <w:b/>
          <w:bCs/>
          <w:sz w:val="28"/>
          <w:szCs w:val="28"/>
        </w:rPr>
        <w:t xml:space="preserve">. </w:t>
      </w:r>
    </w:p>
    <w:p w:rsidR="00B12353" w:rsidRPr="00B12353" w:rsidRDefault="00B12353" w:rsidP="00B12353">
      <w:pPr>
        <w:spacing w:line="276" w:lineRule="auto"/>
        <w:ind w:firstLine="709"/>
        <w:jc w:val="center"/>
        <w:rPr>
          <w:b/>
          <w:bCs/>
          <w:sz w:val="28"/>
          <w:szCs w:val="28"/>
        </w:rPr>
      </w:pPr>
      <w:r w:rsidRPr="00B12353">
        <w:rPr>
          <w:b/>
          <w:bCs/>
          <w:sz w:val="28"/>
          <w:szCs w:val="28"/>
        </w:rPr>
        <w:t xml:space="preserve">по адресу: </w:t>
      </w:r>
    </w:p>
    <w:p w:rsidR="00B12353" w:rsidRPr="00B12353" w:rsidRDefault="00B12353" w:rsidP="00B12353">
      <w:pPr>
        <w:spacing w:line="276" w:lineRule="auto"/>
        <w:ind w:firstLine="709"/>
        <w:jc w:val="center"/>
        <w:rPr>
          <w:b/>
          <w:bCs/>
          <w:sz w:val="28"/>
          <w:szCs w:val="28"/>
        </w:rPr>
      </w:pPr>
      <w:r w:rsidRPr="00B12353">
        <w:rPr>
          <w:b/>
          <w:bCs/>
          <w:sz w:val="28"/>
          <w:szCs w:val="28"/>
        </w:rPr>
        <w:t xml:space="preserve">Республика Башкортостан, </w:t>
      </w:r>
      <w:proofErr w:type="spellStart"/>
      <w:r w:rsidRPr="00B12353">
        <w:rPr>
          <w:b/>
          <w:bCs/>
          <w:sz w:val="28"/>
          <w:szCs w:val="28"/>
        </w:rPr>
        <w:t>г</w:t>
      </w:r>
      <w:proofErr w:type="gramStart"/>
      <w:r w:rsidRPr="00B12353">
        <w:rPr>
          <w:b/>
          <w:bCs/>
          <w:sz w:val="28"/>
          <w:szCs w:val="28"/>
        </w:rPr>
        <w:t>.У</w:t>
      </w:r>
      <w:proofErr w:type="gramEnd"/>
      <w:r w:rsidRPr="00B12353">
        <w:rPr>
          <w:b/>
          <w:bCs/>
          <w:sz w:val="28"/>
          <w:szCs w:val="28"/>
        </w:rPr>
        <w:t>фа</w:t>
      </w:r>
      <w:proofErr w:type="spellEnd"/>
      <w:r w:rsidRPr="00B12353">
        <w:rPr>
          <w:b/>
          <w:bCs/>
          <w:sz w:val="28"/>
          <w:szCs w:val="28"/>
        </w:rPr>
        <w:t xml:space="preserve">, </w:t>
      </w:r>
      <w:proofErr w:type="spellStart"/>
      <w:r w:rsidRPr="00B12353">
        <w:rPr>
          <w:b/>
          <w:bCs/>
          <w:sz w:val="28"/>
          <w:szCs w:val="28"/>
        </w:rPr>
        <w:t>ул.Блюхера</w:t>
      </w:r>
      <w:proofErr w:type="spellEnd"/>
      <w:r w:rsidRPr="00B12353">
        <w:rPr>
          <w:b/>
          <w:bCs/>
          <w:sz w:val="28"/>
          <w:szCs w:val="28"/>
        </w:rPr>
        <w:t xml:space="preserve">, </w:t>
      </w:r>
    </w:p>
    <w:p w:rsidR="0014471F" w:rsidRPr="00B12353" w:rsidRDefault="00B12353" w:rsidP="00B12353">
      <w:pPr>
        <w:spacing w:line="276" w:lineRule="auto"/>
        <w:ind w:firstLine="709"/>
        <w:jc w:val="center"/>
        <w:rPr>
          <w:b/>
          <w:bCs/>
          <w:sz w:val="28"/>
          <w:szCs w:val="28"/>
        </w:rPr>
      </w:pPr>
      <w:r w:rsidRPr="00B12353">
        <w:rPr>
          <w:b/>
          <w:bCs/>
          <w:sz w:val="28"/>
          <w:szCs w:val="28"/>
        </w:rPr>
        <w:t>гостиница Литер 1 на 40 мест.</w:t>
      </w:r>
    </w:p>
    <w:p w:rsidR="0014471F" w:rsidRPr="00B12353" w:rsidRDefault="0014471F" w:rsidP="00B12353">
      <w:pPr>
        <w:spacing w:line="276" w:lineRule="auto"/>
        <w:ind w:firstLine="709"/>
        <w:jc w:val="both"/>
        <w:rPr>
          <w:b/>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B12353" w:rsidRDefault="00B12353"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723023" w:rsidTr="008E46B7">
        <w:trPr>
          <w:jc w:val="center"/>
        </w:trPr>
        <w:tc>
          <w:tcPr>
            <w:tcW w:w="634" w:type="dxa"/>
            <w:shd w:val="clear" w:color="000000" w:fill="auto"/>
          </w:tcPr>
          <w:p w:rsidR="008E46B7" w:rsidRPr="00723023" w:rsidRDefault="008E46B7" w:rsidP="008E46B7">
            <w:pPr>
              <w:autoSpaceDE w:val="0"/>
              <w:autoSpaceDN w:val="0"/>
              <w:adjustRightInd w:val="0"/>
              <w:jc w:val="center"/>
              <w:rPr>
                <w:bCs/>
                <w:lang w:eastAsia="en-US"/>
              </w:rPr>
            </w:pPr>
            <w:r w:rsidRPr="00723023">
              <w:rPr>
                <w:bCs/>
                <w:lang w:eastAsia="en-US"/>
              </w:rPr>
              <w:lastRenderedPageBreak/>
              <w:t xml:space="preserve">№ </w:t>
            </w:r>
            <w:proofErr w:type="gramStart"/>
            <w:r w:rsidRPr="00723023">
              <w:rPr>
                <w:bCs/>
                <w:lang w:eastAsia="en-US"/>
              </w:rPr>
              <w:t>п</w:t>
            </w:r>
            <w:proofErr w:type="gramEnd"/>
            <w:r w:rsidRPr="00723023">
              <w:rPr>
                <w:bCs/>
                <w:lang w:eastAsia="en-US"/>
              </w:rPr>
              <w:t>/п</w:t>
            </w:r>
          </w:p>
        </w:tc>
        <w:tc>
          <w:tcPr>
            <w:tcW w:w="7050"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Разделы</w:t>
            </w:r>
          </w:p>
        </w:tc>
        <w:tc>
          <w:tcPr>
            <w:tcW w:w="1887" w:type="dxa"/>
            <w:shd w:val="clear" w:color="000000" w:fill="auto"/>
            <w:vAlign w:val="center"/>
          </w:tcPr>
          <w:p w:rsidR="008E46B7" w:rsidRPr="00723023" w:rsidRDefault="008E46B7" w:rsidP="008E46B7">
            <w:pPr>
              <w:autoSpaceDE w:val="0"/>
              <w:autoSpaceDN w:val="0"/>
              <w:adjustRightInd w:val="0"/>
              <w:jc w:val="center"/>
              <w:rPr>
                <w:bCs/>
                <w:lang w:eastAsia="en-US"/>
              </w:rPr>
            </w:pPr>
            <w:r w:rsidRPr="00723023">
              <w:rPr>
                <w:bCs/>
                <w:lang w:eastAsia="en-US"/>
              </w:rPr>
              <w:t>Номер страницы</w:t>
            </w:r>
          </w:p>
        </w:tc>
      </w:tr>
      <w:tr w:rsidR="004665D9" w:rsidRPr="00C92BC1" w:rsidTr="008E46B7">
        <w:trPr>
          <w:jc w:val="center"/>
        </w:trPr>
        <w:tc>
          <w:tcPr>
            <w:tcW w:w="634" w:type="dxa"/>
            <w:shd w:val="clear" w:color="000000" w:fill="auto"/>
          </w:tcPr>
          <w:p w:rsidR="008E46B7" w:rsidRPr="00C92BC1" w:rsidRDefault="008E46B7" w:rsidP="008E46B7">
            <w:pPr>
              <w:autoSpaceDE w:val="0"/>
              <w:autoSpaceDN w:val="0"/>
              <w:adjustRightInd w:val="0"/>
              <w:jc w:val="center"/>
              <w:rPr>
                <w:bCs/>
                <w:lang w:eastAsia="en-US"/>
              </w:rPr>
            </w:pPr>
            <w:r w:rsidRPr="00C92BC1">
              <w:rPr>
                <w:bCs/>
                <w:lang w:val="en-US" w:eastAsia="en-US"/>
              </w:rPr>
              <w:t>I</w:t>
            </w:r>
          </w:p>
        </w:tc>
        <w:tc>
          <w:tcPr>
            <w:tcW w:w="7050" w:type="dxa"/>
            <w:shd w:val="clear" w:color="000000" w:fill="auto"/>
            <w:vAlign w:val="center"/>
          </w:tcPr>
          <w:p w:rsidR="008E46B7" w:rsidRPr="00C92BC1" w:rsidRDefault="008E46B7" w:rsidP="008E46B7">
            <w:pPr>
              <w:autoSpaceDE w:val="0"/>
              <w:autoSpaceDN w:val="0"/>
              <w:adjustRightInd w:val="0"/>
              <w:rPr>
                <w:bCs/>
                <w:lang w:eastAsia="en-US"/>
              </w:rPr>
            </w:pPr>
            <w:r w:rsidRPr="00C92BC1">
              <w:rPr>
                <w:lang w:eastAsia="en-US"/>
              </w:rPr>
              <w:t>ИНФОРМАЦИОННОЕ СООБЩЕНИЕ</w:t>
            </w:r>
          </w:p>
        </w:tc>
        <w:tc>
          <w:tcPr>
            <w:tcW w:w="1887"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3</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val="en-US" w:eastAsia="en-US"/>
              </w:rPr>
              <w:t>II</w:t>
            </w:r>
            <w:r w:rsidRPr="00C92BC1">
              <w:rPr>
                <w:bCs/>
                <w:lang w:eastAsia="en-US"/>
              </w:rPr>
              <w:t>.</w:t>
            </w:r>
          </w:p>
        </w:tc>
        <w:tc>
          <w:tcPr>
            <w:tcW w:w="8937" w:type="dxa"/>
            <w:gridSpan w:val="2"/>
            <w:shd w:val="clear" w:color="000000" w:fill="auto"/>
          </w:tcPr>
          <w:p w:rsidR="008E46B7" w:rsidRPr="00C92BC1" w:rsidRDefault="008E46B7" w:rsidP="008E46B7">
            <w:pPr>
              <w:autoSpaceDE w:val="0"/>
              <w:autoSpaceDN w:val="0"/>
              <w:adjustRightInd w:val="0"/>
              <w:jc w:val="both"/>
              <w:rPr>
                <w:bCs/>
                <w:lang w:eastAsia="en-US"/>
              </w:rPr>
            </w:pPr>
            <w:r w:rsidRPr="00C92BC1">
              <w:rPr>
                <w:lang w:eastAsia="en-US"/>
              </w:rPr>
              <w:t>ОБЩИЕ ПОЛОЖЕНИЯ</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1.</w:t>
            </w:r>
          </w:p>
        </w:tc>
        <w:tc>
          <w:tcPr>
            <w:tcW w:w="7050" w:type="dxa"/>
            <w:shd w:val="clear" w:color="000000" w:fill="auto"/>
          </w:tcPr>
          <w:p w:rsidR="008E46B7" w:rsidRPr="00C92BC1" w:rsidRDefault="008E46B7" w:rsidP="008E46B7">
            <w:pPr>
              <w:autoSpaceDE w:val="0"/>
              <w:autoSpaceDN w:val="0"/>
              <w:adjustRightInd w:val="0"/>
              <w:rPr>
                <w:bCs/>
                <w:lang w:eastAsia="en-US"/>
              </w:rPr>
            </w:pPr>
            <w:r w:rsidRPr="00C92BC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C92BC1" w:rsidRDefault="00410DB6" w:rsidP="008E46B7">
            <w:pPr>
              <w:autoSpaceDE w:val="0"/>
              <w:autoSpaceDN w:val="0"/>
              <w:adjustRightInd w:val="0"/>
              <w:jc w:val="center"/>
              <w:rPr>
                <w:bCs/>
                <w:lang w:eastAsia="en-US"/>
              </w:rPr>
            </w:pPr>
            <w:r w:rsidRPr="00C92BC1">
              <w:rPr>
                <w:bCs/>
                <w:lang w:eastAsia="en-US"/>
              </w:rPr>
              <w:t>5</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2.</w:t>
            </w:r>
          </w:p>
        </w:tc>
        <w:tc>
          <w:tcPr>
            <w:tcW w:w="7050" w:type="dxa"/>
            <w:shd w:val="clear" w:color="000000" w:fill="auto"/>
          </w:tcPr>
          <w:p w:rsidR="008E46B7" w:rsidRPr="00C92BC1" w:rsidRDefault="008E46B7" w:rsidP="008E46B7">
            <w:pPr>
              <w:autoSpaceDE w:val="0"/>
              <w:autoSpaceDN w:val="0"/>
              <w:adjustRightInd w:val="0"/>
              <w:rPr>
                <w:bCs/>
                <w:highlight w:val="yellow"/>
                <w:lang w:eastAsia="en-US"/>
              </w:rPr>
            </w:pPr>
            <w:r w:rsidRPr="00C92BC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C92BC1" w:rsidRDefault="00410DB6" w:rsidP="008E46B7">
            <w:pPr>
              <w:autoSpaceDE w:val="0"/>
              <w:autoSpaceDN w:val="0"/>
              <w:adjustRightInd w:val="0"/>
              <w:jc w:val="center"/>
              <w:rPr>
                <w:bCs/>
                <w:lang w:eastAsia="en-US"/>
              </w:rPr>
            </w:pPr>
            <w:r w:rsidRPr="00C92BC1">
              <w:rPr>
                <w:bCs/>
                <w:lang w:eastAsia="en-US"/>
              </w:rPr>
              <w:t>5</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3.</w:t>
            </w:r>
          </w:p>
        </w:tc>
        <w:tc>
          <w:tcPr>
            <w:tcW w:w="7050" w:type="dxa"/>
            <w:shd w:val="clear" w:color="000000" w:fill="auto"/>
          </w:tcPr>
          <w:p w:rsidR="008E46B7" w:rsidRPr="00C92BC1" w:rsidRDefault="008E46B7" w:rsidP="008E46B7">
            <w:pPr>
              <w:autoSpaceDE w:val="0"/>
              <w:autoSpaceDN w:val="0"/>
              <w:adjustRightInd w:val="0"/>
              <w:rPr>
                <w:bCs/>
                <w:highlight w:val="yellow"/>
                <w:lang w:eastAsia="en-US"/>
              </w:rPr>
            </w:pPr>
            <w:r w:rsidRPr="00C92BC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C92BC1" w:rsidRDefault="00410DB6" w:rsidP="008E46B7">
            <w:pPr>
              <w:autoSpaceDE w:val="0"/>
              <w:autoSpaceDN w:val="0"/>
              <w:adjustRightInd w:val="0"/>
              <w:jc w:val="center"/>
              <w:rPr>
                <w:bCs/>
                <w:lang w:eastAsia="en-US"/>
              </w:rPr>
            </w:pPr>
            <w:r w:rsidRPr="00C92BC1">
              <w:rPr>
                <w:bCs/>
                <w:lang w:eastAsia="en-US"/>
              </w:rPr>
              <w:t>5</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4.</w:t>
            </w:r>
          </w:p>
        </w:tc>
        <w:tc>
          <w:tcPr>
            <w:tcW w:w="7050" w:type="dxa"/>
            <w:shd w:val="clear" w:color="000000" w:fill="auto"/>
          </w:tcPr>
          <w:p w:rsidR="008E46B7" w:rsidRPr="00C92BC1" w:rsidRDefault="008E46B7" w:rsidP="008E46B7">
            <w:pPr>
              <w:autoSpaceDE w:val="0"/>
              <w:autoSpaceDN w:val="0"/>
              <w:adjustRightInd w:val="0"/>
              <w:jc w:val="both"/>
              <w:outlineLvl w:val="0"/>
              <w:rPr>
                <w:bCs/>
                <w:highlight w:val="yellow"/>
                <w:lang w:eastAsia="en-US"/>
              </w:rPr>
            </w:pPr>
            <w:r w:rsidRPr="00C92BC1">
              <w:rPr>
                <w:lang w:eastAsia="en-US"/>
              </w:rPr>
              <w:t>Условия допуска и отказа в допуске к участию в аукционе</w:t>
            </w:r>
          </w:p>
        </w:tc>
        <w:tc>
          <w:tcPr>
            <w:tcW w:w="1887" w:type="dxa"/>
            <w:shd w:val="clear" w:color="000000" w:fill="auto"/>
            <w:vAlign w:val="center"/>
          </w:tcPr>
          <w:p w:rsidR="008E46B7" w:rsidRPr="00C92BC1" w:rsidRDefault="00C92BC1" w:rsidP="008E46B7">
            <w:pPr>
              <w:autoSpaceDE w:val="0"/>
              <w:autoSpaceDN w:val="0"/>
              <w:adjustRightInd w:val="0"/>
              <w:jc w:val="center"/>
              <w:rPr>
                <w:bCs/>
                <w:lang w:eastAsia="en-US"/>
              </w:rPr>
            </w:pPr>
            <w:r w:rsidRPr="00C92BC1">
              <w:rPr>
                <w:bCs/>
                <w:lang w:eastAsia="en-US"/>
              </w:rPr>
              <w:t>7</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5.</w:t>
            </w:r>
          </w:p>
        </w:tc>
        <w:tc>
          <w:tcPr>
            <w:tcW w:w="7050" w:type="dxa"/>
            <w:shd w:val="clear" w:color="000000" w:fill="auto"/>
          </w:tcPr>
          <w:p w:rsidR="008E46B7" w:rsidRPr="00C92BC1" w:rsidRDefault="008E46B7" w:rsidP="008E46B7">
            <w:pPr>
              <w:autoSpaceDE w:val="0"/>
              <w:autoSpaceDN w:val="0"/>
              <w:adjustRightInd w:val="0"/>
              <w:outlineLvl w:val="0"/>
              <w:rPr>
                <w:bCs/>
                <w:highlight w:val="yellow"/>
                <w:lang w:eastAsia="en-US"/>
              </w:rPr>
            </w:pPr>
            <w:r w:rsidRPr="00C92BC1">
              <w:rPr>
                <w:bCs/>
                <w:lang w:eastAsia="en-US"/>
              </w:rPr>
              <w:t>Отмена и приостановление аукциона</w:t>
            </w:r>
          </w:p>
        </w:tc>
        <w:tc>
          <w:tcPr>
            <w:tcW w:w="1887" w:type="dxa"/>
            <w:shd w:val="clear" w:color="000000" w:fill="auto"/>
            <w:vAlign w:val="center"/>
          </w:tcPr>
          <w:p w:rsidR="008E46B7" w:rsidRPr="00C92BC1" w:rsidRDefault="00410DB6" w:rsidP="008E46B7">
            <w:pPr>
              <w:autoSpaceDE w:val="0"/>
              <w:autoSpaceDN w:val="0"/>
              <w:adjustRightInd w:val="0"/>
              <w:jc w:val="center"/>
              <w:rPr>
                <w:bCs/>
                <w:lang w:eastAsia="en-US"/>
              </w:rPr>
            </w:pPr>
            <w:r w:rsidRPr="00C92BC1">
              <w:rPr>
                <w:bCs/>
                <w:lang w:eastAsia="en-US"/>
              </w:rPr>
              <w:t>7</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II</w:t>
            </w:r>
            <w:r w:rsidRPr="00C92BC1">
              <w:rPr>
                <w:bCs/>
                <w:lang w:val="en-US" w:eastAsia="en-US"/>
              </w:rPr>
              <w:t>I</w:t>
            </w:r>
            <w:r w:rsidRPr="00C92BC1">
              <w:rPr>
                <w:bCs/>
                <w:lang w:eastAsia="en-US"/>
              </w:rPr>
              <w:t>.</w:t>
            </w:r>
          </w:p>
        </w:tc>
        <w:tc>
          <w:tcPr>
            <w:tcW w:w="8937" w:type="dxa"/>
            <w:gridSpan w:val="2"/>
            <w:shd w:val="clear" w:color="000000" w:fill="auto"/>
          </w:tcPr>
          <w:p w:rsidR="008E46B7" w:rsidRPr="00C92BC1" w:rsidRDefault="008E46B7" w:rsidP="008E46B7">
            <w:pPr>
              <w:autoSpaceDE w:val="0"/>
              <w:autoSpaceDN w:val="0"/>
              <w:adjustRightInd w:val="0"/>
              <w:rPr>
                <w:bCs/>
                <w:lang w:eastAsia="en-US"/>
              </w:rPr>
            </w:pPr>
            <w:r w:rsidRPr="00C92BC1">
              <w:rPr>
                <w:bCs/>
                <w:lang w:eastAsia="en-US"/>
              </w:rPr>
              <w:t>ПРОВЕДЕНИЕ АУКЦИОНА ПО ПРОДАЖЕ ИМУЩЕСТВА</w:t>
            </w:r>
          </w:p>
        </w:tc>
      </w:tr>
      <w:tr w:rsidR="004665D9" w:rsidRPr="00C92BC1" w:rsidTr="008E46B7">
        <w:trPr>
          <w:jc w:val="center"/>
        </w:trPr>
        <w:tc>
          <w:tcPr>
            <w:tcW w:w="634" w:type="dxa"/>
            <w:shd w:val="clear" w:color="000000" w:fill="auto"/>
            <w:vAlign w:val="center"/>
          </w:tcPr>
          <w:p w:rsidR="008E46B7" w:rsidRPr="00C92BC1" w:rsidRDefault="007F54F0" w:rsidP="008E46B7">
            <w:pPr>
              <w:autoSpaceDE w:val="0"/>
              <w:autoSpaceDN w:val="0"/>
              <w:adjustRightInd w:val="0"/>
              <w:jc w:val="center"/>
              <w:rPr>
                <w:bCs/>
                <w:lang w:eastAsia="en-US"/>
              </w:rPr>
            </w:pPr>
            <w:r w:rsidRPr="00C92BC1">
              <w:rPr>
                <w:bCs/>
                <w:lang w:eastAsia="en-US"/>
              </w:rPr>
              <w:t>6</w:t>
            </w:r>
            <w:r w:rsidR="008E46B7" w:rsidRPr="00C92BC1">
              <w:rPr>
                <w:bCs/>
                <w:lang w:eastAsia="en-US"/>
              </w:rPr>
              <w:t>.</w:t>
            </w:r>
          </w:p>
        </w:tc>
        <w:tc>
          <w:tcPr>
            <w:tcW w:w="7050" w:type="dxa"/>
            <w:shd w:val="clear" w:color="000000" w:fill="auto"/>
          </w:tcPr>
          <w:p w:rsidR="008E46B7" w:rsidRPr="00C92BC1" w:rsidRDefault="008E46B7" w:rsidP="008E46B7">
            <w:pPr>
              <w:autoSpaceDE w:val="0"/>
              <w:autoSpaceDN w:val="0"/>
              <w:adjustRightInd w:val="0"/>
              <w:rPr>
                <w:bCs/>
                <w:lang w:eastAsia="en-US"/>
              </w:rPr>
            </w:pPr>
            <w:r w:rsidRPr="00C92BC1">
              <w:rPr>
                <w:lang w:eastAsia="en-US"/>
              </w:rPr>
              <w:t>Рассмотрение заявок</w:t>
            </w:r>
          </w:p>
        </w:tc>
        <w:tc>
          <w:tcPr>
            <w:tcW w:w="1887" w:type="dxa"/>
            <w:shd w:val="clear" w:color="000000" w:fill="auto"/>
            <w:vAlign w:val="center"/>
          </w:tcPr>
          <w:p w:rsidR="008E46B7" w:rsidRPr="00C92BC1" w:rsidRDefault="002276D8" w:rsidP="008E46B7">
            <w:pPr>
              <w:autoSpaceDE w:val="0"/>
              <w:autoSpaceDN w:val="0"/>
              <w:adjustRightInd w:val="0"/>
              <w:jc w:val="center"/>
              <w:rPr>
                <w:bCs/>
                <w:lang w:eastAsia="en-US"/>
              </w:rPr>
            </w:pPr>
            <w:r w:rsidRPr="00C92BC1">
              <w:rPr>
                <w:bCs/>
                <w:lang w:eastAsia="en-US"/>
              </w:rPr>
              <w:t>7</w:t>
            </w:r>
          </w:p>
        </w:tc>
      </w:tr>
      <w:tr w:rsidR="004665D9" w:rsidRPr="00C92BC1" w:rsidTr="008E46B7">
        <w:trPr>
          <w:jc w:val="center"/>
        </w:trPr>
        <w:tc>
          <w:tcPr>
            <w:tcW w:w="634" w:type="dxa"/>
            <w:shd w:val="clear" w:color="000000" w:fill="auto"/>
            <w:vAlign w:val="center"/>
          </w:tcPr>
          <w:p w:rsidR="008E46B7" w:rsidRPr="00C92BC1" w:rsidRDefault="007F54F0" w:rsidP="008E46B7">
            <w:pPr>
              <w:autoSpaceDE w:val="0"/>
              <w:autoSpaceDN w:val="0"/>
              <w:adjustRightInd w:val="0"/>
              <w:jc w:val="center"/>
              <w:rPr>
                <w:bCs/>
                <w:lang w:eastAsia="en-US"/>
              </w:rPr>
            </w:pPr>
            <w:r w:rsidRPr="00C92BC1">
              <w:rPr>
                <w:bCs/>
                <w:lang w:eastAsia="en-US"/>
              </w:rPr>
              <w:t>7</w:t>
            </w:r>
            <w:r w:rsidR="008E46B7" w:rsidRPr="00C92BC1">
              <w:rPr>
                <w:bCs/>
                <w:lang w:eastAsia="en-US"/>
              </w:rPr>
              <w:t>.</w:t>
            </w:r>
          </w:p>
        </w:tc>
        <w:tc>
          <w:tcPr>
            <w:tcW w:w="7050" w:type="dxa"/>
            <w:shd w:val="clear" w:color="000000" w:fill="auto"/>
          </w:tcPr>
          <w:p w:rsidR="008E46B7" w:rsidRPr="00C92BC1" w:rsidRDefault="008E46B7" w:rsidP="008E46B7">
            <w:pPr>
              <w:autoSpaceDE w:val="0"/>
              <w:autoSpaceDN w:val="0"/>
              <w:adjustRightInd w:val="0"/>
              <w:rPr>
                <w:bCs/>
                <w:lang w:eastAsia="en-US"/>
              </w:rPr>
            </w:pPr>
            <w:r w:rsidRPr="00C92BC1">
              <w:rPr>
                <w:lang w:eastAsia="en-US"/>
              </w:rPr>
              <w:t>Порядок проведения аукциона</w:t>
            </w:r>
          </w:p>
        </w:tc>
        <w:tc>
          <w:tcPr>
            <w:tcW w:w="1887" w:type="dxa"/>
            <w:shd w:val="clear" w:color="000000" w:fill="auto"/>
            <w:vAlign w:val="center"/>
          </w:tcPr>
          <w:p w:rsidR="008E46B7" w:rsidRPr="00C92BC1" w:rsidRDefault="002276D8" w:rsidP="008E46B7">
            <w:pPr>
              <w:autoSpaceDE w:val="0"/>
              <w:autoSpaceDN w:val="0"/>
              <w:adjustRightInd w:val="0"/>
              <w:jc w:val="center"/>
              <w:rPr>
                <w:bCs/>
                <w:lang w:eastAsia="en-US"/>
              </w:rPr>
            </w:pPr>
            <w:r w:rsidRPr="00C92BC1">
              <w:rPr>
                <w:bCs/>
                <w:lang w:eastAsia="en-US"/>
              </w:rPr>
              <w:t>8</w:t>
            </w:r>
          </w:p>
        </w:tc>
      </w:tr>
      <w:tr w:rsidR="004665D9" w:rsidRPr="00C92BC1" w:rsidTr="008E46B7">
        <w:trPr>
          <w:jc w:val="center"/>
        </w:trPr>
        <w:tc>
          <w:tcPr>
            <w:tcW w:w="634" w:type="dxa"/>
            <w:shd w:val="clear" w:color="000000" w:fill="auto"/>
            <w:vAlign w:val="center"/>
          </w:tcPr>
          <w:p w:rsidR="008E46B7" w:rsidRPr="00C92BC1" w:rsidRDefault="007F54F0" w:rsidP="008E46B7">
            <w:pPr>
              <w:autoSpaceDE w:val="0"/>
              <w:autoSpaceDN w:val="0"/>
              <w:adjustRightInd w:val="0"/>
              <w:jc w:val="center"/>
              <w:rPr>
                <w:bCs/>
                <w:lang w:eastAsia="en-US"/>
              </w:rPr>
            </w:pPr>
            <w:r w:rsidRPr="00C92BC1">
              <w:rPr>
                <w:bCs/>
                <w:lang w:eastAsia="en-US"/>
              </w:rPr>
              <w:t>8</w:t>
            </w:r>
            <w:r w:rsidR="008E46B7" w:rsidRPr="00C92BC1">
              <w:rPr>
                <w:bCs/>
                <w:lang w:eastAsia="en-US"/>
              </w:rPr>
              <w:t>.</w:t>
            </w:r>
          </w:p>
        </w:tc>
        <w:tc>
          <w:tcPr>
            <w:tcW w:w="7050" w:type="dxa"/>
            <w:shd w:val="clear" w:color="000000" w:fill="auto"/>
          </w:tcPr>
          <w:p w:rsidR="008E46B7" w:rsidRPr="00C92BC1" w:rsidRDefault="008E46B7" w:rsidP="008E46B7">
            <w:pPr>
              <w:autoSpaceDE w:val="0"/>
              <w:autoSpaceDN w:val="0"/>
              <w:adjustRightInd w:val="0"/>
              <w:rPr>
                <w:bCs/>
                <w:lang w:eastAsia="en-US"/>
              </w:rPr>
            </w:pPr>
            <w:r w:rsidRPr="00C92BC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C92BC1" w:rsidRDefault="00410DB6" w:rsidP="002276D8">
            <w:pPr>
              <w:autoSpaceDE w:val="0"/>
              <w:autoSpaceDN w:val="0"/>
              <w:adjustRightInd w:val="0"/>
              <w:jc w:val="center"/>
              <w:rPr>
                <w:bCs/>
                <w:lang w:eastAsia="en-US"/>
              </w:rPr>
            </w:pPr>
            <w:r w:rsidRPr="00C92BC1">
              <w:rPr>
                <w:bCs/>
                <w:lang w:eastAsia="en-US"/>
              </w:rPr>
              <w:t>1</w:t>
            </w:r>
            <w:r w:rsidR="002276D8" w:rsidRPr="00C92BC1">
              <w:rPr>
                <w:bCs/>
                <w:lang w:eastAsia="en-US"/>
              </w:rPr>
              <w:t>0</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I</w:t>
            </w:r>
            <w:r w:rsidRPr="00C92BC1">
              <w:rPr>
                <w:bCs/>
                <w:lang w:val="en-US" w:eastAsia="en-US"/>
              </w:rPr>
              <w:t>V</w:t>
            </w:r>
            <w:r w:rsidRPr="00C92BC1">
              <w:rPr>
                <w:bCs/>
                <w:lang w:eastAsia="en-US"/>
              </w:rPr>
              <w:t>.</w:t>
            </w:r>
          </w:p>
        </w:tc>
        <w:tc>
          <w:tcPr>
            <w:tcW w:w="8937" w:type="dxa"/>
            <w:gridSpan w:val="2"/>
            <w:shd w:val="clear" w:color="000000" w:fill="auto"/>
          </w:tcPr>
          <w:p w:rsidR="008E46B7" w:rsidRPr="00C92BC1" w:rsidRDefault="008E46B7" w:rsidP="008E46B7">
            <w:pPr>
              <w:autoSpaceDE w:val="0"/>
              <w:autoSpaceDN w:val="0"/>
              <w:adjustRightInd w:val="0"/>
              <w:rPr>
                <w:bCs/>
                <w:lang w:eastAsia="en-US"/>
              </w:rPr>
            </w:pPr>
            <w:r w:rsidRPr="00C92BC1">
              <w:rPr>
                <w:bCs/>
                <w:lang w:eastAsia="en-US"/>
              </w:rPr>
              <w:t>ПРИЛОЖЕНИЯ</w:t>
            </w:r>
          </w:p>
        </w:tc>
      </w:tr>
      <w:tr w:rsidR="004665D9" w:rsidRPr="00C92BC1" w:rsidTr="008E46B7">
        <w:trPr>
          <w:jc w:val="center"/>
        </w:trPr>
        <w:tc>
          <w:tcPr>
            <w:tcW w:w="634" w:type="dxa"/>
            <w:shd w:val="clear" w:color="000000" w:fill="auto"/>
            <w:vAlign w:val="center"/>
          </w:tcPr>
          <w:p w:rsidR="008E46B7" w:rsidRPr="00C92BC1" w:rsidRDefault="008E46B7" w:rsidP="008E46B7">
            <w:pPr>
              <w:autoSpaceDE w:val="0"/>
              <w:autoSpaceDN w:val="0"/>
              <w:adjustRightInd w:val="0"/>
              <w:jc w:val="center"/>
              <w:rPr>
                <w:bCs/>
                <w:lang w:eastAsia="en-US"/>
              </w:rPr>
            </w:pPr>
            <w:r w:rsidRPr="00C92BC1">
              <w:rPr>
                <w:bCs/>
                <w:lang w:eastAsia="en-US"/>
              </w:rPr>
              <w:t>1</w:t>
            </w:r>
          </w:p>
        </w:tc>
        <w:tc>
          <w:tcPr>
            <w:tcW w:w="7050" w:type="dxa"/>
            <w:shd w:val="clear" w:color="000000" w:fill="auto"/>
          </w:tcPr>
          <w:p w:rsidR="008E46B7" w:rsidRPr="00C92BC1" w:rsidRDefault="008E46B7" w:rsidP="001F7144">
            <w:pPr>
              <w:rPr>
                <w:lang w:eastAsia="en-US"/>
              </w:rPr>
            </w:pPr>
            <w:r w:rsidRPr="00C92BC1">
              <w:rPr>
                <w:bCs/>
                <w:lang w:eastAsia="en-US"/>
              </w:rPr>
              <w:t>Приложение 1  - форм</w:t>
            </w:r>
            <w:r w:rsidR="001F7144" w:rsidRPr="00C92BC1">
              <w:rPr>
                <w:bCs/>
                <w:lang w:eastAsia="en-US"/>
              </w:rPr>
              <w:t>а</w:t>
            </w:r>
            <w:r w:rsidRPr="00C92BC1">
              <w:rPr>
                <w:bCs/>
                <w:lang w:eastAsia="en-US"/>
              </w:rPr>
              <w:t xml:space="preserve"> заявки на участие в аукционе </w:t>
            </w:r>
          </w:p>
        </w:tc>
        <w:tc>
          <w:tcPr>
            <w:tcW w:w="1887" w:type="dxa"/>
            <w:shd w:val="clear" w:color="000000" w:fill="auto"/>
            <w:vAlign w:val="center"/>
          </w:tcPr>
          <w:p w:rsidR="008E46B7" w:rsidRPr="00C92BC1" w:rsidRDefault="00904715" w:rsidP="002276D8">
            <w:pPr>
              <w:autoSpaceDE w:val="0"/>
              <w:autoSpaceDN w:val="0"/>
              <w:adjustRightInd w:val="0"/>
              <w:jc w:val="center"/>
              <w:rPr>
                <w:bCs/>
                <w:lang w:eastAsia="en-US"/>
              </w:rPr>
            </w:pPr>
            <w:r w:rsidRPr="00C92BC1">
              <w:rPr>
                <w:bCs/>
                <w:lang w:eastAsia="en-US"/>
              </w:rPr>
              <w:t>1</w:t>
            </w:r>
            <w:r w:rsidR="002276D8" w:rsidRPr="00C92BC1">
              <w:rPr>
                <w:bCs/>
                <w:lang w:eastAsia="en-US"/>
              </w:rPr>
              <w:t>1</w:t>
            </w:r>
          </w:p>
        </w:tc>
      </w:tr>
      <w:tr w:rsidR="004665D9" w:rsidRPr="00C92BC1" w:rsidTr="008E46B7">
        <w:trPr>
          <w:jc w:val="center"/>
        </w:trPr>
        <w:tc>
          <w:tcPr>
            <w:tcW w:w="634" w:type="dxa"/>
            <w:shd w:val="clear" w:color="000000" w:fill="auto"/>
            <w:vAlign w:val="center"/>
          </w:tcPr>
          <w:p w:rsidR="008E46B7" w:rsidRPr="00C92BC1" w:rsidRDefault="007F54F0" w:rsidP="008E46B7">
            <w:pPr>
              <w:autoSpaceDE w:val="0"/>
              <w:autoSpaceDN w:val="0"/>
              <w:adjustRightInd w:val="0"/>
              <w:jc w:val="center"/>
              <w:rPr>
                <w:bCs/>
                <w:lang w:eastAsia="en-US"/>
              </w:rPr>
            </w:pPr>
            <w:r w:rsidRPr="00C92BC1">
              <w:rPr>
                <w:bCs/>
                <w:lang w:eastAsia="en-US"/>
              </w:rPr>
              <w:t>2</w:t>
            </w:r>
          </w:p>
        </w:tc>
        <w:tc>
          <w:tcPr>
            <w:tcW w:w="7050" w:type="dxa"/>
            <w:shd w:val="clear" w:color="000000" w:fill="auto"/>
          </w:tcPr>
          <w:p w:rsidR="008E46B7" w:rsidRPr="00C92BC1" w:rsidRDefault="008E46B7" w:rsidP="00CC1528">
            <w:pPr>
              <w:rPr>
                <w:bCs/>
                <w:lang w:eastAsia="en-US"/>
              </w:rPr>
            </w:pPr>
            <w:r w:rsidRPr="00C92BC1">
              <w:rPr>
                <w:bCs/>
                <w:lang w:eastAsia="en-US"/>
              </w:rPr>
              <w:t xml:space="preserve">Приложение </w:t>
            </w:r>
            <w:r w:rsidR="007F54F0" w:rsidRPr="00C92BC1">
              <w:rPr>
                <w:bCs/>
                <w:lang w:eastAsia="en-US"/>
              </w:rPr>
              <w:t>2</w:t>
            </w:r>
            <w:r w:rsidRPr="00C92BC1">
              <w:rPr>
                <w:bCs/>
                <w:lang w:eastAsia="en-US"/>
              </w:rPr>
              <w:t xml:space="preserve">  - проект</w:t>
            </w:r>
            <w:r w:rsidR="00CC1528" w:rsidRPr="00C92BC1">
              <w:rPr>
                <w:bCs/>
                <w:lang w:eastAsia="en-US"/>
              </w:rPr>
              <w:t xml:space="preserve">ы </w:t>
            </w:r>
            <w:r w:rsidRPr="00C92BC1">
              <w:rPr>
                <w:bCs/>
                <w:lang w:eastAsia="en-US"/>
              </w:rPr>
              <w:t xml:space="preserve"> договор</w:t>
            </w:r>
            <w:r w:rsidR="00CC1528" w:rsidRPr="00C92BC1">
              <w:rPr>
                <w:bCs/>
                <w:lang w:eastAsia="en-US"/>
              </w:rPr>
              <w:t xml:space="preserve">ов </w:t>
            </w:r>
            <w:r w:rsidRPr="00C92BC1">
              <w:rPr>
                <w:bCs/>
                <w:lang w:eastAsia="en-US"/>
              </w:rPr>
              <w:t xml:space="preserve">купли-продажи </w:t>
            </w:r>
          </w:p>
        </w:tc>
        <w:tc>
          <w:tcPr>
            <w:tcW w:w="1887" w:type="dxa"/>
            <w:shd w:val="clear" w:color="000000" w:fill="auto"/>
            <w:vAlign w:val="center"/>
          </w:tcPr>
          <w:p w:rsidR="008E46B7" w:rsidRPr="00C92BC1" w:rsidRDefault="00D55D95" w:rsidP="001F7144">
            <w:pPr>
              <w:autoSpaceDE w:val="0"/>
              <w:autoSpaceDN w:val="0"/>
              <w:adjustRightInd w:val="0"/>
              <w:jc w:val="center"/>
              <w:rPr>
                <w:bCs/>
                <w:lang w:eastAsia="en-US"/>
              </w:rPr>
            </w:pPr>
            <w:r w:rsidRPr="00C92BC1">
              <w:rPr>
                <w:bCs/>
                <w:lang w:eastAsia="en-US"/>
              </w:rPr>
              <w:t>1</w:t>
            </w:r>
            <w:r w:rsidR="001F7144" w:rsidRPr="00C92BC1">
              <w:rPr>
                <w:bCs/>
                <w:lang w:eastAsia="en-US"/>
              </w:rPr>
              <w:t>3</w:t>
            </w:r>
          </w:p>
        </w:tc>
      </w:tr>
      <w:tr w:rsidR="004665D9" w:rsidRPr="00C92BC1" w:rsidTr="008E46B7">
        <w:trPr>
          <w:jc w:val="center"/>
        </w:trPr>
        <w:tc>
          <w:tcPr>
            <w:tcW w:w="634" w:type="dxa"/>
            <w:shd w:val="clear" w:color="000000" w:fill="auto"/>
            <w:vAlign w:val="center"/>
          </w:tcPr>
          <w:p w:rsidR="008E46B7" w:rsidRPr="00C92BC1" w:rsidRDefault="00CC1528" w:rsidP="008E46B7">
            <w:pPr>
              <w:autoSpaceDE w:val="0"/>
              <w:autoSpaceDN w:val="0"/>
              <w:adjustRightInd w:val="0"/>
              <w:jc w:val="center"/>
              <w:rPr>
                <w:bCs/>
                <w:lang w:eastAsia="en-US"/>
              </w:rPr>
            </w:pPr>
            <w:r w:rsidRPr="00C92BC1">
              <w:rPr>
                <w:bCs/>
                <w:lang w:eastAsia="en-US"/>
              </w:rPr>
              <w:t>3</w:t>
            </w:r>
          </w:p>
        </w:tc>
        <w:tc>
          <w:tcPr>
            <w:tcW w:w="7050" w:type="dxa"/>
            <w:shd w:val="clear" w:color="000000" w:fill="auto"/>
          </w:tcPr>
          <w:p w:rsidR="008E46B7" w:rsidRPr="00C92BC1" w:rsidRDefault="008E46B7" w:rsidP="00CC1528">
            <w:pPr>
              <w:rPr>
                <w:lang w:eastAsia="en-US"/>
              </w:rPr>
            </w:pPr>
            <w:r w:rsidRPr="00C92BC1">
              <w:rPr>
                <w:bCs/>
                <w:lang w:eastAsia="en-US"/>
              </w:rPr>
              <w:t xml:space="preserve">Приложение </w:t>
            </w:r>
            <w:r w:rsidR="00CC1528" w:rsidRPr="00C92BC1">
              <w:rPr>
                <w:bCs/>
                <w:lang w:eastAsia="en-US"/>
              </w:rPr>
              <w:t>3</w:t>
            </w:r>
            <w:r w:rsidRPr="00C92BC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C92BC1" w:rsidRDefault="00C92BC1" w:rsidP="00420E2B">
            <w:pPr>
              <w:autoSpaceDE w:val="0"/>
              <w:autoSpaceDN w:val="0"/>
              <w:adjustRightInd w:val="0"/>
              <w:jc w:val="center"/>
              <w:rPr>
                <w:bCs/>
                <w:lang w:eastAsia="en-US"/>
              </w:rPr>
            </w:pPr>
            <w:r w:rsidRPr="00C92BC1">
              <w:rPr>
                <w:bCs/>
                <w:lang w:eastAsia="en-US"/>
              </w:rPr>
              <w:t>1</w:t>
            </w:r>
            <w:r w:rsidR="00420E2B">
              <w:rPr>
                <w:bCs/>
                <w:lang w:eastAsia="en-US"/>
              </w:rPr>
              <w:t>7</w:t>
            </w:r>
          </w:p>
        </w:tc>
      </w:tr>
      <w:tr w:rsidR="004665D9" w:rsidRPr="00C92BC1" w:rsidTr="008E46B7">
        <w:trPr>
          <w:jc w:val="center"/>
        </w:trPr>
        <w:tc>
          <w:tcPr>
            <w:tcW w:w="634" w:type="dxa"/>
            <w:shd w:val="clear" w:color="000000" w:fill="auto"/>
            <w:vAlign w:val="center"/>
          </w:tcPr>
          <w:p w:rsidR="008E46B7" w:rsidRPr="00C92BC1" w:rsidRDefault="00CC1528" w:rsidP="008E46B7">
            <w:pPr>
              <w:autoSpaceDE w:val="0"/>
              <w:autoSpaceDN w:val="0"/>
              <w:adjustRightInd w:val="0"/>
              <w:jc w:val="center"/>
              <w:rPr>
                <w:bCs/>
                <w:lang w:eastAsia="en-US"/>
              </w:rPr>
            </w:pPr>
            <w:r w:rsidRPr="00C92BC1">
              <w:rPr>
                <w:bCs/>
                <w:lang w:eastAsia="en-US"/>
              </w:rPr>
              <w:t>4</w:t>
            </w:r>
          </w:p>
        </w:tc>
        <w:tc>
          <w:tcPr>
            <w:tcW w:w="7050" w:type="dxa"/>
            <w:shd w:val="clear" w:color="000000" w:fill="auto"/>
          </w:tcPr>
          <w:p w:rsidR="008E46B7" w:rsidRPr="00C92BC1" w:rsidRDefault="008E46B7" w:rsidP="00CC1528">
            <w:pPr>
              <w:rPr>
                <w:lang w:eastAsia="en-US"/>
              </w:rPr>
            </w:pPr>
            <w:r w:rsidRPr="00C92BC1">
              <w:rPr>
                <w:bCs/>
                <w:lang w:eastAsia="en-US"/>
              </w:rPr>
              <w:t xml:space="preserve">Приложение </w:t>
            </w:r>
            <w:r w:rsidR="00CC1528" w:rsidRPr="00C92BC1">
              <w:rPr>
                <w:bCs/>
                <w:lang w:eastAsia="en-US"/>
              </w:rPr>
              <w:t>4</w:t>
            </w:r>
            <w:r w:rsidRPr="00C92BC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C92BC1" w:rsidRDefault="00C92BC1" w:rsidP="00420E2B">
            <w:pPr>
              <w:autoSpaceDE w:val="0"/>
              <w:autoSpaceDN w:val="0"/>
              <w:adjustRightInd w:val="0"/>
              <w:jc w:val="center"/>
              <w:rPr>
                <w:bCs/>
                <w:lang w:eastAsia="en-US"/>
              </w:rPr>
            </w:pPr>
            <w:r w:rsidRPr="00C92BC1">
              <w:rPr>
                <w:bCs/>
                <w:lang w:eastAsia="en-US"/>
              </w:rPr>
              <w:t>1</w:t>
            </w:r>
            <w:r w:rsidR="00420E2B">
              <w:rPr>
                <w:bCs/>
                <w:lang w:eastAsia="en-US"/>
              </w:rPr>
              <w:t>8</w:t>
            </w:r>
          </w:p>
        </w:tc>
      </w:tr>
      <w:tr w:rsidR="004665D9" w:rsidRPr="00C92BC1" w:rsidTr="008E46B7">
        <w:trPr>
          <w:jc w:val="center"/>
        </w:trPr>
        <w:tc>
          <w:tcPr>
            <w:tcW w:w="634" w:type="dxa"/>
            <w:shd w:val="clear" w:color="000000" w:fill="auto"/>
            <w:vAlign w:val="center"/>
          </w:tcPr>
          <w:p w:rsidR="008E46B7" w:rsidRPr="00C92BC1" w:rsidRDefault="00CC1528" w:rsidP="008E46B7">
            <w:pPr>
              <w:autoSpaceDE w:val="0"/>
              <w:autoSpaceDN w:val="0"/>
              <w:adjustRightInd w:val="0"/>
              <w:jc w:val="center"/>
              <w:rPr>
                <w:bCs/>
                <w:lang w:eastAsia="en-US"/>
              </w:rPr>
            </w:pPr>
            <w:r w:rsidRPr="00C92BC1">
              <w:rPr>
                <w:bCs/>
                <w:lang w:eastAsia="en-US"/>
              </w:rPr>
              <w:t>5</w:t>
            </w:r>
          </w:p>
        </w:tc>
        <w:tc>
          <w:tcPr>
            <w:tcW w:w="7050" w:type="dxa"/>
            <w:shd w:val="clear" w:color="000000" w:fill="auto"/>
          </w:tcPr>
          <w:p w:rsidR="008E46B7" w:rsidRPr="00C92BC1" w:rsidRDefault="008E46B7" w:rsidP="00CC1528">
            <w:pPr>
              <w:rPr>
                <w:bCs/>
                <w:lang w:eastAsia="en-US"/>
              </w:rPr>
            </w:pPr>
            <w:r w:rsidRPr="00C92BC1">
              <w:rPr>
                <w:bCs/>
                <w:lang w:eastAsia="en-US"/>
              </w:rPr>
              <w:t xml:space="preserve">Приложение </w:t>
            </w:r>
            <w:r w:rsidR="00CC1528" w:rsidRPr="00C92BC1">
              <w:rPr>
                <w:bCs/>
                <w:lang w:eastAsia="en-US"/>
              </w:rPr>
              <w:t>5</w:t>
            </w:r>
            <w:r w:rsidRPr="00C92BC1">
              <w:rPr>
                <w:bCs/>
                <w:lang w:eastAsia="en-US"/>
              </w:rPr>
              <w:t xml:space="preserve">  - форма доверенности </w:t>
            </w:r>
          </w:p>
        </w:tc>
        <w:tc>
          <w:tcPr>
            <w:tcW w:w="1887" w:type="dxa"/>
            <w:shd w:val="clear" w:color="000000" w:fill="auto"/>
            <w:vAlign w:val="center"/>
          </w:tcPr>
          <w:p w:rsidR="008E46B7" w:rsidRPr="00C92BC1" w:rsidRDefault="00420E2B" w:rsidP="00723023">
            <w:pPr>
              <w:autoSpaceDE w:val="0"/>
              <w:autoSpaceDN w:val="0"/>
              <w:adjustRightInd w:val="0"/>
              <w:jc w:val="center"/>
              <w:rPr>
                <w:bCs/>
                <w:lang w:eastAsia="en-US"/>
              </w:rPr>
            </w:pPr>
            <w:r>
              <w:rPr>
                <w:bCs/>
                <w:lang w:eastAsia="en-US"/>
              </w:rPr>
              <w:t>20</w:t>
            </w:r>
          </w:p>
        </w:tc>
      </w:tr>
    </w:tbl>
    <w:p w:rsidR="004C63BA" w:rsidRPr="00723023" w:rsidRDefault="004C63BA" w:rsidP="004C63BA">
      <w:pPr>
        <w:jc w:val="center"/>
        <w:rPr>
          <w:lang w:eastAsia="en-US"/>
        </w:rPr>
      </w:pPr>
    </w:p>
    <w:p w:rsidR="004C63BA" w:rsidRPr="00723023"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7223FC">
        <w:rPr>
          <w:b/>
          <w:bCs/>
          <w:sz w:val="28"/>
          <w:szCs w:val="28"/>
        </w:rPr>
        <w:t xml:space="preserve">03 февраля 2021 года </w:t>
      </w:r>
      <w:r w:rsidR="00390D86">
        <w:rPr>
          <w:b/>
          <w:bCs/>
          <w:sz w:val="28"/>
          <w:szCs w:val="28"/>
        </w:rPr>
        <w:t xml:space="preserve"> </w:t>
      </w:r>
    </w:p>
    <w:p w:rsidR="002E21AF" w:rsidRPr="00186F47" w:rsidRDefault="00656784" w:rsidP="002C5A01">
      <w:pPr>
        <w:pStyle w:val="a5"/>
        <w:ind w:left="851"/>
        <w:jc w:val="center"/>
        <w:rPr>
          <w:b/>
          <w:bCs/>
          <w:sz w:val="28"/>
          <w:szCs w:val="28"/>
        </w:rPr>
      </w:pPr>
      <w:r w:rsidRPr="00186F47">
        <w:rPr>
          <w:b/>
          <w:bCs/>
          <w:sz w:val="28"/>
          <w:szCs w:val="28"/>
        </w:rPr>
        <w:t xml:space="preserve">в </w:t>
      </w:r>
      <w:r w:rsidR="007223FC">
        <w:rPr>
          <w:b/>
          <w:bCs/>
          <w:sz w:val="28"/>
          <w:szCs w:val="28"/>
        </w:rPr>
        <w:t>11.20</w:t>
      </w:r>
      <w:r w:rsidR="00390D86">
        <w:rPr>
          <w:b/>
          <w:bCs/>
          <w:sz w:val="28"/>
          <w:szCs w:val="28"/>
        </w:rPr>
        <w:t xml:space="preserve"> </w:t>
      </w:r>
      <w:r w:rsidRPr="00186F47">
        <w:rPr>
          <w:b/>
          <w:bCs/>
          <w:sz w:val="28"/>
          <w:szCs w:val="28"/>
        </w:rPr>
        <w:t>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Pr="00186F47"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p w:rsidR="00E726C3" w:rsidRPr="00186F47" w:rsidRDefault="00E726C3" w:rsidP="005A4B91">
      <w:pPr>
        <w:pStyle w:val="a5"/>
        <w:tabs>
          <w:tab w:val="left" w:pos="426"/>
        </w:tabs>
        <w:ind w:left="0" w:firstLine="426"/>
        <w:jc w:val="both"/>
        <w:rPr>
          <w:bCs/>
        </w:rPr>
      </w:pPr>
    </w:p>
    <w:p w:rsidR="00B12353" w:rsidRPr="00B12353" w:rsidRDefault="00B12353" w:rsidP="00B12353">
      <w:pPr>
        <w:ind w:firstLine="567"/>
        <w:jc w:val="both"/>
        <w:rPr>
          <w:b/>
        </w:rPr>
      </w:pPr>
      <w:r>
        <w:rPr>
          <w:b/>
        </w:rPr>
        <w:t xml:space="preserve">Лот №1 - </w:t>
      </w:r>
      <w:r w:rsidRPr="00B12353">
        <w:rPr>
          <w:b/>
        </w:rPr>
        <w:t>объект незавершенного строительства – гостиниц</w:t>
      </w:r>
      <w:r>
        <w:rPr>
          <w:b/>
        </w:rPr>
        <w:t>а</w:t>
      </w:r>
      <w:r w:rsidRPr="00B12353">
        <w:rPr>
          <w:b/>
        </w:rPr>
        <w:t xml:space="preserve"> Литер 1 на 40 мест, общей площадью застройки 3978,6 </w:t>
      </w:r>
      <w:proofErr w:type="spellStart"/>
      <w:r w:rsidRPr="00B12353">
        <w:rPr>
          <w:b/>
        </w:rPr>
        <w:t>кв.м</w:t>
      </w:r>
      <w:proofErr w:type="spellEnd"/>
      <w:r w:rsidRPr="00B12353">
        <w:rPr>
          <w:b/>
        </w:rPr>
        <w:t xml:space="preserve">., расположенной по адресу: Республика Башкортостан, </w:t>
      </w:r>
      <w:proofErr w:type="spellStart"/>
      <w:r w:rsidRPr="00B12353">
        <w:rPr>
          <w:b/>
        </w:rPr>
        <w:t>г</w:t>
      </w:r>
      <w:proofErr w:type="gramStart"/>
      <w:r w:rsidRPr="00B12353">
        <w:rPr>
          <w:b/>
        </w:rPr>
        <w:t>.У</w:t>
      </w:r>
      <w:proofErr w:type="gramEnd"/>
      <w:r w:rsidRPr="00B12353">
        <w:rPr>
          <w:b/>
        </w:rPr>
        <w:t>фа</w:t>
      </w:r>
      <w:proofErr w:type="spellEnd"/>
      <w:r w:rsidRPr="00B12353">
        <w:rPr>
          <w:b/>
        </w:rPr>
        <w:t xml:space="preserve">, </w:t>
      </w:r>
      <w:proofErr w:type="spellStart"/>
      <w:r w:rsidRPr="00B12353">
        <w:rPr>
          <w:b/>
        </w:rPr>
        <w:t>ул.Блюхера</w:t>
      </w:r>
      <w:proofErr w:type="spellEnd"/>
      <w:r w:rsidRPr="00B12353">
        <w:rPr>
          <w:b/>
        </w:rPr>
        <w:t>, кадастровый номер помещения – 02:55:020216:1932.</w:t>
      </w:r>
    </w:p>
    <w:p w:rsidR="00B12353" w:rsidRPr="00B12353" w:rsidRDefault="00B12353" w:rsidP="00B12353">
      <w:pPr>
        <w:ind w:firstLine="567"/>
        <w:jc w:val="both"/>
      </w:pPr>
      <w:r w:rsidRPr="00B12353">
        <w:t xml:space="preserve">Предполагаемое использование объекта – для строительства гостиницы на 40 мест. Степень готовности объекта – 61%, объект представляет собой трехэтажное здание + полноценный цокольный этаж. </w:t>
      </w:r>
      <w:proofErr w:type="gramStart"/>
      <w:r w:rsidRPr="00B12353">
        <w:t>Материал наружных стен – монолитный каркас, кирпичное заполнение, утепление; установлены перегородки – кирпичные/монолитные, окна  - стеклопакет, полы – бетонные.</w:t>
      </w:r>
      <w:proofErr w:type="gramEnd"/>
      <w:r w:rsidRPr="00B12353">
        <w:t xml:space="preserve"> Внешний вид фасада – керамическая плитка. </w:t>
      </w:r>
    </w:p>
    <w:p w:rsidR="00B12353" w:rsidRPr="00B12353" w:rsidRDefault="00B12353" w:rsidP="00B12353">
      <w:pPr>
        <w:ind w:firstLine="567"/>
        <w:jc w:val="both"/>
      </w:pPr>
      <w:r w:rsidRPr="00B12353">
        <w:t xml:space="preserve">Объект располагается на земельном участке с  кадастровым номером 02:55:020216:104 общей площадью 7925 </w:t>
      </w:r>
      <w:proofErr w:type="spellStart"/>
      <w:r w:rsidRPr="00B12353">
        <w:t>кв.м</w:t>
      </w:r>
      <w:proofErr w:type="spellEnd"/>
      <w:r w:rsidRPr="00B12353">
        <w:t xml:space="preserve">., вид разрешенного использования – «Гостиница». Земельный участок был предоставлен в аренду  </w:t>
      </w:r>
      <w:proofErr w:type="spellStart"/>
      <w:r w:rsidRPr="00B12353">
        <w:t>Минзеимуществом</w:t>
      </w:r>
      <w:proofErr w:type="spellEnd"/>
      <w:r w:rsidRPr="00B12353">
        <w:t xml:space="preserve"> РБ по договору аренды №РБ 14-16 от 18.04.2016г. до </w:t>
      </w:r>
      <w:r w:rsidR="00261181">
        <w:t>23.03</w:t>
      </w:r>
      <w:r w:rsidRPr="00B12353">
        <w:t>.2019 года, собственник – Республика Башкортостан</w:t>
      </w:r>
      <w:r w:rsidRPr="00B12353">
        <w:rPr>
          <w:b/>
        </w:rPr>
        <w:t xml:space="preserve">. </w:t>
      </w:r>
      <w:r w:rsidRPr="00B12353">
        <w:t xml:space="preserve"> </w:t>
      </w:r>
    </w:p>
    <w:p w:rsidR="00772C44" w:rsidRDefault="009D1BE7" w:rsidP="009D1BE7">
      <w:pPr>
        <w:tabs>
          <w:tab w:val="left" w:pos="0"/>
          <w:tab w:val="left" w:pos="567"/>
        </w:tabs>
        <w:spacing w:before="240" w:after="240"/>
        <w:ind w:firstLine="567"/>
        <w:contextualSpacing/>
        <w:jc w:val="both"/>
        <w:rPr>
          <w:bCs/>
        </w:rPr>
      </w:pPr>
      <w:r w:rsidRPr="00186F47">
        <w:rPr>
          <w:bCs/>
        </w:rPr>
        <w:t xml:space="preserve">Начальная цена продажи Имущества: </w:t>
      </w:r>
      <w:r w:rsidR="00B12353">
        <w:rPr>
          <w:b/>
          <w:bCs/>
        </w:rPr>
        <w:t>39 390 000,00</w:t>
      </w:r>
      <w:r w:rsidRPr="00186F47">
        <w:rPr>
          <w:b/>
          <w:bCs/>
        </w:rPr>
        <w:t xml:space="preserve"> </w:t>
      </w:r>
      <w:r w:rsidR="00B12353" w:rsidRPr="00B12353">
        <w:rPr>
          <w:b/>
          <w:bCs/>
        </w:rPr>
        <w:t>(тридцать девять миллионов</w:t>
      </w:r>
      <w:r w:rsidR="00B12353">
        <w:rPr>
          <w:b/>
          <w:bCs/>
        </w:rPr>
        <w:t xml:space="preserve"> триста девяносто тысяч рублей)</w:t>
      </w:r>
      <w:r w:rsidRPr="00186F47">
        <w:rPr>
          <w:bCs/>
        </w:rPr>
        <w:t xml:space="preserve">, </w:t>
      </w:r>
    </w:p>
    <w:p w:rsidR="009D1BE7" w:rsidRPr="00186F47" w:rsidRDefault="009D1BE7" w:rsidP="009D1BE7">
      <w:pPr>
        <w:tabs>
          <w:tab w:val="left" w:pos="0"/>
          <w:tab w:val="left" w:pos="567"/>
        </w:tabs>
        <w:spacing w:before="240" w:after="240"/>
        <w:ind w:firstLine="567"/>
        <w:contextualSpacing/>
        <w:jc w:val="both"/>
        <w:rPr>
          <w:b/>
          <w:bCs/>
        </w:rPr>
      </w:pPr>
      <w:r w:rsidRPr="00186F47">
        <w:rPr>
          <w:bCs/>
        </w:rPr>
        <w:t xml:space="preserve">шаг аукциона  -  </w:t>
      </w:r>
      <w:r w:rsidR="00B12353" w:rsidRPr="00B12353">
        <w:rPr>
          <w:bCs/>
        </w:rPr>
        <w:t>1 969 500,00 (один миллион девятьсот шестьдес</w:t>
      </w:r>
      <w:r w:rsidR="00B12353">
        <w:rPr>
          <w:bCs/>
        </w:rPr>
        <w:t xml:space="preserve">ят девять тысяч пятьсот) рублей </w:t>
      </w:r>
      <w:r w:rsidRPr="00186F47">
        <w:rPr>
          <w:bCs/>
        </w:rPr>
        <w:t>(5% от начальной цены продажи имущества);</w:t>
      </w:r>
    </w:p>
    <w:p w:rsidR="009D1BE7" w:rsidRPr="00186F47" w:rsidRDefault="009D1BE7" w:rsidP="009D1BE7">
      <w:pPr>
        <w:ind w:firstLine="567"/>
        <w:jc w:val="both"/>
      </w:pPr>
      <w:r w:rsidRPr="00186F47">
        <w:t xml:space="preserve"> </w:t>
      </w:r>
    </w:p>
    <w:p w:rsidR="009D1BE7" w:rsidRPr="00186F47" w:rsidRDefault="009D1BE7" w:rsidP="009D1BE7">
      <w:pPr>
        <w:tabs>
          <w:tab w:val="left" w:pos="567"/>
        </w:tabs>
        <w:ind w:firstLine="567"/>
        <w:contextualSpacing/>
        <w:jc w:val="both"/>
        <w:rPr>
          <w:bCs/>
        </w:rPr>
      </w:pPr>
      <w:r w:rsidRPr="00186F47">
        <w:rPr>
          <w:bCs/>
        </w:rPr>
        <w:t xml:space="preserve">Сведения обо всех предыдущих торгах по продаже такого имущества, объявленных </w:t>
      </w:r>
      <w:r w:rsidR="00793792">
        <w:rPr>
          <w:bCs/>
        </w:rPr>
        <w:t xml:space="preserve">ГУП «ФЖС РБ» </w:t>
      </w:r>
      <w:r w:rsidRPr="00186F47">
        <w:rPr>
          <w:bCs/>
        </w:rPr>
        <w:t>в течение года, предшествующего его продаже: торги, объявляются впервые.</w:t>
      </w:r>
    </w:p>
    <w:p w:rsidR="000934CD" w:rsidRPr="00186F47" w:rsidRDefault="00271BCB" w:rsidP="005F2393">
      <w:pPr>
        <w:spacing w:line="276" w:lineRule="auto"/>
        <w:ind w:firstLine="567"/>
        <w:jc w:val="both"/>
        <w:rPr>
          <w:bCs/>
        </w:rPr>
      </w:pPr>
      <w:r w:rsidRPr="00186F47">
        <w:rPr>
          <w:bCs/>
        </w:rPr>
        <w:t xml:space="preserve">Способ </w:t>
      </w:r>
      <w:r w:rsidR="00472CA4" w:rsidRPr="00186F47">
        <w:rPr>
          <w:bCs/>
        </w:rPr>
        <w:t>реализации</w:t>
      </w:r>
      <w:r w:rsidRPr="00186F47">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772C44" w:rsidRPr="00855755">
        <w:t>№</w:t>
      </w:r>
      <w:r w:rsidR="00772C44">
        <w:t>1521 от 14.10.2020 года</w:t>
      </w:r>
      <w:r w:rsidR="00772C44"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7223FC">
        <w:t>231 от 10.12.2020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E726C3" w:rsidRPr="007223FC" w:rsidRDefault="000934CD" w:rsidP="00390D86">
      <w:pPr>
        <w:pStyle w:val="a5"/>
        <w:numPr>
          <w:ilvl w:val="1"/>
          <w:numId w:val="1"/>
        </w:numPr>
        <w:tabs>
          <w:tab w:val="left" w:pos="0"/>
        </w:tabs>
        <w:suppressAutoHyphens/>
        <w:spacing w:after="240"/>
        <w:ind w:left="0" w:firstLine="0"/>
        <w:jc w:val="both"/>
      </w:pPr>
      <w:r w:rsidRPr="007223FC">
        <w:rPr>
          <w:b/>
        </w:rPr>
        <w:t xml:space="preserve"> </w:t>
      </w:r>
      <w:r w:rsidR="00390D86" w:rsidRPr="007223FC">
        <w:rPr>
          <w:b/>
        </w:rPr>
        <w:t>Обременения, ограничения права:</w:t>
      </w:r>
      <w:r w:rsidR="00390D86" w:rsidRPr="007223FC">
        <w:t xml:space="preserve"> на объект незавершенного  строительства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93792" w:rsidRPr="0032217E" w:rsidRDefault="00793792" w:rsidP="00793792">
      <w:pPr>
        <w:pStyle w:val="a5"/>
        <w:rPr>
          <w:color w:val="FF0000"/>
        </w:rPr>
      </w:pPr>
    </w:p>
    <w:p w:rsidR="00793792" w:rsidRPr="00390D86" w:rsidRDefault="00793792" w:rsidP="00793792">
      <w:pPr>
        <w:pStyle w:val="a5"/>
        <w:tabs>
          <w:tab w:val="left" w:pos="0"/>
        </w:tabs>
        <w:suppressAutoHyphens/>
        <w:spacing w:after="240"/>
        <w:ind w:left="0"/>
        <w:jc w:val="both"/>
      </w:pPr>
    </w:p>
    <w:p w:rsidR="00E12BE7" w:rsidRPr="00100467" w:rsidRDefault="00627635" w:rsidP="00627635">
      <w:pPr>
        <w:pStyle w:val="a5"/>
        <w:numPr>
          <w:ilvl w:val="1"/>
          <w:numId w:val="1"/>
        </w:numPr>
        <w:suppressAutoHyphens/>
        <w:ind w:left="0" w:firstLine="0"/>
        <w:jc w:val="both"/>
      </w:pPr>
      <w:r w:rsidRPr="00390D86">
        <w:lastRenderedPageBreak/>
        <w:t xml:space="preserve"> </w:t>
      </w:r>
      <w:r w:rsidR="00E12BE7" w:rsidRPr="00390D86">
        <w:t>Сведения обо всех предыдущих торгах по</w:t>
      </w:r>
      <w:r w:rsidR="00E12BE7" w:rsidRPr="00100467">
        <w:t xml:space="preserve"> продаже такого имущества, объявленных </w:t>
      </w:r>
      <w:r w:rsidR="007223FC">
        <w:t xml:space="preserve">ГУП «ФЖС РБ» </w:t>
      </w:r>
      <w:r w:rsidR="00E12BE7" w:rsidRPr="00100467">
        <w:t xml:space="preserve">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7223FC" w:rsidRDefault="0087455D" w:rsidP="007223F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w:t>
      </w:r>
      <w:r w:rsidR="00390D86">
        <w:t xml:space="preserve">опубликования </w:t>
      </w:r>
      <w:r w:rsidRPr="00100467">
        <w:t xml:space="preserve">итогов </w:t>
      </w:r>
      <w:r w:rsidR="00390D86">
        <w:t xml:space="preserve">проведения </w:t>
      </w:r>
      <w:r w:rsidRPr="00100467">
        <w:t xml:space="preserve">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w:t>
      </w:r>
    </w:p>
    <w:p w:rsidR="007223FC" w:rsidRDefault="007223FC" w:rsidP="007223FC">
      <w:pPr>
        <w:pStyle w:val="a5"/>
      </w:pPr>
    </w:p>
    <w:p w:rsidR="00FF4B81" w:rsidRDefault="007223FC" w:rsidP="007223FC">
      <w:pPr>
        <w:pStyle w:val="a5"/>
        <w:numPr>
          <w:ilvl w:val="1"/>
          <w:numId w:val="1"/>
        </w:numPr>
        <w:tabs>
          <w:tab w:val="left" w:pos="0"/>
        </w:tabs>
        <w:spacing w:after="240"/>
        <w:ind w:left="0" w:firstLine="0"/>
        <w:jc w:val="both"/>
      </w:pPr>
      <w:r w:rsidRPr="007223FC">
        <w:t>Оплат</w:t>
      </w:r>
      <w:r>
        <w:t>а</w:t>
      </w:r>
      <w:r w:rsidRPr="007223FC">
        <w:t xml:space="preserve"> договора купли-продажи </w:t>
      </w:r>
      <w:r>
        <w:t>происходит</w:t>
      </w:r>
      <w:r w:rsidRPr="007223FC">
        <w:t xml:space="preserve"> на условиях: первоначальный взнос – 20% от стоимости имущества, остальную сумму – в течение 12 месяцев равными долями,  либо 100% оплата на счет, указанный в договоре купли-продажи.</w:t>
      </w:r>
    </w:p>
    <w:p w:rsidR="007223FC" w:rsidRPr="00100467" w:rsidRDefault="007223FC" w:rsidP="007223FC">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390D86">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390D86">
        <w:t xml:space="preserve">, 8-917-75-125-46, электронная почта: </w:t>
      </w:r>
      <w:r w:rsidR="00676CFE" w:rsidRPr="00100467">
        <w:t xml:space="preserve"> </w:t>
      </w:r>
      <w:hyperlink r:id="rId9" w:history="1">
        <w:r w:rsidR="00390D86" w:rsidRPr="00D66C90">
          <w:rPr>
            <w:rStyle w:val="aa"/>
          </w:rPr>
          <w:t>UsmanovaLK@gsfrb.ru</w:t>
        </w:r>
      </w:hyperlink>
      <w:r w:rsidR="00390D86">
        <w:t xml:space="preserve">. </w:t>
      </w:r>
      <w:r w:rsidR="00676CFE" w:rsidRPr="00100467">
        <w:t>Сотрудник – Усманова Лира Кашфулловна.</w:t>
      </w:r>
    </w:p>
    <w:p w:rsidR="0045672C" w:rsidRPr="00100467" w:rsidRDefault="0045672C" w:rsidP="00390D86">
      <w:pPr>
        <w:pStyle w:val="a5"/>
        <w:tabs>
          <w:tab w:val="left" w:pos="0"/>
        </w:tabs>
        <w:ind w:left="0"/>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467815">
        <w:rPr>
          <w:b/>
        </w:rPr>
        <w:t>12 декабря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415AE6">
        <w:rPr>
          <w:b/>
        </w:rPr>
        <w:t>29 января 2021</w:t>
      </w:r>
      <w:r w:rsidR="00FA032D" w:rsidRPr="00100467">
        <w:t xml:space="preserve"> </w:t>
      </w:r>
      <w:r w:rsidR="00415AE6" w:rsidRPr="00415AE6">
        <w:rPr>
          <w:b/>
        </w:rPr>
        <w:t>года</w:t>
      </w:r>
      <w:r w:rsidR="00415AE6">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415AE6">
        <w:rPr>
          <w:b/>
        </w:rPr>
        <w:t>29 января 2021 года</w:t>
      </w:r>
      <w:r w:rsidR="005A4B91" w:rsidRPr="00100467">
        <w:rPr>
          <w:b/>
        </w:rPr>
        <w:t xml:space="preserve"> </w:t>
      </w:r>
      <w:r w:rsidR="005A4B91" w:rsidRPr="00100467">
        <w:t xml:space="preserve">в </w:t>
      </w:r>
      <w:r w:rsidR="00415AE6">
        <w:rPr>
          <w:b/>
        </w:rPr>
        <w:t>11.20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415AE6">
        <w:t xml:space="preserve">03 февраля </w:t>
      </w:r>
      <w:r w:rsidR="0032217E">
        <w:t>202</w:t>
      </w:r>
      <w:r w:rsidR="00415AE6">
        <w:t>1</w:t>
      </w:r>
      <w:r w:rsidR="0032217E">
        <w:t xml:space="preserve"> года </w:t>
      </w:r>
      <w:r w:rsidR="00415AE6">
        <w:rPr>
          <w:b/>
        </w:rPr>
        <w:t>11.20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415AE6">
        <w:t>03 февраля 2021 года</w:t>
      </w:r>
      <w:r w:rsidRPr="00100467">
        <w:t xml:space="preserve"> с </w:t>
      </w:r>
      <w:r w:rsidR="00415AE6">
        <w:t>10.00</w:t>
      </w:r>
      <w:r w:rsidR="007B4EDB" w:rsidRPr="00100467">
        <w:t xml:space="preserve"> </w:t>
      </w:r>
      <w:r w:rsidRPr="00100467">
        <w:t xml:space="preserve">ч. до </w:t>
      </w:r>
      <w:r w:rsidR="00415AE6">
        <w:t>10.40</w:t>
      </w:r>
      <w:r w:rsidR="0032217E">
        <w:t>ч</w:t>
      </w:r>
      <w:r w:rsidRPr="00100467">
        <w:t xml:space="preserve">.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415AE6">
        <w:t xml:space="preserve">03 февраля </w:t>
      </w:r>
      <w:r w:rsidR="00335BB1">
        <w:t>202</w:t>
      </w:r>
      <w:r w:rsidR="00415AE6">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Default="00106B38" w:rsidP="00106B38">
      <w:pPr>
        <w:pStyle w:val="a5"/>
        <w:tabs>
          <w:tab w:val="left" w:pos="426"/>
        </w:tabs>
        <w:spacing w:after="240"/>
        <w:ind w:left="0"/>
        <w:jc w:val="both"/>
      </w:pPr>
    </w:p>
    <w:p w:rsidR="00772C44" w:rsidRDefault="00772C44" w:rsidP="00106B38">
      <w:pPr>
        <w:pStyle w:val="a5"/>
        <w:tabs>
          <w:tab w:val="left" w:pos="426"/>
        </w:tabs>
        <w:spacing w:after="240"/>
        <w:ind w:left="0"/>
        <w:jc w:val="both"/>
      </w:pPr>
    </w:p>
    <w:p w:rsidR="00335BB1" w:rsidRDefault="00335BB1" w:rsidP="00106B38">
      <w:pPr>
        <w:pStyle w:val="a5"/>
        <w:tabs>
          <w:tab w:val="left" w:pos="426"/>
        </w:tabs>
        <w:spacing w:after="240"/>
        <w:ind w:left="0"/>
        <w:jc w:val="both"/>
      </w:pPr>
    </w:p>
    <w:p w:rsidR="00335BB1" w:rsidRDefault="00335BB1" w:rsidP="00106B38">
      <w:pPr>
        <w:pStyle w:val="a5"/>
        <w:tabs>
          <w:tab w:val="left" w:pos="426"/>
        </w:tabs>
        <w:spacing w:after="240"/>
        <w:ind w:left="0"/>
        <w:jc w:val="both"/>
      </w:pPr>
    </w:p>
    <w:p w:rsidR="00335BB1" w:rsidRDefault="00335BB1" w:rsidP="00106B38">
      <w:pPr>
        <w:pStyle w:val="a5"/>
        <w:tabs>
          <w:tab w:val="left" w:pos="426"/>
        </w:tabs>
        <w:spacing w:after="240"/>
        <w:ind w:left="0"/>
        <w:jc w:val="both"/>
      </w:pPr>
    </w:p>
    <w:p w:rsidR="00772C44" w:rsidRDefault="00772C44" w:rsidP="00106B38">
      <w:pPr>
        <w:pStyle w:val="a5"/>
        <w:tabs>
          <w:tab w:val="left" w:pos="426"/>
        </w:tabs>
        <w:spacing w:after="240"/>
        <w:ind w:left="0"/>
        <w:jc w:val="both"/>
      </w:pPr>
    </w:p>
    <w:p w:rsidR="00772C44" w:rsidRDefault="00772C44" w:rsidP="00106B38">
      <w:pPr>
        <w:pStyle w:val="a5"/>
        <w:tabs>
          <w:tab w:val="left" w:pos="426"/>
        </w:tabs>
        <w:spacing w:after="240"/>
        <w:ind w:left="0"/>
        <w:jc w:val="both"/>
      </w:pPr>
    </w:p>
    <w:p w:rsidR="00772C44" w:rsidRDefault="00772C44" w:rsidP="00106B38">
      <w:pPr>
        <w:pStyle w:val="a5"/>
        <w:tabs>
          <w:tab w:val="left" w:pos="426"/>
        </w:tabs>
        <w:spacing w:after="240"/>
        <w:ind w:left="0"/>
        <w:jc w:val="both"/>
      </w:pPr>
    </w:p>
    <w:p w:rsidR="00793792" w:rsidRDefault="00793792" w:rsidP="00106B38">
      <w:pPr>
        <w:pStyle w:val="a5"/>
        <w:tabs>
          <w:tab w:val="left" w:pos="426"/>
        </w:tabs>
        <w:spacing w:after="240"/>
        <w:ind w:left="0"/>
        <w:jc w:val="both"/>
      </w:pPr>
    </w:p>
    <w:p w:rsidR="00793792" w:rsidRDefault="00793792"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lastRenderedPageBreak/>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EE2BE6">
      <w:pPr>
        <w:pStyle w:val="a5"/>
        <w:numPr>
          <w:ilvl w:val="1"/>
          <w:numId w:val="3"/>
        </w:numPr>
        <w:spacing w:after="240"/>
        <w:ind w:left="0" w:firstLine="142"/>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w:t>
      </w:r>
      <w:r w:rsidR="00EE2BE6">
        <w:t xml:space="preserve"> 8-917-75-125-46, </w:t>
      </w:r>
      <w:r w:rsidR="00EE2BE6" w:rsidRPr="00EE2BE6">
        <w:t>UsmanovaLK@gsfrb.ru</w:t>
      </w:r>
      <w:r w:rsidR="00EE2BE6">
        <w:t>,</w:t>
      </w:r>
      <w:r w:rsidRPr="00100467">
        <w:t xml:space="preserve">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EE2BE6">
        <w:rPr>
          <w:b/>
        </w:rPr>
        <w:t>22-99-111, 22-99-123</w:t>
      </w:r>
      <w:r w:rsidRPr="00F43741">
        <w:rPr>
          <w:b/>
        </w:rPr>
        <w:t>,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lastRenderedPageBreak/>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w:t>
      </w:r>
      <w:r w:rsidR="00415AE6">
        <w:t>10</w:t>
      </w:r>
      <w:r w:rsidR="007C0E90" w:rsidRPr="007C0E90">
        <w:t>.00 до 1</w:t>
      </w:r>
      <w:r w:rsidR="00415AE6">
        <w:t>0</w:t>
      </w:r>
      <w:r w:rsidR="007C0E90" w:rsidRPr="007C0E90">
        <w:t>.40.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 xml:space="preserve">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 xml:space="preserve">не ранее 10 дней и не позднее 15 дней со дня </w:t>
      </w:r>
      <w:r w:rsidR="00757E8F">
        <w:rPr>
          <w:lang w:eastAsia="ar-SA"/>
        </w:rPr>
        <w:t xml:space="preserve">опубликования </w:t>
      </w:r>
      <w:r w:rsidR="00B12363" w:rsidRPr="005E5C81">
        <w:rPr>
          <w:lang w:eastAsia="ar-SA"/>
        </w:rPr>
        <w:t xml:space="preserve">итогов </w:t>
      </w:r>
      <w:r w:rsidR="00757E8F">
        <w:rPr>
          <w:lang w:eastAsia="ar-SA"/>
        </w:rPr>
        <w:t xml:space="preserve">проведения </w:t>
      </w:r>
      <w:r w:rsidR="00B12363" w:rsidRPr="005E5C81">
        <w:rPr>
          <w:lang w:eastAsia="ar-SA"/>
        </w:rPr>
        <w:t>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9B3542"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9B3542" w:rsidRDefault="00AE5273" w:rsidP="00AE5273">
      <w:pPr>
        <w:pStyle w:val="a5"/>
        <w:ind w:left="0"/>
        <w:jc w:val="both"/>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B3542" w:rsidRPr="009B3542">
        <w:rPr>
          <w:b/>
          <w:bCs/>
        </w:rPr>
        <w:t xml:space="preserve">объекта незавершенного строительства – гостиницы Литер 1 на 40 мест, общей площадью застройки 3978,6 </w:t>
      </w:r>
      <w:proofErr w:type="spellStart"/>
      <w:r w:rsidR="009B3542" w:rsidRPr="009B3542">
        <w:rPr>
          <w:b/>
          <w:bCs/>
        </w:rPr>
        <w:t>кв.м</w:t>
      </w:r>
      <w:proofErr w:type="spellEnd"/>
      <w:r w:rsidR="009B3542" w:rsidRPr="009B3542">
        <w:rPr>
          <w:b/>
          <w:bCs/>
        </w:rPr>
        <w:t xml:space="preserve">., расположенной по адресу: Республика Башкортостан, </w:t>
      </w:r>
      <w:proofErr w:type="spellStart"/>
      <w:r w:rsidR="009B3542" w:rsidRPr="009B3542">
        <w:rPr>
          <w:b/>
          <w:bCs/>
        </w:rPr>
        <w:t>г</w:t>
      </w:r>
      <w:proofErr w:type="gramStart"/>
      <w:r w:rsidR="009B3542" w:rsidRPr="009B3542">
        <w:rPr>
          <w:b/>
          <w:bCs/>
        </w:rPr>
        <w:t>.У</w:t>
      </w:r>
      <w:proofErr w:type="gramEnd"/>
      <w:r w:rsidR="009B3542" w:rsidRPr="009B3542">
        <w:rPr>
          <w:b/>
          <w:bCs/>
        </w:rPr>
        <w:t>фа</w:t>
      </w:r>
      <w:proofErr w:type="spellEnd"/>
      <w:r w:rsidR="009B3542" w:rsidRPr="009B3542">
        <w:rPr>
          <w:b/>
          <w:bCs/>
        </w:rPr>
        <w:t xml:space="preserve">, </w:t>
      </w:r>
      <w:proofErr w:type="spellStart"/>
      <w:r w:rsidR="009B3542" w:rsidRPr="009B3542">
        <w:rPr>
          <w:b/>
          <w:bCs/>
        </w:rPr>
        <w:t>ул.Блюхера</w:t>
      </w:r>
      <w:proofErr w:type="spellEnd"/>
      <w:r w:rsidR="009B3542" w:rsidRPr="009B3542">
        <w:rPr>
          <w:b/>
          <w:bCs/>
        </w:rPr>
        <w:t xml:space="preserve">, кадастровый номер </w:t>
      </w:r>
      <w:r w:rsidR="009B3542">
        <w:rPr>
          <w:b/>
          <w:bCs/>
        </w:rPr>
        <w:t>здания</w:t>
      </w:r>
      <w:r w:rsidR="009B3542" w:rsidRPr="009B3542">
        <w:rPr>
          <w:b/>
          <w:bCs/>
        </w:rPr>
        <w:t xml:space="preserve"> – 02:55:020216:1932</w:t>
      </w:r>
    </w:p>
    <w:p w:rsidR="00415AE6" w:rsidRPr="00F82FAF" w:rsidRDefault="00415AE6"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415AE6">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415AE6" w:rsidRDefault="00AE5273" w:rsidP="00AE5273">
      <w:pPr>
        <w:pStyle w:val="a5"/>
        <w:ind w:left="0"/>
        <w:jc w:val="both"/>
        <w:rPr>
          <w:i/>
          <w:sz w:val="20"/>
          <w:szCs w:val="20"/>
        </w:rPr>
      </w:pPr>
      <w:r w:rsidRPr="00415AE6">
        <w:rPr>
          <w:i/>
          <w:sz w:val="20"/>
          <w:szCs w:val="20"/>
        </w:rPr>
        <w:t xml:space="preserve">(полное наименование юридического лица, подающего заявку / фамилия, имя, отчество и паспортные данные физического лица, </w:t>
      </w:r>
      <w:r w:rsidR="00415AE6">
        <w:rPr>
          <w:i/>
          <w:sz w:val="20"/>
          <w:szCs w:val="20"/>
        </w:rPr>
        <w:t xml:space="preserve">адрес регистрации </w:t>
      </w:r>
      <w:r w:rsidRPr="00415AE6">
        <w:rPr>
          <w:i/>
          <w:sz w:val="20"/>
          <w:szCs w:val="20"/>
        </w:rPr>
        <w:t>подающего заявку)</w:t>
      </w:r>
    </w:p>
    <w:p w:rsidR="00757574" w:rsidRDefault="00AE5273" w:rsidP="00B973DF">
      <w:pPr>
        <w:pStyle w:val="a5"/>
        <w:ind w:left="0"/>
        <w:jc w:val="both"/>
      </w:pPr>
      <w:r w:rsidRPr="00F82FAF">
        <w:t>_____________________________________</w:t>
      </w:r>
      <w:r w:rsidR="007B5BA7">
        <w:t>_______________________________</w:t>
      </w:r>
      <w:r w:rsidRPr="00F82FAF">
        <w:t>,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415AE6">
        <w:t>111220/9022849/03</w:t>
      </w:r>
      <w:r w:rsidR="00757E8F">
        <w:t xml:space="preserve"> от </w:t>
      </w:r>
      <w:r w:rsidR="00415AE6">
        <w:t>11.12.2020</w:t>
      </w:r>
      <w:r w:rsidR="00757E8F">
        <w:t xml:space="preserve"> года </w:t>
      </w:r>
      <w:r w:rsidR="00A94F34">
        <w:t xml:space="preserve">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9B3542" w:rsidP="00757574">
      <w:pPr>
        <w:suppressAutoHyphens/>
        <w:ind w:firstLine="567"/>
        <w:jc w:val="both"/>
      </w:pPr>
      <w:r w:rsidRPr="009B3542">
        <w:rPr>
          <w:b/>
        </w:rPr>
        <w:t>объект незавершенного строительства – гостиниц</w:t>
      </w:r>
      <w:r>
        <w:rPr>
          <w:b/>
        </w:rPr>
        <w:t>у</w:t>
      </w:r>
      <w:r w:rsidRPr="009B3542">
        <w:rPr>
          <w:b/>
        </w:rPr>
        <w:t xml:space="preserve"> Литер 1 на 40 мест, общей площадью застройки 3978,6 </w:t>
      </w:r>
      <w:proofErr w:type="spellStart"/>
      <w:r w:rsidRPr="009B3542">
        <w:rPr>
          <w:b/>
        </w:rPr>
        <w:t>кв.м</w:t>
      </w:r>
      <w:proofErr w:type="spellEnd"/>
      <w:r w:rsidRPr="009B3542">
        <w:rPr>
          <w:b/>
        </w:rPr>
        <w:t xml:space="preserve">., расположенной по адресу: Республика Башкортостан, </w:t>
      </w:r>
      <w:proofErr w:type="spellStart"/>
      <w:r w:rsidRPr="009B3542">
        <w:rPr>
          <w:b/>
        </w:rPr>
        <w:t>г</w:t>
      </w:r>
      <w:proofErr w:type="gramStart"/>
      <w:r w:rsidRPr="009B3542">
        <w:rPr>
          <w:b/>
        </w:rPr>
        <w:t>.У</w:t>
      </w:r>
      <w:proofErr w:type="gramEnd"/>
      <w:r w:rsidRPr="009B3542">
        <w:rPr>
          <w:b/>
        </w:rPr>
        <w:t>фа</w:t>
      </w:r>
      <w:proofErr w:type="spellEnd"/>
      <w:r w:rsidRPr="009B3542">
        <w:rPr>
          <w:b/>
        </w:rPr>
        <w:t xml:space="preserve">, </w:t>
      </w:r>
      <w:proofErr w:type="spellStart"/>
      <w:r w:rsidRPr="009B3542">
        <w:rPr>
          <w:b/>
        </w:rPr>
        <w:t>ул.Блюхера</w:t>
      </w:r>
      <w:proofErr w:type="spellEnd"/>
      <w:r w:rsidRPr="009B3542">
        <w:rPr>
          <w:b/>
        </w:rPr>
        <w:t xml:space="preserve">, кадастровый номер </w:t>
      </w:r>
      <w:r>
        <w:rPr>
          <w:b/>
        </w:rPr>
        <w:t>здания</w:t>
      </w:r>
      <w:r w:rsidRPr="009B3542">
        <w:rPr>
          <w:b/>
        </w:rPr>
        <w:t xml:space="preserve"> – 02:55:020216:1932</w:t>
      </w:r>
      <w:r w:rsidR="007B5BA7">
        <w:rPr>
          <w:b/>
        </w:rPr>
        <w:t xml:space="preserve"> </w:t>
      </w:r>
      <w:r w:rsidR="00AE5273" w:rsidRPr="00F82FAF">
        <w:t>в соответствии с условиями, указанными в информационном сообщении.</w:t>
      </w:r>
    </w:p>
    <w:p w:rsidR="007B5BA7" w:rsidRDefault="007B5BA7" w:rsidP="00757574">
      <w:pPr>
        <w:suppressAutoHyphens/>
        <w:ind w:firstLine="567"/>
        <w:jc w:val="both"/>
      </w:pPr>
    </w:p>
    <w:p w:rsidR="007B5BA7" w:rsidRPr="007B5BA7" w:rsidRDefault="007B5BA7" w:rsidP="007B5BA7">
      <w:pPr>
        <w:jc w:val="both"/>
        <w:rPr>
          <w:rFonts w:eastAsiaTheme="minorHAnsi"/>
          <w:lang w:eastAsia="en-US"/>
        </w:rPr>
      </w:pPr>
      <w:r w:rsidRPr="007B5BA7">
        <w:rPr>
          <w:rFonts w:eastAsiaTheme="minorHAnsi"/>
          <w:lang w:eastAsia="en-US"/>
        </w:rPr>
        <w:t>Настоящей заявкой подтверждаем</w:t>
      </w:r>
      <w:proofErr w:type="gramStart"/>
      <w:r w:rsidRPr="007B5BA7">
        <w:rPr>
          <w:rFonts w:eastAsiaTheme="minorHAnsi"/>
          <w:lang w:eastAsia="en-US"/>
        </w:rPr>
        <w:t xml:space="preserve"> (-</w:t>
      </w:r>
      <w:proofErr w:type="spellStart"/>
      <w:proofErr w:type="gramEnd"/>
      <w:r w:rsidRPr="007B5BA7">
        <w:rPr>
          <w:rFonts w:eastAsiaTheme="minorHAnsi"/>
          <w:lang w:eastAsia="en-US"/>
        </w:rPr>
        <w:t>аю</w:t>
      </w:r>
      <w:proofErr w:type="spellEnd"/>
      <w:r w:rsidRPr="007B5BA7">
        <w:rPr>
          <w:rFonts w:eastAsiaTheme="minorHAnsi"/>
          <w:lang w:eastAsia="en-US"/>
        </w:rPr>
        <w:t>), что:</w:t>
      </w:r>
    </w:p>
    <w:p w:rsidR="007B5BA7" w:rsidRPr="007B5BA7" w:rsidRDefault="007B5BA7" w:rsidP="007B5BA7">
      <w:pPr>
        <w:jc w:val="both"/>
        <w:rPr>
          <w:rFonts w:eastAsiaTheme="minorHAnsi"/>
          <w:lang w:eastAsia="en-US"/>
        </w:rPr>
      </w:pPr>
      <w:r w:rsidRPr="007B5BA7">
        <w:rPr>
          <w:rFonts w:eastAsiaTheme="minorHAnsi"/>
          <w:lang w:eastAsia="en-US"/>
        </w:rPr>
        <w:t>- против предприятия (меня как ИП) не проводится процедура ликвидации;</w:t>
      </w:r>
    </w:p>
    <w:p w:rsidR="007B5BA7" w:rsidRPr="007B5BA7" w:rsidRDefault="007B5BA7" w:rsidP="007B5BA7">
      <w:pPr>
        <w:jc w:val="both"/>
        <w:rPr>
          <w:rFonts w:eastAsiaTheme="minorHAnsi"/>
          <w:lang w:eastAsia="en-US"/>
        </w:rPr>
      </w:pPr>
      <w:r w:rsidRPr="007B5BA7">
        <w:rPr>
          <w:rFonts w:eastAsiaTheme="minorHAnsi"/>
          <w:lang w:eastAsia="en-US"/>
        </w:rPr>
        <w:t>- в отношении предприятия (меня) отсутствует решение арбитражного суда о признании банкротом и об открытии конкурсного производства;</w:t>
      </w:r>
    </w:p>
    <w:p w:rsidR="007B5BA7" w:rsidRPr="007B5BA7" w:rsidRDefault="007B5BA7" w:rsidP="007B5BA7">
      <w:pPr>
        <w:jc w:val="both"/>
        <w:rPr>
          <w:rFonts w:eastAsiaTheme="minorHAnsi"/>
          <w:lang w:eastAsia="en-US"/>
        </w:rPr>
      </w:pPr>
      <w:r w:rsidRPr="007B5BA7">
        <w:rPr>
          <w:rFonts w:eastAsiaTheme="minorHAnsi"/>
          <w:lang w:eastAsia="en-US"/>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64FE9">
        <w:t>111220/9022849/03</w:t>
      </w:r>
      <w:r w:rsidR="00757E8F">
        <w:t xml:space="preserve"> от </w:t>
      </w:r>
      <w:r w:rsidR="00864FE9">
        <w:t>11.12.2020</w:t>
      </w:r>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 xml:space="preserve">не ранее 10 дней и не позднее 15 дней со дня </w:t>
      </w:r>
      <w:r w:rsidR="00757E8F">
        <w:rPr>
          <w:lang w:eastAsia="ar-SA"/>
        </w:rPr>
        <w:t xml:space="preserve">опубликования </w:t>
      </w:r>
      <w:r w:rsidR="00B12363" w:rsidRPr="005E5C81">
        <w:rPr>
          <w:lang w:eastAsia="ar-SA"/>
        </w:rPr>
        <w:t xml:space="preserve">итогов </w:t>
      </w:r>
      <w:r w:rsidR="00757E8F">
        <w:rPr>
          <w:lang w:eastAsia="ar-SA"/>
        </w:rPr>
        <w:t xml:space="preserve">проведения </w:t>
      </w:r>
      <w:r w:rsidR="00B12363" w:rsidRPr="005E5C81">
        <w:rPr>
          <w:lang w:eastAsia="ar-SA"/>
        </w:rPr>
        <w:t>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CA0897" w:rsidRPr="00CA0897" w:rsidRDefault="00CA0897" w:rsidP="00CA0897">
      <w:pPr>
        <w:ind w:firstLine="567"/>
        <w:jc w:val="both"/>
        <w:rPr>
          <w:rFonts w:eastAsiaTheme="minorHAnsi"/>
          <w:lang w:eastAsia="en-US"/>
        </w:rPr>
      </w:pPr>
      <w:r w:rsidRPr="00CA0897">
        <w:rPr>
          <w:rFonts w:eastAsiaTheme="minorHAnsi"/>
          <w:b/>
          <w:u w:val="single"/>
          <w:lang w:eastAsia="en-US"/>
        </w:rPr>
        <w:t>Адрес и банковские реквизиты Претендента</w:t>
      </w:r>
      <w:r w:rsidRPr="00CA0897">
        <w:rPr>
          <w:rFonts w:eastAsiaTheme="minorHAnsi"/>
          <w:lang w:eastAsia="en-US"/>
        </w:rPr>
        <w:t>:</w:t>
      </w:r>
    </w:p>
    <w:p w:rsidR="00CA0897" w:rsidRPr="00CA0897" w:rsidRDefault="00CA0897" w:rsidP="00CA0897">
      <w:pPr>
        <w:ind w:firstLine="567"/>
        <w:jc w:val="both"/>
        <w:rPr>
          <w:rFonts w:eastAsiaTheme="minorHAnsi"/>
          <w:lang w:eastAsia="en-US"/>
        </w:rPr>
      </w:pPr>
    </w:p>
    <w:p w:rsidR="00CA0897" w:rsidRPr="00CA0897" w:rsidRDefault="00CA0897" w:rsidP="00CA0897">
      <w:pPr>
        <w:rPr>
          <w:rFonts w:eastAsiaTheme="minorHAnsi"/>
          <w:lang w:eastAsia="en-US"/>
        </w:rPr>
      </w:pPr>
      <w:r w:rsidRPr="00CA0897">
        <w:rPr>
          <w:rFonts w:eastAsiaTheme="minorHAnsi"/>
          <w:lang w:eastAsia="en-US"/>
        </w:rPr>
        <w:t xml:space="preserve">Претендент </w:t>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r w:rsidRPr="00CA0897">
        <w:rPr>
          <w:rFonts w:eastAsiaTheme="minorHAnsi"/>
          <w:lang w:eastAsia="en-US"/>
        </w:rPr>
        <w:tab/>
      </w:r>
    </w:p>
    <w:p w:rsidR="00CA0897" w:rsidRPr="00CA0897" w:rsidRDefault="00CA0897" w:rsidP="00CA0897">
      <w:pPr>
        <w:rPr>
          <w:rFonts w:eastAsiaTheme="minorHAnsi"/>
          <w:lang w:eastAsia="en-US"/>
        </w:rPr>
      </w:pPr>
      <w:r w:rsidRPr="00CA0897">
        <w:rPr>
          <w:rFonts w:eastAsiaTheme="minorHAnsi"/>
          <w:lang w:eastAsia="en-US"/>
        </w:rPr>
        <w:t>Адрес (с индексом и телефоном): _____________________________________________________________________________</w:t>
      </w:r>
    </w:p>
    <w:p w:rsidR="00CA0897" w:rsidRPr="00CA0897" w:rsidRDefault="00CA0897" w:rsidP="00CA0897">
      <w:pPr>
        <w:rPr>
          <w:rFonts w:eastAsiaTheme="minorHAnsi"/>
          <w:lang w:eastAsia="en-US"/>
        </w:rPr>
      </w:pPr>
      <w:r w:rsidRPr="00CA0897">
        <w:rPr>
          <w:rFonts w:eastAsiaTheme="minorHAnsi"/>
          <w:lang w:eastAsia="en-US"/>
        </w:rPr>
        <w:t>_____________________________________________________________________________.</w:t>
      </w:r>
    </w:p>
    <w:p w:rsidR="00CA0897" w:rsidRPr="00CA0897" w:rsidRDefault="00CA0897" w:rsidP="00CA0897">
      <w:pPr>
        <w:rPr>
          <w:rFonts w:eastAsiaTheme="minorHAnsi"/>
          <w:lang w:eastAsia="en-US"/>
        </w:rPr>
      </w:pPr>
      <w:r w:rsidRPr="00CA0897">
        <w:rPr>
          <w:rFonts w:eastAsiaTheme="minorHAnsi"/>
          <w:lang w:eastAsia="en-US"/>
        </w:rPr>
        <w:t>ИНН ________________________________________________________________________.</w:t>
      </w:r>
    </w:p>
    <w:p w:rsidR="00CA0897" w:rsidRPr="00CA0897" w:rsidRDefault="00CA0897" w:rsidP="00CA0897">
      <w:pPr>
        <w:rPr>
          <w:rFonts w:eastAsiaTheme="minorHAnsi"/>
          <w:lang w:eastAsia="en-US"/>
        </w:rPr>
      </w:pPr>
      <w:proofErr w:type="spellStart"/>
      <w:r w:rsidRPr="00CA0897">
        <w:rPr>
          <w:rFonts w:eastAsiaTheme="minorHAnsi"/>
          <w:lang w:eastAsia="en-US"/>
        </w:rPr>
        <w:t>Расч</w:t>
      </w:r>
      <w:proofErr w:type="spellEnd"/>
      <w:r w:rsidRPr="00CA0897">
        <w:rPr>
          <w:rFonts w:eastAsiaTheme="minorHAnsi"/>
          <w:lang w:eastAsia="en-US"/>
        </w:rPr>
        <w:t>/счет ____________________________________________________________________.</w:t>
      </w:r>
    </w:p>
    <w:p w:rsidR="00CA0897" w:rsidRPr="00CA0897" w:rsidRDefault="00CA0897" w:rsidP="00CA0897">
      <w:pPr>
        <w:rPr>
          <w:rFonts w:eastAsiaTheme="minorHAnsi"/>
          <w:lang w:eastAsia="en-US"/>
        </w:rPr>
      </w:pPr>
      <w:r w:rsidRPr="00CA0897">
        <w:rPr>
          <w:rFonts w:eastAsiaTheme="minorHAnsi"/>
          <w:lang w:eastAsia="en-US"/>
        </w:rPr>
        <w:t>в ___________________________________________________________________________.</w:t>
      </w:r>
    </w:p>
    <w:p w:rsidR="00CA0897" w:rsidRPr="00CA0897" w:rsidRDefault="00CA0897" w:rsidP="00CA0897">
      <w:pPr>
        <w:rPr>
          <w:rFonts w:eastAsiaTheme="minorHAnsi"/>
          <w:lang w:eastAsia="en-US"/>
        </w:rPr>
      </w:pPr>
      <w:proofErr w:type="gramStart"/>
      <w:r w:rsidRPr="00CA0897">
        <w:rPr>
          <w:rFonts w:eastAsiaTheme="minorHAnsi"/>
          <w:lang w:eastAsia="en-US"/>
        </w:rPr>
        <w:t>Кор/счет</w:t>
      </w:r>
      <w:proofErr w:type="gramEnd"/>
      <w:r w:rsidRPr="00CA0897">
        <w:rPr>
          <w:rFonts w:eastAsiaTheme="minorHAnsi"/>
          <w:lang w:eastAsia="en-US"/>
        </w:rPr>
        <w:t xml:space="preserve"> _____________________________________________________________________.</w:t>
      </w:r>
    </w:p>
    <w:p w:rsidR="00CA0897" w:rsidRPr="00CA0897" w:rsidRDefault="00CA0897" w:rsidP="00CA0897">
      <w:pPr>
        <w:rPr>
          <w:rFonts w:eastAsiaTheme="minorHAnsi"/>
          <w:lang w:eastAsia="en-US"/>
        </w:rPr>
      </w:pPr>
      <w:r w:rsidRPr="00CA0897">
        <w:rPr>
          <w:rFonts w:eastAsiaTheme="minorHAnsi"/>
          <w:lang w:eastAsia="en-US"/>
        </w:rPr>
        <w:t>БИК _______________ ОКОНХ ________________ ОКПО ___________________.</w:t>
      </w:r>
    </w:p>
    <w:p w:rsidR="00AE5273" w:rsidRPr="00F82FAF" w:rsidRDefault="00AE5273" w:rsidP="00AE5273">
      <w:pPr>
        <w:pStyle w:val="a5"/>
        <w:ind w:left="0"/>
        <w:jc w:val="both"/>
      </w:pPr>
    </w:p>
    <w:p w:rsidR="00AE5273" w:rsidRPr="00CA0897" w:rsidRDefault="00AE5273" w:rsidP="00AE5273">
      <w:pPr>
        <w:pStyle w:val="a5"/>
        <w:ind w:left="0" w:firstLine="426"/>
        <w:jc w:val="both"/>
        <w:rPr>
          <w:i/>
        </w:rPr>
      </w:pPr>
      <w:r w:rsidRPr="00CA0897">
        <w:rPr>
          <w:i/>
        </w:rPr>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w:t>
      </w:r>
      <w:r w:rsidR="00CA0897">
        <w:rPr>
          <w:i/>
        </w:rPr>
        <w:t>.</w:t>
      </w:r>
      <w:r w:rsidRPr="00CA0897">
        <w:rPr>
          <w:i/>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CA0897">
        <w:t xml:space="preserve">               </w:t>
      </w:r>
      <w:r w:rsidRPr="00F82FAF">
        <w:t>_______________________________</w:t>
      </w:r>
    </w:p>
    <w:p w:rsidR="006556D7" w:rsidRDefault="005C7B2B" w:rsidP="00EE2656">
      <w:pPr>
        <w:pStyle w:val="a5"/>
        <w:ind w:left="6804"/>
        <w:jc w:val="both"/>
        <w:rPr>
          <w:i/>
        </w:rPr>
      </w:pPr>
      <w:r>
        <w:rPr>
          <w:i/>
        </w:rPr>
        <w:lastRenderedPageBreak/>
        <w:t xml:space="preserve">    </w:t>
      </w: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585A18">
        <w:rPr>
          <w:sz w:val="22"/>
          <w:szCs w:val="22"/>
        </w:rPr>
        <w:t xml:space="preserve">                 </w:t>
      </w:r>
      <w:r w:rsidRPr="00180B39">
        <w:rPr>
          <w:sz w:val="22"/>
          <w:szCs w:val="22"/>
        </w:rPr>
        <w:t xml:space="preserve"> «____»   ______    202</w:t>
      </w:r>
      <w:r w:rsidR="00585A18">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E584F"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7223FC" w:rsidP="00C70296">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w:t>
      </w:r>
      <w:bookmarkStart w:id="0" w:name="_GoBack"/>
      <w:bookmarkEnd w:id="0"/>
      <w:r w:rsidR="00187284" w:rsidRPr="00180B39">
        <w:rPr>
          <w:bCs/>
          <w:sz w:val="22"/>
          <w:szCs w:val="22"/>
        </w:rPr>
        <w:t>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70296" w:rsidRPr="00C70296">
        <w:rPr>
          <w:sz w:val="22"/>
          <w:szCs w:val="22"/>
        </w:rPr>
        <w:t xml:space="preserve">№1521 от 14.10.2020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C70296" w:rsidRPr="00C70296">
        <w:rPr>
          <w:bCs/>
          <w:sz w:val="22"/>
          <w:szCs w:val="22"/>
        </w:rPr>
        <w:t xml:space="preserve">объекта незавершенного строительства  площадью 3978,6 </w:t>
      </w:r>
      <w:proofErr w:type="spellStart"/>
      <w:r w:rsidR="00C70296" w:rsidRPr="00C70296">
        <w:rPr>
          <w:bCs/>
          <w:sz w:val="22"/>
          <w:szCs w:val="22"/>
        </w:rPr>
        <w:t>кв.м</w:t>
      </w:r>
      <w:proofErr w:type="spellEnd"/>
      <w:r w:rsidR="00C70296" w:rsidRPr="00C70296">
        <w:rPr>
          <w:bCs/>
          <w:sz w:val="22"/>
          <w:szCs w:val="22"/>
        </w:rPr>
        <w:t xml:space="preserve">. по адресу: Республика Башкортостан, </w:t>
      </w:r>
      <w:proofErr w:type="spellStart"/>
      <w:r w:rsidR="00C70296" w:rsidRPr="00C70296">
        <w:rPr>
          <w:bCs/>
          <w:sz w:val="22"/>
          <w:szCs w:val="22"/>
        </w:rPr>
        <w:t>г</w:t>
      </w:r>
      <w:proofErr w:type="gramStart"/>
      <w:r w:rsidR="00C70296" w:rsidRPr="00C70296">
        <w:rPr>
          <w:bCs/>
          <w:sz w:val="22"/>
          <w:szCs w:val="22"/>
        </w:rPr>
        <w:t>.У</w:t>
      </w:r>
      <w:proofErr w:type="gramEnd"/>
      <w:r w:rsidR="00C70296" w:rsidRPr="00C70296">
        <w:rPr>
          <w:bCs/>
          <w:sz w:val="22"/>
          <w:szCs w:val="22"/>
        </w:rPr>
        <w:t>фа</w:t>
      </w:r>
      <w:proofErr w:type="spellEnd"/>
      <w:r w:rsidR="00C70296" w:rsidRPr="00C70296">
        <w:rPr>
          <w:bCs/>
          <w:sz w:val="22"/>
          <w:szCs w:val="22"/>
        </w:rPr>
        <w:t xml:space="preserve">, </w:t>
      </w:r>
      <w:proofErr w:type="spellStart"/>
      <w:r w:rsidR="00C70296" w:rsidRPr="00C70296">
        <w:rPr>
          <w:bCs/>
          <w:sz w:val="22"/>
          <w:szCs w:val="22"/>
        </w:rPr>
        <w:t>ул.Блюхера</w:t>
      </w:r>
      <w:proofErr w:type="spellEnd"/>
      <w:r w:rsidR="00C70296" w:rsidRPr="00C70296">
        <w:rPr>
          <w:bCs/>
          <w:sz w:val="22"/>
          <w:szCs w:val="22"/>
        </w:rPr>
        <w:t>, гостиница Литер 1 на 40 мест.</w:t>
      </w:r>
    </w:p>
    <w:p w:rsidR="00187284" w:rsidRPr="00180B39" w:rsidRDefault="00187284" w:rsidP="00C70296">
      <w:pPr>
        <w:pStyle w:val="a5"/>
        <w:suppressAutoHyphens/>
        <w:ind w:left="0" w:firstLine="567"/>
        <w:jc w:val="both"/>
        <w:rPr>
          <w:sz w:val="22"/>
          <w:szCs w:val="22"/>
        </w:rPr>
      </w:pPr>
    </w:p>
    <w:p w:rsidR="00187284" w:rsidRPr="00180B39" w:rsidRDefault="00187284" w:rsidP="007154A9">
      <w:pPr>
        <w:suppressAutoHyphens/>
        <w:spacing w:line="276" w:lineRule="auto"/>
        <w:ind w:firstLine="567"/>
        <w:jc w:val="center"/>
        <w:rPr>
          <w:b/>
          <w:sz w:val="22"/>
          <w:szCs w:val="22"/>
        </w:rPr>
      </w:pPr>
      <w:r w:rsidRPr="00180B39">
        <w:rPr>
          <w:b/>
          <w:sz w:val="22"/>
          <w:szCs w:val="22"/>
        </w:rPr>
        <w:t>2. Предмет договора</w:t>
      </w:r>
    </w:p>
    <w:p w:rsidR="00187284" w:rsidRPr="005E5B6C" w:rsidRDefault="00187284" w:rsidP="0067539A">
      <w:pPr>
        <w:pStyle w:val="a5"/>
        <w:numPr>
          <w:ilvl w:val="1"/>
          <w:numId w:val="10"/>
        </w:numPr>
        <w:ind w:left="0" w:firstLine="426"/>
        <w:jc w:val="both"/>
        <w:rPr>
          <w:sz w:val="22"/>
          <w:szCs w:val="22"/>
        </w:rPr>
      </w:pPr>
      <w:r w:rsidRPr="005E5B6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5E5B6C">
        <w:rPr>
          <w:b/>
          <w:sz w:val="22"/>
          <w:szCs w:val="22"/>
        </w:rPr>
        <w:t xml:space="preserve">: </w:t>
      </w:r>
      <w:r w:rsidR="0067539A" w:rsidRPr="005E5B6C">
        <w:rPr>
          <w:b/>
          <w:sz w:val="22"/>
          <w:szCs w:val="22"/>
        </w:rPr>
        <w:t xml:space="preserve">объект незавершенного строительства, общей площадью застройки 3978,6 </w:t>
      </w:r>
      <w:proofErr w:type="spellStart"/>
      <w:r w:rsidR="0067539A" w:rsidRPr="005E5B6C">
        <w:rPr>
          <w:b/>
          <w:sz w:val="22"/>
          <w:szCs w:val="22"/>
        </w:rPr>
        <w:t>кв.м</w:t>
      </w:r>
      <w:proofErr w:type="spellEnd"/>
      <w:r w:rsidR="0067539A" w:rsidRPr="005E5B6C">
        <w:rPr>
          <w:b/>
          <w:sz w:val="22"/>
          <w:szCs w:val="22"/>
        </w:rPr>
        <w:t>.,</w:t>
      </w:r>
      <w:r w:rsidR="003323C4" w:rsidRPr="005E5B6C">
        <w:rPr>
          <w:b/>
          <w:sz w:val="22"/>
          <w:szCs w:val="22"/>
        </w:rPr>
        <w:t xml:space="preserve"> </w:t>
      </w:r>
      <w:r w:rsidR="00F921D1" w:rsidRPr="005E5B6C">
        <w:rPr>
          <w:b/>
          <w:sz w:val="22"/>
          <w:szCs w:val="22"/>
        </w:rPr>
        <w:t xml:space="preserve"> </w:t>
      </w:r>
      <w:r w:rsidR="00244B95" w:rsidRPr="005E5B6C">
        <w:rPr>
          <w:b/>
          <w:sz w:val="22"/>
          <w:szCs w:val="22"/>
        </w:rPr>
        <w:t>адрес объекта:</w:t>
      </w:r>
      <w:r w:rsidRPr="005E5B6C">
        <w:rPr>
          <w:b/>
          <w:sz w:val="22"/>
          <w:szCs w:val="22"/>
        </w:rPr>
        <w:t xml:space="preserve"> </w:t>
      </w:r>
      <w:r w:rsidR="0067539A" w:rsidRPr="005E5B6C">
        <w:rPr>
          <w:b/>
          <w:sz w:val="22"/>
          <w:szCs w:val="22"/>
        </w:rPr>
        <w:t xml:space="preserve">Республика Башкортостан, </w:t>
      </w:r>
      <w:proofErr w:type="spellStart"/>
      <w:r w:rsidR="0067539A" w:rsidRPr="005E5B6C">
        <w:rPr>
          <w:b/>
          <w:sz w:val="22"/>
          <w:szCs w:val="22"/>
        </w:rPr>
        <w:t>г</w:t>
      </w:r>
      <w:proofErr w:type="gramStart"/>
      <w:r w:rsidR="0067539A" w:rsidRPr="005E5B6C">
        <w:rPr>
          <w:b/>
          <w:sz w:val="22"/>
          <w:szCs w:val="22"/>
        </w:rPr>
        <w:t>.У</w:t>
      </w:r>
      <w:proofErr w:type="gramEnd"/>
      <w:r w:rsidR="0067539A" w:rsidRPr="005E5B6C">
        <w:rPr>
          <w:b/>
          <w:sz w:val="22"/>
          <w:szCs w:val="22"/>
        </w:rPr>
        <w:t>фа</w:t>
      </w:r>
      <w:proofErr w:type="spellEnd"/>
      <w:r w:rsidR="0067539A" w:rsidRPr="005E5B6C">
        <w:rPr>
          <w:b/>
          <w:sz w:val="22"/>
          <w:szCs w:val="22"/>
        </w:rPr>
        <w:t xml:space="preserve">, Орджоникидзевский район, </w:t>
      </w:r>
      <w:proofErr w:type="spellStart"/>
      <w:r w:rsidR="0067539A" w:rsidRPr="005E5B6C">
        <w:rPr>
          <w:b/>
          <w:sz w:val="22"/>
          <w:szCs w:val="22"/>
        </w:rPr>
        <w:t>ул.Блюхера</w:t>
      </w:r>
      <w:proofErr w:type="spellEnd"/>
      <w:r w:rsidR="0067539A" w:rsidRPr="005E5B6C">
        <w:rPr>
          <w:b/>
          <w:sz w:val="22"/>
          <w:szCs w:val="22"/>
        </w:rPr>
        <w:t xml:space="preserve">, гостиницы Литер 1 на 40 мест, степень готовности – 61%.  Кадастровый номер объекта – 02:55:020216:1932 </w:t>
      </w:r>
      <w:r w:rsidRPr="005E5B6C">
        <w:rPr>
          <w:sz w:val="22"/>
          <w:szCs w:val="22"/>
        </w:rPr>
        <w:t>(далее – Объект).</w:t>
      </w:r>
    </w:p>
    <w:p w:rsidR="006F1FA7" w:rsidRPr="006F1FA7" w:rsidRDefault="006F1FA7" w:rsidP="006F1FA7">
      <w:pPr>
        <w:pStyle w:val="a5"/>
        <w:ind w:left="0" w:firstLine="426"/>
        <w:jc w:val="both"/>
        <w:rPr>
          <w:sz w:val="22"/>
          <w:szCs w:val="22"/>
        </w:rPr>
      </w:pPr>
      <w:r w:rsidRPr="006F1FA7">
        <w:rPr>
          <w:sz w:val="22"/>
          <w:szCs w:val="22"/>
        </w:rPr>
        <w:t xml:space="preserve">Право хозяйственного ведения Продавца на Объект  зарегистрировано на основании  акта приема-передачи незавершенного строительством объекта «Гостиница на 40 мест (литер 1) по </w:t>
      </w:r>
      <w:proofErr w:type="spellStart"/>
      <w:r w:rsidRPr="006F1FA7">
        <w:rPr>
          <w:sz w:val="22"/>
          <w:szCs w:val="22"/>
        </w:rPr>
        <w:t>ул</w:t>
      </w:r>
      <w:proofErr w:type="gramStart"/>
      <w:r w:rsidRPr="006F1FA7">
        <w:rPr>
          <w:sz w:val="22"/>
          <w:szCs w:val="22"/>
        </w:rPr>
        <w:t>.Б</w:t>
      </w:r>
      <w:proofErr w:type="gramEnd"/>
      <w:r w:rsidRPr="006F1FA7">
        <w:rPr>
          <w:sz w:val="22"/>
          <w:szCs w:val="22"/>
        </w:rPr>
        <w:t>люхера</w:t>
      </w:r>
      <w:proofErr w:type="spellEnd"/>
      <w:r w:rsidRPr="006F1FA7">
        <w:rPr>
          <w:sz w:val="22"/>
          <w:szCs w:val="22"/>
        </w:rPr>
        <w:t xml:space="preserve"> в Орджоникидзевском районе ГО </w:t>
      </w:r>
      <w:proofErr w:type="spellStart"/>
      <w:r w:rsidRPr="006F1FA7">
        <w:rPr>
          <w:sz w:val="22"/>
          <w:szCs w:val="22"/>
        </w:rPr>
        <w:t>г.Уфа</w:t>
      </w:r>
      <w:proofErr w:type="spellEnd"/>
      <w:r w:rsidRPr="006F1FA7">
        <w:rPr>
          <w:sz w:val="22"/>
          <w:szCs w:val="22"/>
        </w:rPr>
        <w:t xml:space="preserve"> РБ» от 24.01.2014 года №б/н</w:t>
      </w:r>
      <w:r w:rsidR="007154A9">
        <w:rPr>
          <w:sz w:val="22"/>
          <w:szCs w:val="22"/>
        </w:rPr>
        <w:t xml:space="preserve">; </w:t>
      </w:r>
      <w:r w:rsidRPr="006F1FA7">
        <w:rPr>
          <w:sz w:val="22"/>
          <w:szCs w:val="22"/>
        </w:rPr>
        <w:t xml:space="preserve"> определения об утверждении мирового соглашения и прекращении производства по делу о банкротстве от 30.12.2013г. №А07-16823/2009, выдавший орган: Арбитражный суд Республики Башкортостан. В Едином государственном реестре прав на недвижимое имущество и сделок с ним 24.03.2016 года сделана запись регистрации: №02-04/101-04/301/004/2016-198/1.</w:t>
      </w:r>
    </w:p>
    <w:p w:rsidR="00EE584F" w:rsidRPr="00EE584F" w:rsidRDefault="006F1FA7" w:rsidP="00EE584F">
      <w:pPr>
        <w:pStyle w:val="a5"/>
        <w:ind w:left="0" w:firstLine="426"/>
        <w:jc w:val="both"/>
        <w:rPr>
          <w:sz w:val="22"/>
          <w:szCs w:val="22"/>
        </w:rPr>
      </w:pPr>
      <w:r w:rsidRPr="006F1FA7">
        <w:rPr>
          <w:sz w:val="22"/>
          <w:szCs w:val="22"/>
        </w:rPr>
        <w:t xml:space="preserve">Объект находится на земельном участке с кадастровым номером 02:55:020216:104 площадью 7925 </w:t>
      </w:r>
      <w:proofErr w:type="spellStart"/>
      <w:r w:rsidRPr="006F1FA7">
        <w:rPr>
          <w:sz w:val="22"/>
          <w:szCs w:val="22"/>
        </w:rPr>
        <w:t>кв.м</w:t>
      </w:r>
      <w:proofErr w:type="spellEnd"/>
      <w:r w:rsidRPr="006F1FA7">
        <w:rPr>
          <w:sz w:val="22"/>
          <w:szCs w:val="22"/>
        </w:rPr>
        <w:t xml:space="preserve">., вид разрешенного использования – «Гостиница». Собственником земельного участка является Республика </w:t>
      </w:r>
      <w:r w:rsidRPr="00EE584F">
        <w:rPr>
          <w:sz w:val="22"/>
          <w:szCs w:val="22"/>
        </w:rPr>
        <w:t>Башкортостан (запись регистрации в  ЕГРП  за №02-04-01/359/2010-527 от 11.11.2010 года</w:t>
      </w:r>
      <w:r w:rsidR="00EE584F" w:rsidRPr="00EE584F">
        <w:rPr>
          <w:sz w:val="22"/>
          <w:szCs w:val="22"/>
        </w:rPr>
        <w:t>)</w:t>
      </w:r>
      <w:r w:rsidRPr="00EE584F">
        <w:rPr>
          <w:sz w:val="22"/>
          <w:szCs w:val="22"/>
        </w:rPr>
        <w:t xml:space="preserve">. </w:t>
      </w:r>
      <w:r w:rsidR="00EE584F">
        <w:rPr>
          <w:sz w:val="22"/>
          <w:szCs w:val="22"/>
        </w:rPr>
        <w:t>З</w:t>
      </w:r>
      <w:r w:rsidR="00EE584F" w:rsidRPr="00EE584F">
        <w:rPr>
          <w:sz w:val="22"/>
          <w:szCs w:val="22"/>
        </w:rPr>
        <w:t xml:space="preserve">емельный участок был предоставлен ГУП «Фонд жилищного строительства РБ» в аренду  </w:t>
      </w:r>
      <w:r w:rsidR="00EE584F">
        <w:rPr>
          <w:sz w:val="22"/>
          <w:szCs w:val="22"/>
        </w:rPr>
        <w:t>по д</w:t>
      </w:r>
      <w:r w:rsidR="00EE584F" w:rsidRPr="00EE584F">
        <w:rPr>
          <w:sz w:val="22"/>
          <w:szCs w:val="22"/>
        </w:rPr>
        <w:t>оговор</w:t>
      </w:r>
      <w:r w:rsidR="00EE584F">
        <w:rPr>
          <w:sz w:val="22"/>
          <w:szCs w:val="22"/>
        </w:rPr>
        <w:t>у</w:t>
      </w:r>
      <w:r w:rsidR="00EE584F" w:rsidRPr="00EE584F">
        <w:rPr>
          <w:sz w:val="22"/>
          <w:szCs w:val="22"/>
        </w:rPr>
        <w:t xml:space="preserve"> аренды земельного учас</w:t>
      </w:r>
      <w:r w:rsidR="00EE584F">
        <w:rPr>
          <w:sz w:val="22"/>
          <w:szCs w:val="22"/>
        </w:rPr>
        <w:t>тка №РБ 14-16 от 18.04.2016 года (</w:t>
      </w:r>
      <w:r w:rsidR="00EE584F" w:rsidRPr="00EE584F">
        <w:rPr>
          <w:sz w:val="22"/>
          <w:szCs w:val="22"/>
        </w:rPr>
        <w:t xml:space="preserve">зарегистрирован  04.05.2016 года в Управлении </w:t>
      </w:r>
      <w:proofErr w:type="spellStart"/>
      <w:r w:rsidR="00EE584F" w:rsidRPr="00EE584F">
        <w:rPr>
          <w:sz w:val="22"/>
          <w:szCs w:val="22"/>
        </w:rPr>
        <w:t>Росреестра</w:t>
      </w:r>
      <w:proofErr w:type="spellEnd"/>
      <w:r w:rsidR="00EE584F" w:rsidRPr="00EE584F">
        <w:rPr>
          <w:sz w:val="22"/>
          <w:szCs w:val="22"/>
        </w:rPr>
        <w:t xml:space="preserve"> по РБ за №02-04/101/04/201/002/2016-9661/1</w:t>
      </w:r>
      <w:r w:rsidR="00EE584F">
        <w:rPr>
          <w:sz w:val="22"/>
          <w:szCs w:val="22"/>
        </w:rPr>
        <w:t>)</w:t>
      </w:r>
      <w:r w:rsidR="00EE584F" w:rsidRPr="00EE584F">
        <w:rPr>
          <w:sz w:val="22"/>
          <w:szCs w:val="22"/>
        </w:rPr>
        <w:t>.</w:t>
      </w:r>
    </w:p>
    <w:p w:rsidR="00EE739C" w:rsidRPr="00864FE9" w:rsidRDefault="00864FE9" w:rsidP="00864FE9">
      <w:pPr>
        <w:pStyle w:val="a5"/>
        <w:numPr>
          <w:ilvl w:val="1"/>
          <w:numId w:val="10"/>
        </w:numPr>
        <w:ind w:left="0" w:firstLine="426"/>
        <w:jc w:val="both"/>
        <w:rPr>
          <w:sz w:val="22"/>
          <w:szCs w:val="22"/>
        </w:rPr>
      </w:pPr>
      <w:r w:rsidRPr="00864FE9">
        <w:rPr>
          <w:sz w:val="22"/>
          <w:szCs w:val="22"/>
        </w:rPr>
        <w:t>На объект незавершенного  строительства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
    <w:p w:rsidR="00187284" w:rsidRPr="00864FE9" w:rsidRDefault="00187284" w:rsidP="00864FE9">
      <w:pPr>
        <w:ind w:firstLine="426"/>
        <w:jc w:val="both"/>
        <w:rPr>
          <w:b/>
          <w:sz w:val="22"/>
          <w:szCs w:val="22"/>
        </w:rPr>
      </w:pPr>
    </w:p>
    <w:p w:rsidR="00187284" w:rsidRPr="007154A9" w:rsidRDefault="00187284" w:rsidP="007154A9">
      <w:pPr>
        <w:pStyle w:val="a5"/>
        <w:numPr>
          <w:ilvl w:val="0"/>
          <w:numId w:val="10"/>
        </w:numPr>
        <w:jc w:val="center"/>
        <w:rPr>
          <w:b/>
          <w:sz w:val="22"/>
          <w:szCs w:val="22"/>
        </w:rPr>
      </w:pPr>
      <w:r w:rsidRPr="007154A9">
        <w:rPr>
          <w:b/>
          <w:sz w:val="22"/>
          <w:szCs w:val="22"/>
        </w:rPr>
        <w:t>Плата по договору</w:t>
      </w:r>
    </w:p>
    <w:p w:rsidR="007154A9" w:rsidRPr="007154A9" w:rsidRDefault="007154A9" w:rsidP="007154A9">
      <w:pPr>
        <w:pStyle w:val="a5"/>
        <w:ind w:left="360"/>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____________________</w:t>
      </w:r>
      <w:r w:rsidR="00687E81">
        <w:rPr>
          <w:b/>
          <w:sz w:val="22"/>
          <w:szCs w:val="22"/>
        </w:rPr>
        <w:t>________________________</w:t>
      </w:r>
      <w:r w:rsidRPr="00180B39">
        <w:rPr>
          <w:b/>
          <w:sz w:val="22"/>
          <w:szCs w:val="22"/>
        </w:rPr>
        <w:t xml:space="preserve">_____, </w:t>
      </w:r>
      <w:r w:rsidRPr="00180B39">
        <w:rPr>
          <w:sz w:val="22"/>
          <w:szCs w:val="22"/>
        </w:rPr>
        <w:t>в том числе НДС.</w:t>
      </w:r>
      <w:r w:rsidRPr="00180B39">
        <w:rPr>
          <w:b/>
          <w:sz w:val="22"/>
          <w:szCs w:val="22"/>
        </w:rPr>
        <w:t xml:space="preserve"> </w:t>
      </w:r>
    </w:p>
    <w:p w:rsidR="00531D5F" w:rsidRPr="00864FE9" w:rsidRDefault="00963E23" w:rsidP="00963E23">
      <w:pPr>
        <w:ind w:right="45" w:firstLine="567"/>
        <w:jc w:val="both"/>
        <w:rPr>
          <w:sz w:val="22"/>
          <w:szCs w:val="22"/>
        </w:rPr>
      </w:pPr>
      <w:r w:rsidRPr="00864FE9">
        <w:rPr>
          <w:sz w:val="22"/>
          <w:szCs w:val="22"/>
        </w:rPr>
        <w:lastRenderedPageBreak/>
        <w:t xml:space="preserve">3.2. Покупатель </w:t>
      </w:r>
      <w:proofErr w:type="gramStart"/>
      <w:r w:rsidRPr="00864FE9">
        <w:rPr>
          <w:sz w:val="22"/>
          <w:szCs w:val="22"/>
        </w:rPr>
        <w:t>оплачивает стоимость Объекта</w:t>
      </w:r>
      <w:proofErr w:type="gramEnd"/>
      <w:r w:rsidRPr="00864FE9">
        <w:rPr>
          <w:sz w:val="22"/>
          <w:szCs w:val="22"/>
        </w:rPr>
        <w:t xml:space="preserve">, указанную в пункте 3.1. настоящего Договора, </w:t>
      </w:r>
      <w:r w:rsidR="00864FE9">
        <w:rPr>
          <w:sz w:val="22"/>
          <w:szCs w:val="22"/>
        </w:rPr>
        <w:t>по графику, указанно</w:t>
      </w:r>
      <w:r w:rsidR="00864FE9" w:rsidRPr="00864FE9">
        <w:rPr>
          <w:sz w:val="22"/>
          <w:szCs w:val="22"/>
        </w:rPr>
        <w:t>му в приложении №1 к договору</w:t>
      </w:r>
      <w:r w:rsidR="007154A9" w:rsidRPr="00864FE9">
        <w:rPr>
          <w:sz w:val="22"/>
          <w:szCs w:val="22"/>
        </w:rPr>
        <w:t xml:space="preserve">  </w:t>
      </w:r>
      <w:r w:rsidRPr="00864FE9">
        <w:rPr>
          <w:sz w:val="22"/>
          <w:szCs w:val="22"/>
        </w:rPr>
        <w:t xml:space="preserve">путем перечисления денежных средств на </w:t>
      </w:r>
      <w:r w:rsidR="00531D5F" w:rsidRPr="00864FE9">
        <w:rPr>
          <w:sz w:val="22"/>
          <w:szCs w:val="22"/>
        </w:rPr>
        <w:t>счет:</w:t>
      </w:r>
    </w:p>
    <w:p w:rsidR="006E4690" w:rsidRPr="00864FE9" w:rsidRDefault="006556D7" w:rsidP="00963E23">
      <w:pPr>
        <w:ind w:right="45" w:firstLine="567"/>
        <w:jc w:val="both"/>
        <w:rPr>
          <w:sz w:val="22"/>
          <w:szCs w:val="22"/>
        </w:rPr>
      </w:pPr>
      <w:proofErr w:type="gramStart"/>
      <w:r w:rsidRPr="00864FE9">
        <w:rPr>
          <w:sz w:val="22"/>
          <w:szCs w:val="22"/>
        </w:rPr>
        <w:t>р</w:t>
      </w:r>
      <w:proofErr w:type="gramEnd"/>
      <w:r w:rsidRPr="00864FE9">
        <w:rPr>
          <w:sz w:val="22"/>
          <w:szCs w:val="22"/>
        </w:rPr>
        <w:t>/счет___________________________ в банке_______________________</w:t>
      </w:r>
      <w:r w:rsidR="006E4690" w:rsidRPr="00864FE9">
        <w:rPr>
          <w:sz w:val="22"/>
          <w:szCs w:val="22"/>
        </w:rPr>
        <w:t>,</w:t>
      </w:r>
    </w:p>
    <w:p w:rsidR="00531D5F" w:rsidRPr="00864FE9" w:rsidRDefault="006E4690" w:rsidP="00963E23">
      <w:pPr>
        <w:ind w:right="45" w:firstLine="567"/>
        <w:jc w:val="both"/>
        <w:rPr>
          <w:sz w:val="22"/>
          <w:szCs w:val="22"/>
        </w:rPr>
      </w:pPr>
      <w:proofErr w:type="spellStart"/>
      <w:proofErr w:type="gramStart"/>
      <w:r w:rsidRPr="00864FE9">
        <w:rPr>
          <w:sz w:val="22"/>
          <w:szCs w:val="22"/>
        </w:rPr>
        <w:t>кор</w:t>
      </w:r>
      <w:proofErr w:type="spellEnd"/>
      <w:r w:rsidRPr="00864FE9">
        <w:rPr>
          <w:sz w:val="22"/>
          <w:szCs w:val="22"/>
        </w:rPr>
        <w:t>. счет</w:t>
      </w:r>
      <w:proofErr w:type="gramEnd"/>
      <w:r w:rsidRPr="00864FE9">
        <w:rPr>
          <w:sz w:val="22"/>
          <w:szCs w:val="22"/>
        </w:rPr>
        <w:t xml:space="preserve">____________, БИК_______________, </w:t>
      </w:r>
    </w:p>
    <w:p w:rsidR="006556D7" w:rsidRPr="00864FE9" w:rsidRDefault="00531D5F" w:rsidP="00531D5F">
      <w:pPr>
        <w:ind w:right="45"/>
        <w:jc w:val="both"/>
        <w:rPr>
          <w:sz w:val="22"/>
          <w:szCs w:val="22"/>
        </w:rPr>
      </w:pPr>
      <w:r w:rsidRPr="00864FE9">
        <w:t>либо  по соглашению Сторон  иным способом, не запрещенным действующим законодательством.</w:t>
      </w:r>
    </w:p>
    <w:p w:rsidR="00D822EF" w:rsidRDefault="00963E23" w:rsidP="00D822EF">
      <w:pPr>
        <w:ind w:right="45" w:firstLine="567"/>
        <w:jc w:val="both"/>
      </w:pPr>
      <w:r w:rsidRPr="00180B39">
        <w:rPr>
          <w:sz w:val="22"/>
          <w:szCs w:val="22"/>
        </w:rPr>
        <w:t xml:space="preserve"> Днем оплаты считается день поступления денежных средств на </w:t>
      </w:r>
      <w:r w:rsidR="006556D7">
        <w:rPr>
          <w:sz w:val="22"/>
          <w:szCs w:val="22"/>
        </w:rPr>
        <w:t xml:space="preserve">вышеуказанный счет. </w:t>
      </w:r>
      <w:r w:rsidR="00D822EF" w:rsidRPr="006556D7">
        <w:t xml:space="preserve">Оплата производится в рублях. </w:t>
      </w:r>
    </w:p>
    <w:p w:rsidR="00687E81" w:rsidRPr="006556D7" w:rsidRDefault="00687E81" w:rsidP="00D822EF">
      <w:pPr>
        <w:ind w:right="45" w:firstLine="567"/>
        <w:jc w:val="both"/>
      </w:pPr>
    </w:p>
    <w:p w:rsidR="00187284" w:rsidRPr="00180B39" w:rsidRDefault="00187284" w:rsidP="007154A9">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w:t>
      </w:r>
      <w:proofErr w:type="gramEnd"/>
      <w:r w:rsidRPr="00180B39">
        <w:rPr>
          <w:sz w:val="22"/>
          <w:szCs w:val="22"/>
        </w:rPr>
        <w:t xml:space="preserve">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7154A9">
      <w:pPr>
        <w:ind w:right="45" w:firstLine="567"/>
        <w:jc w:val="center"/>
        <w:rPr>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w:t>
      </w:r>
      <w:r w:rsidR="00687E81">
        <w:rPr>
          <w:sz w:val="22"/>
          <w:szCs w:val="22"/>
        </w:rPr>
        <w:t>оплаты</w:t>
      </w:r>
      <w:r w:rsidRPr="00180B39">
        <w:rPr>
          <w:sz w:val="22"/>
          <w:szCs w:val="22"/>
        </w:rPr>
        <w:t xml:space="preserve">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7154A9">
      <w:pPr>
        <w:ind w:right="45" w:firstLine="567"/>
        <w:jc w:val="center"/>
        <w:rPr>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r w:rsidRPr="00180B39">
        <w:rPr>
          <w:sz w:val="22"/>
          <w:szCs w:val="22"/>
        </w:rPr>
        <w:t>7.1. Просрочка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 xml:space="preserve">7.2. За нарушение срока </w:t>
      </w:r>
      <w:r w:rsidR="00687E81">
        <w:rPr>
          <w:sz w:val="22"/>
          <w:szCs w:val="22"/>
        </w:rPr>
        <w:t>оплаты</w:t>
      </w:r>
      <w:r w:rsidRPr="00180B39">
        <w:rPr>
          <w:sz w:val="22"/>
          <w:szCs w:val="22"/>
        </w:rPr>
        <w:t xml:space="preserve"> Покупателем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Default="00187284" w:rsidP="00187284">
      <w:pPr>
        <w:ind w:right="45" w:firstLine="567"/>
        <w:jc w:val="both"/>
        <w:rPr>
          <w:sz w:val="22"/>
          <w:szCs w:val="22"/>
        </w:rPr>
      </w:pPr>
      <w:r w:rsidRPr="00180B39">
        <w:rPr>
          <w:sz w:val="22"/>
          <w:szCs w:val="22"/>
        </w:rPr>
        <w:lastRenderedPageBreak/>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687E81" w:rsidRDefault="00687E81" w:rsidP="00187284">
      <w:pPr>
        <w:ind w:right="45" w:firstLine="567"/>
        <w:jc w:val="both"/>
        <w:rPr>
          <w:sz w:val="22"/>
          <w:szCs w:val="22"/>
        </w:rPr>
      </w:pPr>
    </w:p>
    <w:p w:rsidR="00187284" w:rsidRPr="00180B39" w:rsidRDefault="00187284" w:rsidP="00187284">
      <w:pPr>
        <w:ind w:right="45" w:firstLine="567"/>
        <w:jc w:val="both"/>
        <w:rPr>
          <w:sz w:val="22"/>
          <w:szCs w:val="22"/>
        </w:rPr>
      </w:pPr>
    </w:p>
    <w:p w:rsidR="00187284" w:rsidRPr="00180B39" w:rsidRDefault="00187284" w:rsidP="007154A9">
      <w:pPr>
        <w:ind w:right="45" w:firstLine="567"/>
        <w:jc w:val="center"/>
        <w:rPr>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154A9" w:rsidRDefault="007154A9" w:rsidP="007154A9">
      <w:pPr>
        <w:ind w:right="45" w:firstLine="567"/>
        <w:jc w:val="center"/>
        <w:rPr>
          <w:b/>
          <w:sz w:val="22"/>
          <w:szCs w:val="22"/>
        </w:rPr>
      </w:pPr>
    </w:p>
    <w:p w:rsidR="00187284" w:rsidRPr="00180B39" w:rsidRDefault="00187284" w:rsidP="007154A9">
      <w:pPr>
        <w:ind w:right="45" w:firstLine="567"/>
        <w:jc w:val="center"/>
        <w:rPr>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7154A9"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2F7D8D" w:rsidRDefault="002F7D8D" w:rsidP="002F7D8D">
      <w:pPr>
        <w:contextualSpacing/>
        <w:jc w:val="right"/>
        <w:rPr>
          <w:i/>
          <w:sz w:val="22"/>
          <w:szCs w:val="22"/>
        </w:rPr>
      </w:pPr>
      <w:bookmarkStart w:id="1" w:name="_Toc329336465"/>
      <w:bookmarkStart w:id="2" w:name="_Toc438542585"/>
      <w:r w:rsidRPr="007E06CB">
        <w:rPr>
          <w:i/>
          <w:sz w:val="22"/>
          <w:szCs w:val="22"/>
        </w:rPr>
        <w:t>Приложение №1</w:t>
      </w:r>
    </w:p>
    <w:p w:rsidR="002F7D8D" w:rsidRDefault="002F7D8D" w:rsidP="002F7D8D">
      <w:pPr>
        <w:contextualSpacing/>
        <w:jc w:val="right"/>
        <w:rPr>
          <w:i/>
          <w:sz w:val="22"/>
          <w:szCs w:val="22"/>
        </w:rPr>
      </w:pPr>
      <w:r>
        <w:rPr>
          <w:i/>
          <w:sz w:val="22"/>
          <w:szCs w:val="22"/>
        </w:rPr>
        <w:t>к договору купли-продажи</w:t>
      </w:r>
    </w:p>
    <w:p w:rsidR="002F7D8D" w:rsidRDefault="002F7D8D" w:rsidP="002F7D8D">
      <w:pPr>
        <w:contextualSpacing/>
        <w:jc w:val="right"/>
        <w:rPr>
          <w:i/>
          <w:sz w:val="22"/>
          <w:szCs w:val="22"/>
        </w:rPr>
      </w:pPr>
    </w:p>
    <w:p w:rsidR="002F7D8D" w:rsidRDefault="002F7D8D" w:rsidP="002F7D8D">
      <w:pPr>
        <w:contextualSpacing/>
        <w:jc w:val="right"/>
        <w:rPr>
          <w:i/>
          <w:sz w:val="22"/>
          <w:szCs w:val="22"/>
        </w:rPr>
      </w:pPr>
    </w:p>
    <w:p w:rsidR="002F7D8D" w:rsidRDefault="002F7D8D" w:rsidP="002F7D8D">
      <w:pPr>
        <w:contextualSpacing/>
        <w:jc w:val="center"/>
        <w:rPr>
          <w:b/>
        </w:rPr>
      </w:pPr>
      <w:r w:rsidRPr="007E06CB">
        <w:rPr>
          <w:b/>
        </w:rPr>
        <w:t>График платежей</w:t>
      </w:r>
      <w:r>
        <w:rPr>
          <w:b/>
        </w:rPr>
        <w:t xml:space="preserve"> по договору купли-продажи №_______________</w:t>
      </w:r>
    </w:p>
    <w:p w:rsidR="002F7D8D" w:rsidRDefault="002F7D8D" w:rsidP="002F7D8D">
      <w:pPr>
        <w:contextualSpacing/>
        <w:jc w:val="center"/>
        <w:rPr>
          <w:b/>
        </w:rPr>
      </w:pPr>
    </w:p>
    <w:tbl>
      <w:tblPr>
        <w:tblStyle w:val="ab"/>
        <w:tblW w:w="0" w:type="auto"/>
        <w:tblInd w:w="675" w:type="dxa"/>
        <w:tblLook w:val="04A0" w:firstRow="1" w:lastRow="0" w:firstColumn="1" w:lastColumn="0" w:noHBand="0" w:noVBand="1"/>
      </w:tblPr>
      <w:tblGrid>
        <w:gridCol w:w="1560"/>
        <w:gridCol w:w="2693"/>
        <w:gridCol w:w="3969"/>
      </w:tblGrid>
      <w:tr w:rsidR="002F7D8D" w:rsidTr="009E2F2F">
        <w:tc>
          <w:tcPr>
            <w:tcW w:w="1560" w:type="dxa"/>
          </w:tcPr>
          <w:p w:rsidR="002F7D8D" w:rsidRDefault="002F7D8D" w:rsidP="009E2F2F">
            <w:pPr>
              <w:contextualSpacing/>
              <w:jc w:val="center"/>
              <w:rPr>
                <w:b/>
              </w:rPr>
            </w:pPr>
            <w:r>
              <w:rPr>
                <w:b/>
              </w:rPr>
              <w:t>№</w:t>
            </w:r>
          </w:p>
        </w:tc>
        <w:tc>
          <w:tcPr>
            <w:tcW w:w="2693" w:type="dxa"/>
          </w:tcPr>
          <w:p w:rsidR="002F7D8D" w:rsidRDefault="002F7D8D" w:rsidP="009E2F2F">
            <w:pPr>
              <w:contextualSpacing/>
              <w:jc w:val="center"/>
              <w:rPr>
                <w:b/>
              </w:rPr>
            </w:pPr>
            <w:r>
              <w:rPr>
                <w:b/>
              </w:rPr>
              <w:t>Срок</w:t>
            </w:r>
          </w:p>
        </w:tc>
        <w:tc>
          <w:tcPr>
            <w:tcW w:w="3969" w:type="dxa"/>
          </w:tcPr>
          <w:p w:rsidR="002F7D8D" w:rsidRDefault="002F7D8D" w:rsidP="009E2F2F">
            <w:pPr>
              <w:contextualSpacing/>
              <w:jc w:val="center"/>
              <w:rPr>
                <w:b/>
              </w:rPr>
            </w:pPr>
            <w:r>
              <w:rPr>
                <w:b/>
              </w:rPr>
              <w:t>Сумма</w:t>
            </w: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r w:rsidR="002F7D8D" w:rsidTr="009E2F2F">
        <w:tc>
          <w:tcPr>
            <w:tcW w:w="1560" w:type="dxa"/>
          </w:tcPr>
          <w:p w:rsidR="002F7D8D" w:rsidRDefault="002F7D8D" w:rsidP="009E2F2F">
            <w:pPr>
              <w:contextualSpacing/>
              <w:jc w:val="center"/>
              <w:rPr>
                <w:b/>
              </w:rPr>
            </w:pPr>
            <w:r>
              <w:rPr>
                <w:b/>
              </w:rPr>
              <w:t>ИТОГО</w:t>
            </w:r>
          </w:p>
        </w:tc>
        <w:tc>
          <w:tcPr>
            <w:tcW w:w="2693" w:type="dxa"/>
          </w:tcPr>
          <w:p w:rsidR="002F7D8D" w:rsidRDefault="002F7D8D" w:rsidP="009E2F2F">
            <w:pPr>
              <w:contextualSpacing/>
              <w:jc w:val="center"/>
              <w:rPr>
                <w:b/>
              </w:rPr>
            </w:pPr>
          </w:p>
        </w:tc>
        <w:tc>
          <w:tcPr>
            <w:tcW w:w="3969" w:type="dxa"/>
          </w:tcPr>
          <w:p w:rsidR="002F7D8D" w:rsidRDefault="002F7D8D" w:rsidP="009E2F2F">
            <w:pPr>
              <w:contextualSpacing/>
              <w:jc w:val="center"/>
              <w:rPr>
                <w:b/>
              </w:rPr>
            </w:pPr>
          </w:p>
        </w:tc>
      </w:tr>
    </w:tbl>
    <w:p w:rsidR="002F7D8D" w:rsidRPr="007E06CB" w:rsidRDefault="002F7D8D" w:rsidP="002F7D8D">
      <w:pPr>
        <w:contextualSpacing/>
        <w:jc w:val="center"/>
        <w:rPr>
          <w:b/>
        </w:rPr>
      </w:pPr>
    </w:p>
    <w:p w:rsidR="002F7D8D" w:rsidRDefault="002F7D8D" w:rsidP="002F7D8D">
      <w:pPr>
        <w:contextualSpacing/>
        <w:jc w:val="center"/>
        <w:rPr>
          <w:b/>
        </w:rPr>
      </w:pPr>
    </w:p>
    <w:p w:rsidR="002F7D8D" w:rsidRDefault="002F7D8D" w:rsidP="002F7D8D">
      <w:pPr>
        <w:contextualSpacing/>
        <w:jc w:val="center"/>
        <w:rPr>
          <w:b/>
        </w:rPr>
      </w:pPr>
    </w:p>
    <w:p w:rsidR="002F7D8D" w:rsidRDefault="002F7D8D" w:rsidP="002F7D8D">
      <w:pPr>
        <w:contextualSpacing/>
        <w:jc w:val="center"/>
        <w:rPr>
          <w:b/>
        </w:rPr>
      </w:pPr>
    </w:p>
    <w:p w:rsidR="002F7D8D" w:rsidRDefault="002F7D8D" w:rsidP="002F7D8D">
      <w:pPr>
        <w:contextualSpacing/>
        <w:jc w:val="center"/>
        <w:rPr>
          <w:b/>
        </w:rPr>
      </w:pPr>
    </w:p>
    <w:p w:rsidR="002F7D8D" w:rsidRDefault="002F7D8D" w:rsidP="002F7D8D">
      <w:pPr>
        <w:contextualSpacing/>
        <w:jc w:val="center"/>
        <w:rPr>
          <w:b/>
        </w:rPr>
      </w:pPr>
    </w:p>
    <w:p w:rsidR="002F7D8D" w:rsidRDefault="002F7D8D" w:rsidP="002F7D8D">
      <w:pPr>
        <w:contextualSpacing/>
        <w:jc w:val="center"/>
        <w:rPr>
          <w:b/>
        </w:rPr>
      </w:pPr>
    </w:p>
    <w:p w:rsidR="002F7D8D" w:rsidRPr="007E06CB" w:rsidRDefault="002F7D8D" w:rsidP="002F7D8D">
      <w:pPr>
        <w:contextualSpacing/>
        <w:jc w:val="center"/>
        <w:rPr>
          <w:b/>
        </w:rPr>
      </w:pPr>
    </w:p>
    <w:tbl>
      <w:tblPr>
        <w:tblW w:w="10025" w:type="dxa"/>
        <w:tblInd w:w="-34" w:type="dxa"/>
        <w:tblLayout w:type="fixed"/>
        <w:tblLook w:val="0000" w:firstRow="0" w:lastRow="0" w:firstColumn="0" w:lastColumn="0" w:noHBand="0" w:noVBand="0"/>
      </w:tblPr>
      <w:tblGrid>
        <w:gridCol w:w="4999"/>
        <w:gridCol w:w="5026"/>
      </w:tblGrid>
      <w:tr w:rsidR="002F7D8D" w:rsidRPr="00180B39" w:rsidTr="009E2F2F">
        <w:trPr>
          <w:trHeight w:val="2921"/>
        </w:trPr>
        <w:tc>
          <w:tcPr>
            <w:tcW w:w="4999" w:type="dxa"/>
          </w:tcPr>
          <w:p w:rsidR="002F7D8D" w:rsidRPr="00180B39" w:rsidRDefault="002F7D8D" w:rsidP="009E2F2F">
            <w:pPr>
              <w:tabs>
                <w:tab w:val="left" w:pos="142"/>
              </w:tabs>
              <w:ind w:left="601"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2F7D8D" w:rsidRPr="00180B39" w:rsidRDefault="002F7D8D" w:rsidP="009E2F2F">
            <w:pPr>
              <w:tabs>
                <w:tab w:val="left" w:pos="142"/>
              </w:tabs>
              <w:ind w:left="601"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2F7D8D" w:rsidRPr="00180B39" w:rsidRDefault="002F7D8D" w:rsidP="009E2F2F">
            <w:pPr>
              <w:ind w:left="601" w:right="93"/>
              <w:rPr>
                <w:b/>
              </w:rPr>
            </w:pPr>
            <w:r w:rsidRPr="00180B39">
              <w:rPr>
                <w:b/>
                <w:sz w:val="22"/>
                <w:szCs w:val="22"/>
              </w:rPr>
              <w:tab/>
            </w:r>
            <w:r w:rsidRPr="00180B39">
              <w:rPr>
                <w:b/>
                <w:sz w:val="22"/>
                <w:szCs w:val="22"/>
              </w:rPr>
              <w:tab/>
            </w:r>
            <w:r w:rsidRPr="00180B39">
              <w:rPr>
                <w:b/>
                <w:sz w:val="22"/>
                <w:szCs w:val="22"/>
              </w:rPr>
              <w:tab/>
            </w:r>
          </w:p>
          <w:p w:rsidR="002F7D8D" w:rsidRPr="00180B39" w:rsidRDefault="002F7D8D" w:rsidP="009E2F2F">
            <w:pPr>
              <w:ind w:left="601" w:right="93"/>
            </w:pPr>
          </w:p>
          <w:p w:rsidR="002F7D8D" w:rsidRPr="00180B39" w:rsidRDefault="002F7D8D" w:rsidP="009E2F2F">
            <w:pPr>
              <w:ind w:left="601" w:right="93"/>
            </w:pPr>
            <w:r w:rsidRPr="00180B39">
              <w:rPr>
                <w:sz w:val="22"/>
                <w:szCs w:val="22"/>
              </w:rPr>
              <w:t>Генеральный директор</w:t>
            </w:r>
          </w:p>
          <w:p w:rsidR="002F7D8D" w:rsidRPr="00180B39" w:rsidRDefault="002F7D8D" w:rsidP="009E2F2F">
            <w:pPr>
              <w:ind w:left="601" w:right="93"/>
            </w:pPr>
          </w:p>
          <w:p w:rsidR="002F7D8D" w:rsidRPr="00180B39" w:rsidRDefault="002F7D8D" w:rsidP="009E2F2F">
            <w:pPr>
              <w:ind w:left="601" w:right="93"/>
            </w:pPr>
          </w:p>
          <w:p w:rsidR="002F7D8D" w:rsidRPr="00180B39" w:rsidRDefault="002F7D8D" w:rsidP="009E2F2F">
            <w:pPr>
              <w:ind w:left="601" w:right="93"/>
            </w:pPr>
            <w:r w:rsidRPr="00180B39">
              <w:rPr>
                <w:sz w:val="22"/>
                <w:szCs w:val="22"/>
              </w:rPr>
              <w:t>______________Шигапов Р.М.</w:t>
            </w:r>
          </w:p>
        </w:tc>
        <w:tc>
          <w:tcPr>
            <w:tcW w:w="5026" w:type="dxa"/>
          </w:tcPr>
          <w:p w:rsidR="002F7D8D" w:rsidRPr="00180B39" w:rsidRDefault="002F7D8D" w:rsidP="009E2F2F">
            <w:pPr>
              <w:ind w:left="601" w:right="-1"/>
              <w:jc w:val="both"/>
              <w:rPr>
                <w:b/>
                <w:u w:val="single"/>
              </w:rPr>
            </w:pPr>
            <w:r w:rsidRPr="00180B39">
              <w:rPr>
                <w:b/>
                <w:sz w:val="22"/>
                <w:szCs w:val="22"/>
                <w:u w:val="single"/>
              </w:rPr>
              <w:t>ПОКУПАТЕЛЬ</w:t>
            </w:r>
          </w:p>
          <w:p w:rsidR="002F7D8D" w:rsidRPr="00180B39" w:rsidRDefault="002F7D8D" w:rsidP="009E2F2F">
            <w:pPr>
              <w:ind w:left="601" w:right="-1"/>
              <w:jc w:val="both"/>
              <w:rPr>
                <w:rFonts w:ascii="TimesET" w:hAnsi="TimesET"/>
                <w:noProof/>
              </w:rPr>
            </w:pPr>
          </w:p>
          <w:p w:rsidR="002F7D8D" w:rsidRPr="00180B39" w:rsidRDefault="002F7D8D" w:rsidP="009E2F2F">
            <w:pPr>
              <w:shd w:val="clear" w:color="auto" w:fill="FFFFFF"/>
              <w:suppressAutoHyphens/>
              <w:ind w:left="601"/>
              <w:rPr>
                <w:iCs/>
              </w:rPr>
            </w:pPr>
          </w:p>
          <w:p w:rsidR="002F7D8D" w:rsidRPr="00180B39" w:rsidRDefault="002F7D8D" w:rsidP="009E2F2F">
            <w:pPr>
              <w:shd w:val="clear" w:color="auto" w:fill="FFFFFF"/>
              <w:suppressAutoHyphens/>
              <w:ind w:left="601"/>
              <w:rPr>
                <w:iCs/>
              </w:rPr>
            </w:pPr>
          </w:p>
          <w:p w:rsidR="002F7D8D" w:rsidRPr="00180B39" w:rsidRDefault="002F7D8D" w:rsidP="009E2F2F">
            <w:pPr>
              <w:shd w:val="clear" w:color="auto" w:fill="FFFFFF"/>
              <w:suppressAutoHyphens/>
              <w:ind w:left="601"/>
              <w:rPr>
                <w:iCs/>
              </w:rPr>
            </w:pPr>
          </w:p>
          <w:p w:rsidR="002F7D8D" w:rsidRPr="00180B39" w:rsidRDefault="002F7D8D" w:rsidP="009E2F2F">
            <w:pPr>
              <w:shd w:val="clear" w:color="auto" w:fill="FFFFFF"/>
              <w:suppressAutoHyphens/>
              <w:ind w:left="601"/>
              <w:rPr>
                <w:iCs/>
              </w:rPr>
            </w:pPr>
          </w:p>
          <w:p w:rsidR="002F7D8D" w:rsidRPr="00180B39" w:rsidRDefault="002F7D8D" w:rsidP="009E2F2F">
            <w:pPr>
              <w:shd w:val="clear" w:color="auto" w:fill="FFFFFF"/>
              <w:suppressAutoHyphens/>
              <w:ind w:left="601"/>
              <w:rPr>
                <w:iCs/>
              </w:rPr>
            </w:pPr>
          </w:p>
          <w:p w:rsidR="002F7D8D" w:rsidRPr="00180B39" w:rsidRDefault="002F7D8D" w:rsidP="009E2F2F">
            <w:pPr>
              <w:shd w:val="clear" w:color="auto" w:fill="FFFFFF"/>
              <w:suppressAutoHyphens/>
              <w:ind w:left="601"/>
            </w:pPr>
            <w:r w:rsidRPr="00180B39">
              <w:rPr>
                <w:iCs/>
                <w:sz w:val="22"/>
                <w:szCs w:val="22"/>
              </w:rPr>
              <w:t xml:space="preserve">_______________________ </w:t>
            </w:r>
          </w:p>
        </w:tc>
      </w:tr>
    </w:tbl>
    <w:p w:rsidR="00CE003C" w:rsidRPr="00180B39" w:rsidRDefault="00CE003C" w:rsidP="00CE003C">
      <w:pPr>
        <w:contextualSpacing/>
        <w:jc w:val="center"/>
        <w:rPr>
          <w:sz w:val="22"/>
          <w:szCs w:val="22"/>
        </w:rPr>
      </w:pPr>
    </w:p>
    <w:p w:rsidR="00E713DD" w:rsidRPr="00E713DD" w:rsidRDefault="00E134F1"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w:t>
      </w:r>
      <w:r w:rsidR="007D750D">
        <w:rPr>
          <w:bCs/>
          <w:i/>
          <w:sz w:val="22"/>
          <w:szCs w:val="22"/>
          <w:lang w:eastAsia="x-none"/>
        </w:rPr>
        <w:t xml:space="preserve"> </w:t>
      </w:r>
      <w:r w:rsidR="00E713DD" w:rsidRPr="00E713DD">
        <w:rPr>
          <w:bCs/>
          <w:i/>
          <w:sz w:val="22"/>
          <w:szCs w:val="22"/>
          <w:lang w:val="x-none" w:eastAsia="x-none"/>
        </w:rPr>
        <w:t xml:space="preserve">№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41" w:rsidRDefault="00E82841" w:rsidP="004C63BA">
      <w:r>
        <w:separator/>
      </w:r>
    </w:p>
  </w:endnote>
  <w:endnote w:type="continuationSeparator" w:id="0">
    <w:p w:rsidR="00E82841" w:rsidRDefault="00E8284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7223FC" w:rsidRDefault="007223FC">
        <w:pPr>
          <w:pStyle w:val="a8"/>
          <w:jc w:val="right"/>
        </w:pPr>
        <w:r>
          <w:fldChar w:fldCharType="begin"/>
        </w:r>
        <w:r>
          <w:instrText>PAGE   \* MERGEFORMAT</w:instrText>
        </w:r>
        <w:r>
          <w:fldChar w:fldCharType="separate"/>
        </w:r>
        <w:r w:rsidR="00585A18">
          <w:rPr>
            <w:noProof/>
          </w:rPr>
          <w:t>13</w:t>
        </w:r>
        <w:r>
          <w:fldChar w:fldCharType="end"/>
        </w:r>
      </w:p>
    </w:sdtContent>
  </w:sdt>
  <w:p w:rsidR="007223FC" w:rsidRDefault="007223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7223FC" w:rsidRDefault="007223FC">
        <w:pPr>
          <w:pStyle w:val="a8"/>
          <w:jc w:val="center"/>
        </w:pPr>
        <w:r>
          <w:fldChar w:fldCharType="begin"/>
        </w:r>
        <w:r>
          <w:instrText>PAGE   \* MERGEFORMAT</w:instrText>
        </w:r>
        <w:r>
          <w:fldChar w:fldCharType="separate"/>
        </w:r>
        <w:r w:rsidR="00585A18">
          <w:rPr>
            <w:noProof/>
          </w:rPr>
          <w:t>20</w:t>
        </w:r>
        <w:r>
          <w:rPr>
            <w:noProof/>
          </w:rPr>
          <w:fldChar w:fldCharType="end"/>
        </w:r>
      </w:p>
    </w:sdtContent>
  </w:sdt>
  <w:p w:rsidR="007223FC" w:rsidRDefault="007223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41" w:rsidRDefault="00E82841" w:rsidP="004C63BA">
      <w:r>
        <w:separator/>
      </w:r>
    </w:p>
  </w:footnote>
  <w:footnote w:type="continuationSeparator" w:id="0">
    <w:p w:rsidR="00E82841" w:rsidRDefault="00E8284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C72F68"/>
    <w:multiLevelType w:val="multilevel"/>
    <w:tmpl w:val="D8E2099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4"/>
  </w:num>
  <w:num w:numId="5">
    <w:abstractNumId w:val="7"/>
  </w:num>
  <w:num w:numId="6">
    <w:abstractNumId w:val="10"/>
  </w:num>
  <w:num w:numId="7">
    <w:abstractNumId w:val="16"/>
  </w:num>
  <w:num w:numId="8">
    <w:abstractNumId w:val="11"/>
  </w:num>
  <w:num w:numId="9">
    <w:abstractNumId w:val="8"/>
  </w:num>
  <w:num w:numId="10">
    <w:abstractNumId w:val="6"/>
  </w:num>
  <w:num w:numId="11">
    <w:abstractNumId w:val="14"/>
  </w:num>
  <w:num w:numId="12">
    <w:abstractNumId w:val="9"/>
  </w:num>
  <w:num w:numId="13">
    <w:abstractNumId w:val="1"/>
  </w:num>
  <w:num w:numId="14">
    <w:abstractNumId w:val="13"/>
  </w:num>
  <w:num w:numId="15">
    <w:abstractNumId w:val="2"/>
  </w:num>
  <w:num w:numId="16">
    <w:abstractNumId w:val="15"/>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8792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CA0"/>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181"/>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196"/>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2F7D8D"/>
    <w:rsid w:val="002F7EEB"/>
    <w:rsid w:val="00300B97"/>
    <w:rsid w:val="00307CBB"/>
    <w:rsid w:val="003114BC"/>
    <w:rsid w:val="003114C7"/>
    <w:rsid w:val="00320B2F"/>
    <w:rsid w:val="0032217E"/>
    <w:rsid w:val="00326150"/>
    <w:rsid w:val="00327153"/>
    <w:rsid w:val="00331FFB"/>
    <w:rsid w:val="003323C4"/>
    <w:rsid w:val="00335BB1"/>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0D8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15AE6"/>
    <w:rsid w:val="00420C61"/>
    <w:rsid w:val="00420E2B"/>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67815"/>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1D5F"/>
    <w:rsid w:val="005329E9"/>
    <w:rsid w:val="00543A5F"/>
    <w:rsid w:val="0054720E"/>
    <w:rsid w:val="0054777F"/>
    <w:rsid w:val="00554914"/>
    <w:rsid w:val="005631C3"/>
    <w:rsid w:val="00565E96"/>
    <w:rsid w:val="0057008D"/>
    <w:rsid w:val="0058122D"/>
    <w:rsid w:val="00585A18"/>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E5B6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1310"/>
    <w:rsid w:val="0064215B"/>
    <w:rsid w:val="006431FB"/>
    <w:rsid w:val="006432F8"/>
    <w:rsid w:val="00643A01"/>
    <w:rsid w:val="00643C0B"/>
    <w:rsid w:val="00647199"/>
    <w:rsid w:val="006510F5"/>
    <w:rsid w:val="006556D7"/>
    <w:rsid w:val="00655A39"/>
    <w:rsid w:val="006566D6"/>
    <w:rsid w:val="00656784"/>
    <w:rsid w:val="00661B4E"/>
    <w:rsid w:val="00662772"/>
    <w:rsid w:val="006630E3"/>
    <w:rsid w:val="00674E99"/>
    <w:rsid w:val="00674FBC"/>
    <w:rsid w:val="0067539A"/>
    <w:rsid w:val="00676CFE"/>
    <w:rsid w:val="00680E48"/>
    <w:rsid w:val="00681A00"/>
    <w:rsid w:val="00681EEB"/>
    <w:rsid w:val="00686CE1"/>
    <w:rsid w:val="00687E8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4690"/>
    <w:rsid w:val="006E5A5A"/>
    <w:rsid w:val="006E77BC"/>
    <w:rsid w:val="006E7F44"/>
    <w:rsid w:val="006F0569"/>
    <w:rsid w:val="006F1FA7"/>
    <w:rsid w:val="007045D5"/>
    <w:rsid w:val="00705672"/>
    <w:rsid w:val="0070592F"/>
    <w:rsid w:val="00707568"/>
    <w:rsid w:val="00712051"/>
    <w:rsid w:val="007154A9"/>
    <w:rsid w:val="007217F8"/>
    <w:rsid w:val="007223FC"/>
    <w:rsid w:val="00723023"/>
    <w:rsid w:val="007243F2"/>
    <w:rsid w:val="00724E13"/>
    <w:rsid w:val="00726288"/>
    <w:rsid w:val="00736D54"/>
    <w:rsid w:val="007443EF"/>
    <w:rsid w:val="0074611D"/>
    <w:rsid w:val="00746FA4"/>
    <w:rsid w:val="00750339"/>
    <w:rsid w:val="007542E6"/>
    <w:rsid w:val="00754BB4"/>
    <w:rsid w:val="0075628A"/>
    <w:rsid w:val="00757574"/>
    <w:rsid w:val="00757E8F"/>
    <w:rsid w:val="0076001F"/>
    <w:rsid w:val="00764001"/>
    <w:rsid w:val="007640FD"/>
    <w:rsid w:val="0076582B"/>
    <w:rsid w:val="00767588"/>
    <w:rsid w:val="00772C44"/>
    <w:rsid w:val="00774D47"/>
    <w:rsid w:val="00775E2B"/>
    <w:rsid w:val="007767AC"/>
    <w:rsid w:val="00777655"/>
    <w:rsid w:val="0078104F"/>
    <w:rsid w:val="00792137"/>
    <w:rsid w:val="00792CA7"/>
    <w:rsid w:val="00793792"/>
    <w:rsid w:val="007948A4"/>
    <w:rsid w:val="007A0C80"/>
    <w:rsid w:val="007B09CE"/>
    <w:rsid w:val="007B1777"/>
    <w:rsid w:val="007B3ED4"/>
    <w:rsid w:val="007B4EDB"/>
    <w:rsid w:val="007B5BA7"/>
    <w:rsid w:val="007C02CC"/>
    <w:rsid w:val="007C0E90"/>
    <w:rsid w:val="007C1E88"/>
    <w:rsid w:val="007C2F3B"/>
    <w:rsid w:val="007C73E9"/>
    <w:rsid w:val="007C7942"/>
    <w:rsid w:val="007D2385"/>
    <w:rsid w:val="007D3CC7"/>
    <w:rsid w:val="007D55C4"/>
    <w:rsid w:val="007D60B8"/>
    <w:rsid w:val="007D6FF9"/>
    <w:rsid w:val="007D750D"/>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64FE9"/>
    <w:rsid w:val="0087455D"/>
    <w:rsid w:val="008756C0"/>
    <w:rsid w:val="00876644"/>
    <w:rsid w:val="00882149"/>
    <w:rsid w:val="008854A5"/>
    <w:rsid w:val="00885AA9"/>
    <w:rsid w:val="00890FBA"/>
    <w:rsid w:val="00895218"/>
    <w:rsid w:val="0089728E"/>
    <w:rsid w:val="008A399F"/>
    <w:rsid w:val="008B0166"/>
    <w:rsid w:val="008B284A"/>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3542"/>
    <w:rsid w:val="009B485E"/>
    <w:rsid w:val="009B4A90"/>
    <w:rsid w:val="009B6F6C"/>
    <w:rsid w:val="009C1FB4"/>
    <w:rsid w:val="009D195C"/>
    <w:rsid w:val="009D1BE7"/>
    <w:rsid w:val="009D7A44"/>
    <w:rsid w:val="009E29BD"/>
    <w:rsid w:val="009E3534"/>
    <w:rsid w:val="009F1912"/>
    <w:rsid w:val="009F2FD1"/>
    <w:rsid w:val="009F5276"/>
    <w:rsid w:val="00A00053"/>
    <w:rsid w:val="00A04460"/>
    <w:rsid w:val="00A105DA"/>
    <w:rsid w:val="00A106FC"/>
    <w:rsid w:val="00A114DF"/>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687E"/>
    <w:rsid w:val="00B00E11"/>
    <w:rsid w:val="00B03596"/>
    <w:rsid w:val="00B11257"/>
    <w:rsid w:val="00B11D8F"/>
    <w:rsid w:val="00B12353"/>
    <w:rsid w:val="00B12363"/>
    <w:rsid w:val="00B12C4E"/>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0296"/>
    <w:rsid w:val="00C7593B"/>
    <w:rsid w:val="00C803EC"/>
    <w:rsid w:val="00C81BB0"/>
    <w:rsid w:val="00C81BFD"/>
    <w:rsid w:val="00C835E4"/>
    <w:rsid w:val="00C83784"/>
    <w:rsid w:val="00C83CD7"/>
    <w:rsid w:val="00C910BB"/>
    <w:rsid w:val="00C91E79"/>
    <w:rsid w:val="00C92BC1"/>
    <w:rsid w:val="00C9313E"/>
    <w:rsid w:val="00C93477"/>
    <w:rsid w:val="00CA089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22EF"/>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134F1"/>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2841"/>
    <w:rsid w:val="00E83BB1"/>
    <w:rsid w:val="00E87CEA"/>
    <w:rsid w:val="00E90571"/>
    <w:rsid w:val="00E908E7"/>
    <w:rsid w:val="00EA1CB4"/>
    <w:rsid w:val="00EA4227"/>
    <w:rsid w:val="00EA4D76"/>
    <w:rsid w:val="00EB0D6B"/>
    <w:rsid w:val="00EB1056"/>
    <w:rsid w:val="00EC2FA2"/>
    <w:rsid w:val="00ED1085"/>
    <w:rsid w:val="00ED3517"/>
    <w:rsid w:val="00EE2656"/>
    <w:rsid w:val="00EE2BE6"/>
    <w:rsid w:val="00EE3ADF"/>
    <w:rsid w:val="00EE4834"/>
    <w:rsid w:val="00EE53C3"/>
    <w:rsid w:val="00EE584F"/>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4C6B-3D87-4D99-A49F-82790CC5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20</Pages>
  <Words>7351</Words>
  <Characters>41904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338</cp:revision>
  <cp:lastPrinted>2020-06-03T06:15:00Z</cp:lastPrinted>
  <dcterms:created xsi:type="dcterms:W3CDTF">2016-09-27T07:20:00Z</dcterms:created>
  <dcterms:modified xsi:type="dcterms:W3CDTF">2020-12-10T05:42:00Z</dcterms:modified>
</cp:coreProperties>
</file>